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2080C" w14:textId="20028635" w:rsidR="00224F16" w:rsidRDefault="00224F16" w:rsidP="00922C44">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“Los brazos de la abuela, un lugar para regresar.</w:t>
      </w:r>
    </w:p>
    <w:p w14:paraId="61D2183A" w14:textId="0F8C78AC" w:rsidR="00224F16" w:rsidRDefault="00224F16" w:rsidP="00922C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Economía y vínculos en </w:t>
      </w:r>
      <w:r w:rsidRPr="00224F16">
        <w:rPr>
          <w:rFonts w:ascii="Times New Roman" w:hAnsi="Times New Roman" w:cs="Times New Roman"/>
          <w:b/>
          <w:sz w:val="24"/>
          <w:szCs w:val="24"/>
        </w:rPr>
        <w:t xml:space="preserve">trayectorias migratorias intergeneracionales de familias </w:t>
      </w:r>
      <w:r>
        <w:rPr>
          <w:rFonts w:ascii="Times New Roman" w:hAnsi="Times New Roman" w:cs="Times New Roman"/>
          <w:b/>
          <w:sz w:val="24"/>
          <w:szCs w:val="24"/>
        </w:rPr>
        <w:t>t</w:t>
      </w:r>
      <w:r w:rsidRPr="00224F16">
        <w:rPr>
          <w:rFonts w:ascii="Times New Roman" w:hAnsi="Times New Roman" w:cs="Times New Roman"/>
          <w:b/>
          <w:sz w:val="24"/>
          <w:szCs w:val="24"/>
        </w:rPr>
        <w:t>ransnacionales</w:t>
      </w:r>
      <w:r>
        <w:rPr>
          <w:rFonts w:ascii="Times New Roman" w:hAnsi="Times New Roman" w:cs="Times New Roman"/>
          <w:b/>
          <w:sz w:val="24"/>
          <w:szCs w:val="24"/>
        </w:rPr>
        <w:t>”</w:t>
      </w:r>
    </w:p>
    <w:p w14:paraId="382DD30C" w14:textId="77777777" w:rsidR="00683739" w:rsidRDefault="00683739" w:rsidP="00922C44">
      <w:pPr>
        <w:spacing w:after="0" w:line="360" w:lineRule="auto"/>
        <w:jc w:val="center"/>
        <w:rPr>
          <w:rFonts w:ascii="Times New Roman" w:hAnsi="Times New Roman" w:cs="Times New Roman"/>
          <w:b/>
          <w:sz w:val="24"/>
          <w:szCs w:val="24"/>
        </w:rPr>
      </w:pPr>
    </w:p>
    <w:p w14:paraId="5106391E" w14:textId="77777777" w:rsidR="00683739" w:rsidRDefault="00683739" w:rsidP="00922C44">
      <w:pPr>
        <w:spacing w:after="0" w:line="360" w:lineRule="auto"/>
        <w:jc w:val="center"/>
        <w:rPr>
          <w:rFonts w:ascii="Times New Roman" w:hAnsi="Times New Roman" w:cs="Times New Roman"/>
          <w:b/>
          <w:sz w:val="24"/>
          <w:szCs w:val="24"/>
        </w:rPr>
      </w:pPr>
    </w:p>
    <w:p w14:paraId="50F678BD" w14:textId="28BD5B50" w:rsidR="002F4CF1" w:rsidRDefault="000F2A13" w:rsidP="000F2A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557AF7FB" w14:textId="77777777" w:rsidR="000F2A13" w:rsidRPr="000F2A13" w:rsidRDefault="000F2A13" w:rsidP="000F2A13">
      <w:pPr>
        <w:spacing w:after="0" w:line="360" w:lineRule="auto"/>
        <w:jc w:val="both"/>
        <w:rPr>
          <w:rFonts w:ascii="Times New Roman" w:hAnsi="Times New Roman" w:cs="Times New Roman"/>
          <w:b/>
          <w:sz w:val="24"/>
          <w:szCs w:val="24"/>
        </w:rPr>
      </w:pPr>
    </w:p>
    <w:p w14:paraId="031A8A24" w14:textId="6221F075" w:rsidR="00A43C54" w:rsidRPr="00FB6884" w:rsidRDefault="0042266B" w:rsidP="000F2A13">
      <w:pPr>
        <w:spacing w:after="0" w:line="360" w:lineRule="auto"/>
        <w:jc w:val="both"/>
        <w:rPr>
          <w:rFonts w:ascii="Times New Roman" w:hAnsi="Times New Roman" w:cs="Times New Roman"/>
          <w:sz w:val="24"/>
          <w:szCs w:val="24"/>
        </w:rPr>
      </w:pPr>
      <w:r w:rsidRPr="000F2A13">
        <w:rPr>
          <w:rFonts w:ascii="Times New Roman" w:hAnsi="Times New Roman" w:cs="Times New Roman"/>
          <w:sz w:val="24"/>
          <w:szCs w:val="24"/>
        </w:rPr>
        <w:t xml:space="preserve">El objetivo </w:t>
      </w:r>
      <w:r w:rsidR="000406DF" w:rsidRPr="000F2A13">
        <w:rPr>
          <w:rFonts w:ascii="Times New Roman" w:hAnsi="Times New Roman" w:cs="Times New Roman"/>
          <w:sz w:val="24"/>
          <w:szCs w:val="24"/>
        </w:rPr>
        <w:t xml:space="preserve">del </w:t>
      </w:r>
      <w:r w:rsidR="00A824B7" w:rsidRPr="000F2A13">
        <w:rPr>
          <w:rFonts w:ascii="Times New Roman" w:hAnsi="Times New Roman" w:cs="Times New Roman"/>
          <w:sz w:val="24"/>
          <w:szCs w:val="24"/>
        </w:rPr>
        <w:t>documento</w:t>
      </w:r>
      <w:r w:rsidR="000406DF" w:rsidRPr="000F2A13">
        <w:rPr>
          <w:rFonts w:ascii="Times New Roman" w:hAnsi="Times New Roman" w:cs="Times New Roman"/>
          <w:sz w:val="24"/>
          <w:szCs w:val="24"/>
        </w:rPr>
        <w:t xml:space="preserve"> </w:t>
      </w:r>
      <w:r w:rsidR="00D40D51" w:rsidRPr="000F2A13">
        <w:rPr>
          <w:rFonts w:ascii="Times New Roman" w:hAnsi="Times New Roman" w:cs="Times New Roman"/>
          <w:sz w:val="24"/>
          <w:szCs w:val="24"/>
        </w:rPr>
        <w:t xml:space="preserve">que aquí se presenta, </w:t>
      </w:r>
      <w:r w:rsidRPr="000F2A13">
        <w:rPr>
          <w:rFonts w:ascii="Times New Roman" w:hAnsi="Times New Roman" w:cs="Times New Roman"/>
          <w:sz w:val="24"/>
          <w:szCs w:val="24"/>
        </w:rPr>
        <w:t>es reconstruir la trayectoria migratoria intergeneracional</w:t>
      </w:r>
      <w:r w:rsidR="003C1263" w:rsidRPr="000F2A13">
        <w:rPr>
          <w:rFonts w:ascii="Times New Roman" w:hAnsi="Times New Roman" w:cs="Times New Roman"/>
          <w:sz w:val="24"/>
          <w:szCs w:val="24"/>
        </w:rPr>
        <w:t xml:space="preserve"> por</w:t>
      </w:r>
      <w:r w:rsidRPr="000F2A13">
        <w:rPr>
          <w:rFonts w:ascii="Times New Roman" w:hAnsi="Times New Roman" w:cs="Times New Roman"/>
          <w:sz w:val="24"/>
          <w:szCs w:val="24"/>
        </w:rPr>
        <w:t xml:space="preserve"> </w:t>
      </w:r>
      <w:r w:rsidR="003C1263" w:rsidRPr="000F2A13">
        <w:rPr>
          <w:rFonts w:ascii="Times New Roman" w:hAnsi="Times New Roman" w:cs="Times New Roman"/>
          <w:sz w:val="24"/>
          <w:szCs w:val="24"/>
        </w:rPr>
        <w:t>m</w:t>
      </w:r>
      <w:r w:rsidR="005073EE" w:rsidRPr="000F2A13">
        <w:rPr>
          <w:rFonts w:ascii="Times New Roman" w:hAnsi="Times New Roman" w:cs="Times New Roman"/>
          <w:sz w:val="24"/>
          <w:szCs w:val="24"/>
        </w:rPr>
        <w:t xml:space="preserve">edio </w:t>
      </w:r>
      <w:r w:rsidR="00C7398A" w:rsidRPr="000F2A13">
        <w:rPr>
          <w:rFonts w:ascii="Times New Roman" w:hAnsi="Times New Roman" w:cs="Times New Roman"/>
          <w:sz w:val="24"/>
          <w:szCs w:val="24"/>
        </w:rPr>
        <w:t>de las voces</w:t>
      </w:r>
      <w:r w:rsidR="003C1263" w:rsidRPr="000F2A13">
        <w:rPr>
          <w:rFonts w:ascii="Times New Roman" w:hAnsi="Times New Roman" w:cs="Times New Roman"/>
          <w:sz w:val="24"/>
          <w:szCs w:val="24"/>
        </w:rPr>
        <w:t xml:space="preserve"> de las</w:t>
      </w:r>
      <w:r w:rsidR="00D40D51" w:rsidRPr="000F2A13">
        <w:rPr>
          <w:rFonts w:ascii="Times New Roman" w:hAnsi="Times New Roman" w:cs="Times New Roman"/>
          <w:sz w:val="24"/>
          <w:szCs w:val="24"/>
        </w:rPr>
        <w:t xml:space="preserve"> </w:t>
      </w:r>
      <w:r w:rsidR="003C1263" w:rsidRPr="000F2A13">
        <w:rPr>
          <w:rFonts w:ascii="Times New Roman" w:hAnsi="Times New Roman" w:cs="Times New Roman"/>
          <w:sz w:val="24"/>
          <w:szCs w:val="24"/>
        </w:rPr>
        <w:t>abuela</w:t>
      </w:r>
      <w:r w:rsidR="00D40D51" w:rsidRPr="000F2A13">
        <w:rPr>
          <w:rFonts w:ascii="Times New Roman" w:hAnsi="Times New Roman" w:cs="Times New Roman"/>
          <w:sz w:val="24"/>
          <w:szCs w:val="24"/>
        </w:rPr>
        <w:t>s. Desde la</w:t>
      </w:r>
      <w:r w:rsidR="003C1263" w:rsidRPr="000F2A13">
        <w:rPr>
          <w:rFonts w:ascii="Times New Roman" w:hAnsi="Times New Roman" w:cs="Times New Roman"/>
          <w:sz w:val="24"/>
          <w:szCs w:val="24"/>
        </w:rPr>
        <w:t xml:space="preserve"> perspectiva y experiencia </w:t>
      </w:r>
      <w:r w:rsidR="00254849" w:rsidRPr="000F2A13">
        <w:rPr>
          <w:rFonts w:ascii="Times New Roman" w:hAnsi="Times New Roman" w:cs="Times New Roman"/>
          <w:sz w:val="24"/>
          <w:szCs w:val="24"/>
        </w:rPr>
        <w:t xml:space="preserve">acumulada </w:t>
      </w:r>
      <w:r w:rsidR="00D40D51" w:rsidRPr="000F2A13">
        <w:rPr>
          <w:rFonts w:ascii="Times New Roman" w:hAnsi="Times New Roman" w:cs="Times New Roman"/>
          <w:sz w:val="24"/>
          <w:szCs w:val="24"/>
        </w:rPr>
        <w:t xml:space="preserve">de estas mujeres </w:t>
      </w:r>
      <w:r w:rsidR="00254849" w:rsidRPr="000F2A13">
        <w:rPr>
          <w:rFonts w:ascii="Times New Roman" w:hAnsi="Times New Roman" w:cs="Times New Roman"/>
          <w:sz w:val="24"/>
          <w:szCs w:val="24"/>
        </w:rPr>
        <w:t>se</w:t>
      </w:r>
      <w:r w:rsidR="00C7398A" w:rsidRPr="000F2A13">
        <w:rPr>
          <w:rFonts w:ascii="Times New Roman" w:hAnsi="Times New Roman" w:cs="Times New Roman"/>
          <w:sz w:val="24"/>
          <w:szCs w:val="24"/>
        </w:rPr>
        <w:t xml:space="preserve"> </w:t>
      </w:r>
      <w:r w:rsidR="00BA05C9" w:rsidRPr="000F2A13">
        <w:rPr>
          <w:rFonts w:ascii="Times New Roman" w:hAnsi="Times New Roman" w:cs="Times New Roman"/>
          <w:sz w:val="24"/>
          <w:szCs w:val="24"/>
        </w:rPr>
        <w:t>describe</w:t>
      </w:r>
      <w:r w:rsidR="00D40D51" w:rsidRPr="000F2A13">
        <w:rPr>
          <w:rFonts w:ascii="Times New Roman" w:hAnsi="Times New Roman" w:cs="Times New Roman"/>
          <w:sz w:val="24"/>
          <w:szCs w:val="24"/>
        </w:rPr>
        <w:t>n</w:t>
      </w:r>
      <w:r w:rsidR="00BA05C9" w:rsidRPr="000F2A13">
        <w:rPr>
          <w:rFonts w:ascii="Times New Roman" w:hAnsi="Times New Roman" w:cs="Times New Roman"/>
          <w:sz w:val="24"/>
          <w:szCs w:val="24"/>
        </w:rPr>
        <w:t xml:space="preserve"> </w:t>
      </w:r>
      <w:r w:rsidR="00B25BA5" w:rsidRPr="000F2A13">
        <w:rPr>
          <w:rFonts w:ascii="Times New Roman" w:hAnsi="Times New Roman" w:cs="Times New Roman"/>
          <w:sz w:val="24"/>
          <w:szCs w:val="24"/>
        </w:rPr>
        <w:t xml:space="preserve">cada ciclo </w:t>
      </w:r>
      <w:r w:rsidR="00254849" w:rsidRPr="000F2A13">
        <w:rPr>
          <w:rFonts w:ascii="Times New Roman" w:hAnsi="Times New Roman" w:cs="Times New Roman"/>
          <w:sz w:val="24"/>
          <w:szCs w:val="24"/>
        </w:rPr>
        <w:t>de</w:t>
      </w:r>
      <w:r w:rsidR="00A824B7" w:rsidRPr="000F2A13">
        <w:rPr>
          <w:rFonts w:ascii="Times New Roman" w:hAnsi="Times New Roman" w:cs="Times New Roman"/>
          <w:sz w:val="24"/>
          <w:szCs w:val="24"/>
        </w:rPr>
        <w:t xml:space="preserve"> su</w:t>
      </w:r>
      <w:r w:rsidR="003C1263" w:rsidRPr="000F2A13">
        <w:rPr>
          <w:rFonts w:ascii="Times New Roman" w:hAnsi="Times New Roman" w:cs="Times New Roman"/>
          <w:sz w:val="24"/>
          <w:szCs w:val="24"/>
        </w:rPr>
        <w:t xml:space="preserve"> </w:t>
      </w:r>
      <w:r w:rsidR="00A43C54" w:rsidRPr="000F2A13">
        <w:rPr>
          <w:rFonts w:ascii="Times New Roman" w:hAnsi="Times New Roman" w:cs="Times New Roman"/>
          <w:sz w:val="24"/>
          <w:szCs w:val="24"/>
        </w:rPr>
        <w:t>gr</w:t>
      </w:r>
      <w:r w:rsidR="005073EE" w:rsidRPr="000F2A13">
        <w:rPr>
          <w:rFonts w:ascii="Times New Roman" w:hAnsi="Times New Roman" w:cs="Times New Roman"/>
          <w:sz w:val="24"/>
          <w:szCs w:val="24"/>
        </w:rPr>
        <w:t xml:space="preserve">upo familiar en </w:t>
      </w:r>
      <w:r w:rsidR="00254849" w:rsidRPr="000F2A13">
        <w:rPr>
          <w:rFonts w:ascii="Times New Roman" w:hAnsi="Times New Roman" w:cs="Times New Roman"/>
          <w:sz w:val="24"/>
          <w:szCs w:val="24"/>
        </w:rPr>
        <w:t>r</w:t>
      </w:r>
      <w:r w:rsidR="00C7398A" w:rsidRPr="000F2A13">
        <w:rPr>
          <w:rFonts w:ascii="Times New Roman" w:hAnsi="Times New Roman" w:cs="Times New Roman"/>
          <w:sz w:val="24"/>
          <w:szCs w:val="24"/>
        </w:rPr>
        <w:t>etrospectiva.</w:t>
      </w:r>
      <w:r w:rsidR="00254849" w:rsidRPr="000F2A13">
        <w:rPr>
          <w:rFonts w:ascii="Times New Roman" w:hAnsi="Times New Roman" w:cs="Times New Roman"/>
          <w:color w:val="FF0000"/>
          <w:sz w:val="24"/>
          <w:szCs w:val="24"/>
        </w:rPr>
        <w:t xml:space="preserve"> </w:t>
      </w:r>
      <w:r w:rsidR="00C7398A" w:rsidRPr="000F2A13">
        <w:rPr>
          <w:rFonts w:ascii="Times New Roman" w:hAnsi="Times New Roman" w:cs="Times New Roman"/>
          <w:sz w:val="24"/>
          <w:szCs w:val="24"/>
        </w:rPr>
        <w:t>A</w:t>
      </w:r>
      <w:r w:rsidR="00E33359" w:rsidRPr="000F2A13">
        <w:rPr>
          <w:rFonts w:ascii="Times New Roman" w:hAnsi="Times New Roman" w:cs="Times New Roman"/>
          <w:sz w:val="24"/>
          <w:szCs w:val="24"/>
        </w:rPr>
        <w:t xml:space="preserve"> tra</w:t>
      </w:r>
      <w:r w:rsidR="00BA05C9" w:rsidRPr="000F2A13">
        <w:rPr>
          <w:rFonts w:ascii="Times New Roman" w:hAnsi="Times New Roman" w:cs="Times New Roman"/>
          <w:sz w:val="24"/>
          <w:szCs w:val="24"/>
        </w:rPr>
        <w:t>vés de</w:t>
      </w:r>
      <w:r w:rsidR="00E33359" w:rsidRPr="000F2A13">
        <w:rPr>
          <w:rFonts w:ascii="Times New Roman" w:hAnsi="Times New Roman" w:cs="Times New Roman"/>
          <w:sz w:val="24"/>
          <w:szCs w:val="24"/>
        </w:rPr>
        <w:t xml:space="preserve"> </w:t>
      </w:r>
      <w:r w:rsidR="00C7398A" w:rsidRPr="000F2A13">
        <w:rPr>
          <w:rFonts w:ascii="Times New Roman" w:hAnsi="Times New Roman" w:cs="Times New Roman"/>
          <w:sz w:val="24"/>
          <w:szCs w:val="24"/>
        </w:rPr>
        <w:t xml:space="preserve">la </w:t>
      </w:r>
      <w:r w:rsidR="00E33359" w:rsidRPr="000F2A13">
        <w:rPr>
          <w:rFonts w:ascii="Times New Roman" w:hAnsi="Times New Roman" w:cs="Times New Roman"/>
          <w:sz w:val="24"/>
          <w:szCs w:val="24"/>
        </w:rPr>
        <w:t xml:space="preserve">entrevista a profundidad y </w:t>
      </w:r>
      <w:r w:rsidR="00A824B7" w:rsidRPr="000F2A13">
        <w:rPr>
          <w:rFonts w:ascii="Times New Roman" w:hAnsi="Times New Roman" w:cs="Times New Roman"/>
          <w:sz w:val="24"/>
          <w:szCs w:val="24"/>
        </w:rPr>
        <w:t xml:space="preserve">los </w:t>
      </w:r>
      <w:r w:rsidR="00E33359" w:rsidRPr="000F2A13">
        <w:rPr>
          <w:rFonts w:ascii="Times New Roman" w:hAnsi="Times New Roman" w:cs="Times New Roman"/>
          <w:sz w:val="24"/>
          <w:szCs w:val="24"/>
        </w:rPr>
        <w:t xml:space="preserve">relatos de vida, </w:t>
      </w:r>
      <w:r w:rsidR="00D40D51" w:rsidRPr="000F2A13">
        <w:rPr>
          <w:rFonts w:ascii="Times New Roman" w:hAnsi="Times New Roman" w:cs="Times New Roman"/>
          <w:sz w:val="24"/>
          <w:szCs w:val="24"/>
        </w:rPr>
        <w:t>se reconstruyeron</w:t>
      </w:r>
      <w:r w:rsidR="00E33359" w:rsidRPr="000F2A13">
        <w:rPr>
          <w:rFonts w:ascii="Times New Roman" w:hAnsi="Times New Roman" w:cs="Times New Roman"/>
          <w:sz w:val="24"/>
          <w:szCs w:val="24"/>
        </w:rPr>
        <w:t xml:space="preserve"> los perfiles, flujos e impactos de la m</w:t>
      </w:r>
      <w:r w:rsidR="00C7398A" w:rsidRPr="000F2A13">
        <w:rPr>
          <w:rFonts w:ascii="Times New Roman" w:hAnsi="Times New Roman" w:cs="Times New Roman"/>
          <w:sz w:val="24"/>
          <w:szCs w:val="24"/>
        </w:rPr>
        <w:t>igración en</w:t>
      </w:r>
      <w:r w:rsidR="00BA05C9" w:rsidRPr="000F2A13">
        <w:rPr>
          <w:rFonts w:ascii="Times New Roman" w:hAnsi="Times New Roman" w:cs="Times New Roman"/>
          <w:sz w:val="24"/>
          <w:szCs w:val="24"/>
        </w:rPr>
        <w:t xml:space="preserve"> los</w:t>
      </w:r>
      <w:r w:rsidR="00254849" w:rsidRPr="000F2A13">
        <w:rPr>
          <w:rFonts w:ascii="Times New Roman" w:hAnsi="Times New Roman" w:cs="Times New Roman"/>
          <w:sz w:val="24"/>
          <w:szCs w:val="24"/>
        </w:rPr>
        <w:t xml:space="preserve"> eventos vitales de las familias. </w:t>
      </w:r>
      <w:r w:rsidR="00D40D51" w:rsidRPr="000F2A13">
        <w:rPr>
          <w:rFonts w:ascii="Times New Roman" w:hAnsi="Times New Roman" w:cs="Times New Roman"/>
          <w:sz w:val="24"/>
          <w:szCs w:val="24"/>
        </w:rPr>
        <w:t>En la lectura de este escrito se aprecia la movilidad</w:t>
      </w:r>
      <w:r w:rsidR="00BA05C9" w:rsidRPr="000F2A13">
        <w:rPr>
          <w:rFonts w:ascii="Times New Roman" w:hAnsi="Times New Roman" w:cs="Times New Roman"/>
          <w:sz w:val="24"/>
          <w:szCs w:val="24"/>
        </w:rPr>
        <w:t>, las</w:t>
      </w:r>
      <w:r w:rsidR="006365F8" w:rsidRPr="000F2A13">
        <w:rPr>
          <w:rFonts w:ascii="Times New Roman" w:hAnsi="Times New Roman" w:cs="Times New Roman"/>
          <w:sz w:val="24"/>
          <w:szCs w:val="24"/>
        </w:rPr>
        <w:t xml:space="preserve"> </w:t>
      </w:r>
      <w:r w:rsidR="00BA05C9" w:rsidRPr="000F2A13">
        <w:rPr>
          <w:rFonts w:ascii="Times New Roman" w:hAnsi="Times New Roman" w:cs="Times New Roman"/>
          <w:sz w:val="24"/>
          <w:szCs w:val="24"/>
        </w:rPr>
        <w:t xml:space="preserve">estancias y </w:t>
      </w:r>
      <w:r w:rsidR="00D40D51" w:rsidRPr="000F2A13">
        <w:rPr>
          <w:rFonts w:ascii="Times New Roman" w:hAnsi="Times New Roman" w:cs="Times New Roman"/>
          <w:sz w:val="24"/>
          <w:szCs w:val="24"/>
        </w:rPr>
        <w:t xml:space="preserve">las </w:t>
      </w:r>
      <w:r w:rsidR="00BA05C9" w:rsidRPr="000F2A13">
        <w:rPr>
          <w:rFonts w:ascii="Times New Roman" w:hAnsi="Times New Roman" w:cs="Times New Roman"/>
          <w:sz w:val="24"/>
          <w:szCs w:val="24"/>
        </w:rPr>
        <w:t>separaciones que enmarc</w:t>
      </w:r>
      <w:r w:rsidR="00254849" w:rsidRPr="000F2A13">
        <w:rPr>
          <w:rFonts w:ascii="Times New Roman" w:hAnsi="Times New Roman" w:cs="Times New Roman"/>
          <w:sz w:val="24"/>
          <w:szCs w:val="24"/>
        </w:rPr>
        <w:t>a</w:t>
      </w:r>
      <w:r w:rsidR="00BA05C9" w:rsidRPr="000F2A13">
        <w:rPr>
          <w:rFonts w:ascii="Times New Roman" w:hAnsi="Times New Roman" w:cs="Times New Roman"/>
          <w:sz w:val="24"/>
          <w:szCs w:val="24"/>
        </w:rPr>
        <w:t>n los procesos de migración de las familias transnacionales</w:t>
      </w:r>
      <w:r w:rsidR="006365F8" w:rsidRPr="000F2A13">
        <w:rPr>
          <w:rFonts w:ascii="Times New Roman" w:hAnsi="Times New Roman" w:cs="Times New Roman"/>
          <w:sz w:val="24"/>
          <w:szCs w:val="24"/>
        </w:rPr>
        <w:t xml:space="preserve"> </w:t>
      </w:r>
      <w:r w:rsidR="00A43C54" w:rsidRPr="000F2A13">
        <w:rPr>
          <w:rFonts w:ascii="Times New Roman" w:hAnsi="Times New Roman" w:cs="Times New Roman"/>
          <w:sz w:val="24"/>
          <w:szCs w:val="24"/>
        </w:rPr>
        <w:t>coincid</w:t>
      </w:r>
      <w:r w:rsidR="00D40D51" w:rsidRPr="000F2A13">
        <w:rPr>
          <w:rFonts w:ascii="Times New Roman" w:hAnsi="Times New Roman" w:cs="Times New Roman"/>
          <w:sz w:val="24"/>
          <w:szCs w:val="24"/>
        </w:rPr>
        <w:t>i</w:t>
      </w:r>
      <w:r w:rsidR="00A43C54" w:rsidRPr="000F2A13">
        <w:rPr>
          <w:rFonts w:ascii="Times New Roman" w:hAnsi="Times New Roman" w:cs="Times New Roman"/>
          <w:sz w:val="24"/>
          <w:szCs w:val="24"/>
        </w:rPr>
        <w:t>en</w:t>
      </w:r>
      <w:r w:rsidR="00D40D51" w:rsidRPr="000F2A13">
        <w:rPr>
          <w:rFonts w:ascii="Times New Roman" w:hAnsi="Times New Roman" w:cs="Times New Roman"/>
          <w:sz w:val="24"/>
          <w:szCs w:val="24"/>
        </w:rPr>
        <w:t>do</w:t>
      </w:r>
      <w:r w:rsidR="00A43C54" w:rsidRPr="000F2A13">
        <w:rPr>
          <w:rFonts w:ascii="Times New Roman" w:hAnsi="Times New Roman" w:cs="Times New Roman"/>
          <w:sz w:val="24"/>
          <w:szCs w:val="24"/>
        </w:rPr>
        <w:t xml:space="preserve"> con los cambios en </w:t>
      </w:r>
      <w:r w:rsidR="00D40D51" w:rsidRPr="000F2A13">
        <w:rPr>
          <w:rFonts w:ascii="Times New Roman" w:hAnsi="Times New Roman" w:cs="Times New Roman"/>
          <w:sz w:val="24"/>
          <w:szCs w:val="24"/>
        </w:rPr>
        <w:t>sus</w:t>
      </w:r>
      <w:r w:rsidR="00A43C54" w:rsidRPr="000F2A13">
        <w:rPr>
          <w:rFonts w:ascii="Times New Roman" w:hAnsi="Times New Roman" w:cs="Times New Roman"/>
          <w:sz w:val="24"/>
          <w:szCs w:val="24"/>
        </w:rPr>
        <w:t xml:space="preserve"> ciclos v</w:t>
      </w:r>
      <w:r w:rsidR="00D40D51" w:rsidRPr="000F2A13">
        <w:rPr>
          <w:rFonts w:ascii="Times New Roman" w:hAnsi="Times New Roman" w:cs="Times New Roman"/>
          <w:sz w:val="24"/>
          <w:szCs w:val="24"/>
        </w:rPr>
        <w:t>itales. L</w:t>
      </w:r>
      <w:r w:rsidR="00D40D51" w:rsidRPr="00FB6884">
        <w:rPr>
          <w:rFonts w:ascii="Times New Roman" w:hAnsi="Times New Roman" w:cs="Times New Roman"/>
          <w:sz w:val="24"/>
          <w:szCs w:val="24"/>
        </w:rPr>
        <w:t>as autoras pretenden dar cuenta del</w:t>
      </w:r>
      <w:r w:rsidR="00A43C54" w:rsidRPr="00FB6884">
        <w:rPr>
          <w:rFonts w:ascii="Times New Roman" w:hAnsi="Times New Roman" w:cs="Times New Roman"/>
          <w:sz w:val="24"/>
          <w:szCs w:val="24"/>
        </w:rPr>
        <w:t xml:space="preserve"> impacto </w:t>
      </w:r>
      <w:r w:rsidR="00740EF5" w:rsidRPr="00FB6884">
        <w:rPr>
          <w:rFonts w:ascii="Times New Roman" w:hAnsi="Times New Roman" w:cs="Times New Roman"/>
          <w:sz w:val="24"/>
          <w:szCs w:val="24"/>
        </w:rPr>
        <w:t xml:space="preserve">social y económico </w:t>
      </w:r>
      <w:r w:rsidR="00A43C54" w:rsidRPr="00FB6884">
        <w:rPr>
          <w:rFonts w:ascii="Times New Roman" w:hAnsi="Times New Roman" w:cs="Times New Roman"/>
          <w:sz w:val="24"/>
          <w:szCs w:val="24"/>
        </w:rPr>
        <w:t>de la migración en cada una de estas etapas</w:t>
      </w:r>
      <w:r w:rsidR="00293B28" w:rsidRPr="00FB6884">
        <w:rPr>
          <w:rFonts w:ascii="Times New Roman" w:hAnsi="Times New Roman" w:cs="Times New Roman"/>
          <w:sz w:val="24"/>
          <w:szCs w:val="24"/>
        </w:rPr>
        <w:t xml:space="preserve"> de vida de las mujeres</w:t>
      </w:r>
      <w:r w:rsidR="00740EF5" w:rsidRPr="00FB6884">
        <w:rPr>
          <w:rFonts w:ascii="Times New Roman" w:hAnsi="Times New Roman" w:cs="Times New Roman"/>
          <w:sz w:val="24"/>
          <w:szCs w:val="24"/>
        </w:rPr>
        <w:t xml:space="preserve">; así como </w:t>
      </w:r>
      <w:r w:rsidR="009605E0" w:rsidRPr="00FB6884">
        <w:rPr>
          <w:rFonts w:ascii="Times New Roman" w:hAnsi="Times New Roman" w:cs="Times New Roman"/>
          <w:sz w:val="24"/>
          <w:szCs w:val="24"/>
        </w:rPr>
        <w:t xml:space="preserve">el papel desempeñado </w:t>
      </w:r>
      <w:r w:rsidR="00254849" w:rsidRPr="00FB6884">
        <w:rPr>
          <w:rFonts w:ascii="Times New Roman" w:hAnsi="Times New Roman" w:cs="Times New Roman"/>
          <w:sz w:val="24"/>
          <w:szCs w:val="24"/>
        </w:rPr>
        <w:t xml:space="preserve">por </w:t>
      </w:r>
      <w:r w:rsidR="001A7764" w:rsidRPr="00FB6884">
        <w:rPr>
          <w:rFonts w:ascii="Times New Roman" w:hAnsi="Times New Roman" w:cs="Times New Roman"/>
          <w:sz w:val="24"/>
          <w:szCs w:val="24"/>
        </w:rPr>
        <w:t>ellas</w:t>
      </w:r>
      <w:r w:rsidR="009605E0" w:rsidRPr="00FB6884">
        <w:rPr>
          <w:rFonts w:ascii="Times New Roman" w:hAnsi="Times New Roman" w:cs="Times New Roman"/>
          <w:sz w:val="24"/>
          <w:szCs w:val="24"/>
        </w:rPr>
        <w:t xml:space="preserve"> como ejes móviles del mantenimiento de los vínculos familiares</w:t>
      </w:r>
      <w:r w:rsidR="00E73599" w:rsidRPr="00FB6884">
        <w:rPr>
          <w:rFonts w:ascii="Times New Roman" w:hAnsi="Times New Roman" w:cs="Times New Roman"/>
          <w:sz w:val="24"/>
          <w:szCs w:val="24"/>
        </w:rPr>
        <w:t xml:space="preserve"> </w:t>
      </w:r>
      <w:r w:rsidR="00740EF5" w:rsidRPr="00FB6884">
        <w:rPr>
          <w:rFonts w:ascii="Times New Roman" w:hAnsi="Times New Roman" w:cs="Times New Roman"/>
          <w:sz w:val="24"/>
          <w:szCs w:val="24"/>
        </w:rPr>
        <w:t xml:space="preserve">minimizados contra la acumulación de capital. </w:t>
      </w:r>
    </w:p>
    <w:p w14:paraId="4A4C3B51" w14:textId="77777777" w:rsidR="009605E0" w:rsidRPr="00FB6884" w:rsidRDefault="009605E0" w:rsidP="000F2A13">
      <w:pPr>
        <w:spacing w:after="0" w:line="360" w:lineRule="auto"/>
        <w:jc w:val="both"/>
        <w:rPr>
          <w:rFonts w:ascii="Times New Roman" w:hAnsi="Times New Roman" w:cs="Times New Roman"/>
          <w:sz w:val="24"/>
          <w:szCs w:val="24"/>
        </w:rPr>
      </w:pPr>
    </w:p>
    <w:p w14:paraId="14331D7F" w14:textId="29920370" w:rsidR="007C5D97" w:rsidRPr="00FB6884" w:rsidRDefault="0074421C" w:rsidP="000F2A13">
      <w:pPr>
        <w:spacing w:after="0" w:line="360" w:lineRule="auto"/>
        <w:jc w:val="both"/>
        <w:rPr>
          <w:rFonts w:ascii="Times New Roman" w:hAnsi="Times New Roman" w:cs="Times New Roman"/>
          <w:sz w:val="24"/>
          <w:szCs w:val="24"/>
        </w:rPr>
      </w:pPr>
      <w:r w:rsidRPr="00FB6884">
        <w:rPr>
          <w:rFonts w:ascii="Times New Roman" w:hAnsi="Times New Roman" w:cs="Times New Roman"/>
          <w:b/>
          <w:sz w:val="24"/>
          <w:szCs w:val="24"/>
        </w:rPr>
        <w:t>Palabras clave</w:t>
      </w:r>
      <w:r w:rsidRPr="00FB6884">
        <w:rPr>
          <w:rFonts w:ascii="Times New Roman" w:hAnsi="Times New Roman" w:cs="Times New Roman"/>
          <w:sz w:val="24"/>
          <w:szCs w:val="24"/>
        </w:rPr>
        <w:t xml:space="preserve">:   </w:t>
      </w:r>
      <w:r w:rsidR="003431D3" w:rsidRPr="00FB6884">
        <w:rPr>
          <w:rFonts w:ascii="Times New Roman" w:hAnsi="Times New Roman" w:cs="Times New Roman"/>
          <w:sz w:val="24"/>
          <w:szCs w:val="24"/>
        </w:rPr>
        <w:t xml:space="preserve">migración internacional, </w:t>
      </w:r>
      <w:r w:rsidRPr="00FB6884">
        <w:rPr>
          <w:rFonts w:ascii="Times New Roman" w:hAnsi="Times New Roman" w:cs="Times New Roman"/>
          <w:sz w:val="24"/>
          <w:szCs w:val="24"/>
        </w:rPr>
        <w:t>familia transnacional</w:t>
      </w:r>
      <w:r w:rsidR="007C5D97" w:rsidRPr="00FB6884">
        <w:rPr>
          <w:rFonts w:ascii="Times New Roman" w:hAnsi="Times New Roman" w:cs="Times New Roman"/>
          <w:sz w:val="24"/>
          <w:szCs w:val="24"/>
        </w:rPr>
        <w:t xml:space="preserve">, </w:t>
      </w:r>
      <w:r w:rsidR="006365F8" w:rsidRPr="00FB6884">
        <w:rPr>
          <w:rFonts w:ascii="Times New Roman" w:hAnsi="Times New Roman" w:cs="Times New Roman"/>
          <w:sz w:val="24"/>
          <w:szCs w:val="24"/>
        </w:rPr>
        <w:t xml:space="preserve">género, </w:t>
      </w:r>
      <w:r w:rsidR="003431D3" w:rsidRPr="00FB6884">
        <w:rPr>
          <w:rFonts w:ascii="Times New Roman" w:hAnsi="Times New Roman" w:cs="Times New Roman"/>
          <w:sz w:val="24"/>
          <w:szCs w:val="24"/>
        </w:rPr>
        <w:t>economía</w:t>
      </w:r>
      <w:r w:rsidR="004A586B" w:rsidRPr="00FB6884">
        <w:rPr>
          <w:rFonts w:ascii="Times New Roman" w:hAnsi="Times New Roman" w:cs="Times New Roman"/>
          <w:sz w:val="24"/>
          <w:szCs w:val="24"/>
        </w:rPr>
        <w:t xml:space="preserve"> familiar, vínculos familiares</w:t>
      </w:r>
      <w:r w:rsidR="007C5D97" w:rsidRPr="00FB6884">
        <w:rPr>
          <w:rFonts w:ascii="Times New Roman" w:hAnsi="Times New Roman" w:cs="Times New Roman"/>
          <w:sz w:val="24"/>
          <w:szCs w:val="24"/>
        </w:rPr>
        <w:t>.</w:t>
      </w:r>
    </w:p>
    <w:p w14:paraId="137AAD1C" w14:textId="77777777" w:rsidR="003E5304" w:rsidRPr="00FB6884" w:rsidRDefault="003E5304" w:rsidP="000F2A13">
      <w:pPr>
        <w:spacing w:after="0" w:line="360" w:lineRule="auto"/>
        <w:jc w:val="both"/>
        <w:rPr>
          <w:rFonts w:ascii="Times New Roman" w:hAnsi="Times New Roman" w:cs="Times New Roman"/>
          <w:sz w:val="24"/>
          <w:szCs w:val="24"/>
        </w:rPr>
      </w:pPr>
    </w:p>
    <w:p w14:paraId="0364DDF7" w14:textId="77777777" w:rsidR="000F2A13" w:rsidRPr="00FB6884" w:rsidRDefault="000F2A13" w:rsidP="000F2A13">
      <w:pPr>
        <w:spacing w:after="0" w:line="360" w:lineRule="auto"/>
        <w:jc w:val="both"/>
        <w:rPr>
          <w:rFonts w:ascii="Times New Roman" w:hAnsi="Times New Roman" w:cs="Times New Roman"/>
          <w:sz w:val="24"/>
          <w:szCs w:val="24"/>
        </w:rPr>
      </w:pPr>
    </w:p>
    <w:p w14:paraId="01A1478F" w14:textId="77777777" w:rsidR="000F2A13" w:rsidRPr="00FB6884" w:rsidRDefault="000F2A13" w:rsidP="000F2A13">
      <w:pPr>
        <w:spacing w:after="0" w:line="360" w:lineRule="auto"/>
        <w:jc w:val="center"/>
        <w:rPr>
          <w:rFonts w:ascii="Times New Roman" w:hAnsi="Times New Roman" w:cs="Times New Roman"/>
          <w:b/>
          <w:sz w:val="24"/>
          <w:szCs w:val="24"/>
          <w:shd w:val="clear" w:color="auto" w:fill="FFFFFF"/>
          <w:lang w:val="en-US"/>
        </w:rPr>
      </w:pPr>
      <w:r w:rsidRPr="00FB6884">
        <w:rPr>
          <w:rFonts w:ascii="Times New Roman" w:hAnsi="Times New Roman" w:cs="Times New Roman"/>
          <w:b/>
          <w:sz w:val="24"/>
          <w:szCs w:val="24"/>
          <w:shd w:val="clear" w:color="auto" w:fill="FFFFFF"/>
          <w:lang w:val="en-US"/>
        </w:rPr>
        <w:t>"The Arms of the grandmother, a place to go back. Economy and intergenerational links in the migratory paths of transnational families"</w:t>
      </w:r>
    </w:p>
    <w:p w14:paraId="5AC53423" w14:textId="77777777" w:rsidR="000F2A13" w:rsidRPr="00FB6884" w:rsidRDefault="000F2A13" w:rsidP="000F2A13">
      <w:pPr>
        <w:spacing w:after="0" w:line="360" w:lineRule="auto"/>
        <w:jc w:val="both"/>
        <w:rPr>
          <w:rFonts w:ascii="Times New Roman" w:hAnsi="Times New Roman" w:cs="Times New Roman"/>
          <w:sz w:val="24"/>
          <w:szCs w:val="24"/>
          <w:shd w:val="clear" w:color="auto" w:fill="FFFFFF"/>
          <w:lang w:val="en-US"/>
        </w:rPr>
      </w:pPr>
    </w:p>
    <w:p w14:paraId="644FB80D" w14:textId="2342F532" w:rsidR="003E5304" w:rsidRPr="00FB6884" w:rsidRDefault="000F2A13" w:rsidP="000F2A13">
      <w:pPr>
        <w:spacing w:after="0" w:line="360" w:lineRule="auto"/>
        <w:jc w:val="both"/>
        <w:rPr>
          <w:rFonts w:ascii="Times New Roman" w:hAnsi="Times New Roman" w:cs="Times New Roman"/>
          <w:b/>
          <w:sz w:val="24"/>
          <w:szCs w:val="24"/>
          <w:lang w:val="en-US"/>
        </w:rPr>
      </w:pPr>
      <w:r w:rsidRPr="00FB6884">
        <w:rPr>
          <w:rFonts w:ascii="Times New Roman" w:hAnsi="Times New Roman" w:cs="Times New Roman"/>
          <w:b/>
          <w:sz w:val="24"/>
          <w:szCs w:val="24"/>
          <w:lang w:val="en-US"/>
        </w:rPr>
        <w:t>Abstract</w:t>
      </w:r>
    </w:p>
    <w:p w14:paraId="684F4D45" w14:textId="77777777" w:rsidR="00A1157F" w:rsidRPr="00FB6884" w:rsidRDefault="00A1157F" w:rsidP="000F2A13">
      <w:pPr>
        <w:spacing w:after="0" w:line="360" w:lineRule="auto"/>
        <w:jc w:val="both"/>
        <w:rPr>
          <w:rFonts w:ascii="Times New Roman" w:hAnsi="Times New Roman" w:cs="Times New Roman"/>
          <w:sz w:val="24"/>
          <w:szCs w:val="24"/>
          <w:lang w:val="en-US"/>
        </w:rPr>
      </w:pPr>
    </w:p>
    <w:p w14:paraId="45545032" w14:textId="05739008" w:rsidR="00A1157F" w:rsidRPr="00FB6884" w:rsidRDefault="00A1157F" w:rsidP="000F2A13">
      <w:pPr>
        <w:spacing w:after="0" w:line="360" w:lineRule="auto"/>
        <w:jc w:val="both"/>
        <w:rPr>
          <w:rFonts w:ascii="Times New Roman" w:hAnsi="Times New Roman" w:cs="Times New Roman"/>
          <w:sz w:val="24"/>
          <w:szCs w:val="24"/>
          <w:shd w:val="clear" w:color="auto" w:fill="FFFFFF"/>
          <w:lang w:val="en-US"/>
        </w:rPr>
      </w:pPr>
      <w:r w:rsidRPr="00FB6884">
        <w:rPr>
          <w:rFonts w:ascii="Times New Roman" w:hAnsi="Times New Roman" w:cs="Times New Roman"/>
          <w:sz w:val="24"/>
          <w:szCs w:val="24"/>
          <w:shd w:val="clear" w:color="auto" w:fill="FFFFFF"/>
          <w:lang w:val="en-US"/>
        </w:rPr>
        <w:t>The objective of th</w:t>
      </w:r>
      <w:r w:rsidR="005C59EE" w:rsidRPr="00FB6884">
        <w:rPr>
          <w:rFonts w:ascii="Times New Roman" w:hAnsi="Times New Roman" w:cs="Times New Roman"/>
          <w:sz w:val="24"/>
          <w:szCs w:val="24"/>
          <w:shd w:val="clear" w:color="auto" w:fill="FFFFFF"/>
          <w:lang w:val="en-US"/>
        </w:rPr>
        <w:t>is</w:t>
      </w:r>
      <w:r w:rsidRPr="00FB6884">
        <w:rPr>
          <w:rFonts w:ascii="Times New Roman" w:hAnsi="Times New Roman" w:cs="Times New Roman"/>
          <w:sz w:val="24"/>
          <w:szCs w:val="24"/>
          <w:shd w:val="clear" w:color="auto" w:fill="FFFFFF"/>
          <w:lang w:val="en-US"/>
        </w:rPr>
        <w:t xml:space="preserve"> document is to reconstruct the intergenerational migratory path through the voices of the grandmothers. From the perspective and experience of these women are described each cycle of their family</w:t>
      </w:r>
      <w:r w:rsidR="000F2A13" w:rsidRPr="00FB6884">
        <w:rPr>
          <w:rFonts w:ascii="Times New Roman" w:hAnsi="Times New Roman" w:cs="Times New Roman"/>
          <w:sz w:val="24"/>
          <w:szCs w:val="24"/>
          <w:shd w:val="clear" w:color="auto" w:fill="FFFFFF"/>
          <w:lang w:val="en-US"/>
        </w:rPr>
        <w:t xml:space="preserve"> group in retrospect. Through in </w:t>
      </w:r>
      <w:r w:rsidRPr="00FB6884">
        <w:rPr>
          <w:rFonts w:ascii="Times New Roman" w:hAnsi="Times New Roman" w:cs="Times New Roman"/>
          <w:sz w:val="24"/>
          <w:szCs w:val="24"/>
          <w:shd w:val="clear" w:color="auto" w:fill="FFFFFF"/>
          <w:lang w:val="en-US"/>
        </w:rPr>
        <w:t xml:space="preserve">depth </w:t>
      </w:r>
      <w:r w:rsidRPr="00FB6884">
        <w:rPr>
          <w:rFonts w:ascii="Times New Roman" w:hAnsi="Times New Roman" w:cs="Times New Roman"/>
          <w:sz w:val="24"/>
          <w:szCs w:val="24"/>
          <w:shd w:val="clear" w:color="auto" w:fill="FFFFFF"/>
          <w:lang w:val="en-US"/>
        </w:rPr>
        <w:lastRenderedPageBreak/>
        <w:t xml:space="preserve">interviews and </w:t>
      </w:r>
      <w:r w:rsidR="000F2A13" w:rsidRPr="00FB6884">
        <w:rPr>
          <w:rFonts w:ascii="Times New Roman" w:hAnsi="Times New Roman" w:cs="Times New Roman"/>
          <w:sz w:val="24"/>
          <w:szCs w:val="24"/>
          <w:shd w:val="clear" w:color="auto" w:fill="FFFFFF"/>
          <w:lang w:val="en-US"/>
        </w:rPr>
        <w:t xml:space="preserve">relate of life, were they </w:t>
      </w:r>
      <w:r w:rsidRPr="00FB6884">
        <w:rPr>
          <w:rFonts w:ascii="Times New Roman" w:hAnsi="Times New Roman" w:cs="Times New Roman"/>
          <w:sz w:val="24"/>
          <w:szCs w:val="24"/>
          <w:shd w:val="clear" w:color="auto" w:fill="FFFFFF"/>
          <w:lang w:val="en-US"/>
        </w:rPr>
        <w:t xml:space="preserve">rebuilt the profiles, flows and impacts of migration on vital events in the families. In </w:t>
      </w:r>
      <w:r w:rsidR="000F2A13" w:rsidRPr="00FB6884">
        <w:rPr>
          <w:rFonts w:ascii="Times New Roman" w:hAnsi="Times New Roman" w:cs="Times New Roman"/>
          <w:sz w:val="24"/>
          <w:szCs w:val="24"/>
          <w:shd w:val="clear" w:color="auto" w:fill="FFFFFF"/>
          <w:lang w:val="en-US"/>
        </w:rPr>
        <w:t xml:space="preserve">the </w:t>
      </w:r>
      <w:r w:rsidRPr="00FB6884">
        <w:rPr>
          <w:rFonts w:ascii="Times New Roman" w:hAnsi="Times New Roman" w:cs="Times New Roman"/>
          <w:sz w:val="24"/>
          <w:szCs w:val="24"/>
          <w:shd w:val="clear" w:color="auto" w:fill="FFFFFF"/>
          <w:lang w:val="en-US"/>
        </w:rPr>
        <w:t xml:space="preserve">reading </w:t>
      </w:r>
      <w:r w:rsidR="000F2A13" w:rsidRPr="00FB6884">
        <w:rPr>
          <w:rFonts w:ascii="Times New Roman" w:hAnsi="Times New Roman" w:cs="Times New Roman"/>
          <w:sz w:val="24"/>
          <w:szCs w:val="24"/>
          <w:shd w:val="clear" w:color="auto" w:fill="FFFFFF"/>
          <w:lang w:val="en-US"/>
        </w:rPr>
        <w:t>of this writing the lector was</w:t>
      </w:r>
      <w:r w:rsidRPr="00FB6884">
        <w:rPr>
          <w:rFonts w:ascii="Times New Roman" w:hAnsi="Times New Roman" w:cs="Times New Roman"/>
          <w:sz w:val="24"/>
          <w:szCs w:val="24"/>
          <w:shd w:val="clear" w:color="auto" w:fill="FFFFFF"/>
          <w:lang w:val="en-US"/>
        </w:rPr>
        <w:t xml:space="preserve"> appreciated</w:t>
      </w:r>
      <w:r w:rsidR="000F2A13" w:rsidRPr="00FB6884">
        <w:rPr>
          <w:rFonts w:ascii="Times New Roman" w:hAnsi="Times New Roman" w:cs="Times New Roman"/>
          <w:sz w:val="24"/>
          <w:szCs w:val="24"/>
          <w:shd w:val="clear" w:color="auto" w:fill="FFFFFF"/>
          <w:lang w:val="en-US"/>
        </w:rPr>
        <w:t>:</w:t>
      </w:r>
      <w:r w:rsidRPr="00FB6884">
        <w:rPr>
          <w:rFonts w:ascii="Times New Roman" w:hAnsi="Times New Roman" w:cs="Times New Roman"/>
          <w:sz w:val="24"/>
          <w:szCs w:val="24"/>
          <w:shd w:val="clear" w:color="auto" w:fill="FFFFFF"/>
          <w:lang w:val="en-US"/>
        </w:rPr>
        <w:t xml:space="preserve"> mobility, stays and separations that frame the migration processes of transnational families in conjunction with the changes in their life cycles. The authors aim to give account of the social and economic impact of migration in each of these stages of life of women, as well as the role played by them as mobile axes of the maintenance of family ties minimized against the accumulation of capital. </w:t>
      </w:r>
    </w:p>
    <w:p w14:paraId="42E0F759" w14:textId="77777777" w:rsidR="00A1157F" w:rsidRPr="00FB6884" w:rsidRDefault="00A1157F" w:rsidP="00922C44">
      <w:pPr>
        <w:spacing w:after="0" w:line="360" w:lineRule="auto"/>
        <w:rPr>
          <w:rFonts w:ascii="Times New Roman" w:hAnsi="Times New Roman" w:cs="Times New Roman"/>
          <w:sz w:val="24"/>
          <w:szCs w:val="24"/>
          <w:lang w:val="en-US"/>
        </w:rPr>
      </w:pPr>
    </w:p>
    <w:p w14:paraId="6154C35B" w14:textId="4B7DDA50" w:rsidR="003E5304" w:rsidRPr="000F2A13" w:rsidRDefault="00A1157F" w:rsidP="00922C44">
      <w:pPr>
        <w:spacing w:after="0" w:line="360" w:lineRule="auto"/>
        <w:rPr>
          <w:rFonts w:ascii="Times New Roman" w:hAnsi="Times New Roman" w:cs="Times New Roman"/>
          <w:sz w:val="24"/>
          <w:szCs w:val="24"/>
          <w:lang w:val="en-US"/>
        </w:rPr>
      </w:pPr>
      <w:r w:rsidRPr="00FB6884">
        <w:rPr>
          <w:rFonts w:ascii="Times New Roman" w:hAnsi="Times New Roman" w:cs="Times New Roman"/>
          <w:b/>
          <w:sz w:val="24"/>
          <w:szCs w:val="24"/>
          <w:lang w:val="en-US"/>
        </w:rPr>
        <w:t>Key words</w:t>
      </w:r>
      <w:r w:rsidRPr="00FB6884">
        <w:rPr>
          <w:rFonts w:ascii="Times New Roman" w:hAnsi="Times New Roman" w:cs="Times New Roman"/>
          <w:sz w:val="24"/>
          <w:szCs w:val="24"/>
          <w:lang w:val="en-US"/>
        </w:rPr>
        <w:t xml:space="preserve">: </w:t>
      </w:r>
      <w:r w:rsidRPr="00FB6884">
        <w:rPr>
          <w:rFonts w:ascii="Times New Roman" w:hAnsi="Times New Roman" w:cs="Times New Roman"/>
          <w:sz w:val="24"/>
          <w:szCs w:val="24"/>
          <w:shd w:val="clear" w:color="auto" w:fill="FFFFFF"/>
          <w:lang w:val="en-US"/>
        </w:rPr>
        <w:t>International migration, transnational family, gender, family economy, family ties.</w:t>
      </w:r>
    </w:p>
    <w:p w14:paraId="614412FF" w14:textId="77777777" w:rsidR="003E5304" w:rsidRPr="000F2A13" w:rsidRDefault="003E5304" w:rsidP="00922C44">
      <w:pPr>
        <w:spacing w:after="0" w:line="360" w:lineRule="auto"/>
        <w:rPr>
          <w:rFonts w:ascii="Times New Roman" w:hAnsi="Times New Roman" w:cs="Times New Roman"/>
          <w:sz w:val="24"/>
          <w:szCs w:val="24"/>
          <w:lang w:val="en-US"/>
        </w:rPr>
      </w:pPr>
    </w:p>
    <w:p w14:paraId="48E1EF41" w14:textId="77777777" w:rsidR="00A43C54" w:rsidRPr="000F2A13" w:rsidRDefault="00A43C54" w:rsidP="00922C44">
      <w:pPr>
        <w:spacing w:after="0" w:line="360" w:lineRule="auto"/>
        <w:rPr>
          <w:rFonts w:ascii="Times New Roman" w:hAnsi="Times New Roman" w:cs="Times New Roman"/>
          <w:sz w:val="24"/>
          <w:szCs w:val="24"/>
          <w:lang w:val="en-US"/>
        </w:rPr>
      </w:pPr>
    </w:p>
    <w:p w14:paraId="56444FE3" w14:textId="0A823E28" w:rsidR="00EE1243" w:rsidRPr="000F2A13" w:rsidRDefault="003E5304" w:rsidP="00922C44">
      <w:pPr>
        <w:spacing w:after="0" w:line="360" w:lineRule="auto"/>
        <w:rPr>
          <w:rFonts w:ascii="Times New Roman" w:hAnsi="Times New Roman" w:cs="Times New Roman"/>
          <w:b/>
          <w:sz w:val="24"/>
          <w:szCs w:val="24"/>
        </w:rPr>
      </w:pPr>
      <w:r w:rsidRPr="000F2A13">
        <w:rPr>
          <w:rFonts w:ascii="Times New Roman" w:hAnsi="Times New Roman" w:cs="Times New Roman"/>
          <w:b/>
          <w:sz w:val="24"/>
          <w:szCs w:val="24"/>
        </w:rPr>
        <w:t>Introducción</w:t>
      </w:r>
    </w:p>
    <w:p w14:paraId="552DB19F" w14:textId="77777777" w:rsidR="00D10C3F" w:rsidRPr="000F2A13" w:rsidRDefault="00D10C3F" w:rsidP="00922C44">
      <w:pPr>
        <w:autoSpaceDE w:val="0"/>
        <w:autoSpaceDN w:val="0"/>
        <w:adjustRightInd w:val="0"/>
        <w:spacing w:after="0" w:line="360" w:lineRule="auto"/>
        <w:jc w:val="both"/>
        <w:rPr>
          <w:rFonts w:ascii="Times New Roman" w:hAnsi="Times New Roman" w:cs="Times New Roman"/>
          <w:sz w:val="24"/>
          <w:szCs w:val="24"/>
        </w:rPr>
      </w:pPr>
    </w:p>
    <w:p w14:paraId="43307307" w14:textId="13101A74" w:rsidR="008506DD" w:rsidRPr="000A413F" w:rsidRDefault="00EE1243" w:rsidP="00922C44">
      <w:pPr>
        <w:autoSpaceDE w:val="0"/>
        <w:autoSpaceDN w:val="0"/>
        <w:adjustRightInd w:val="0"/>
        <w:spacing w:after="0" w:line="360" w:lineRule="auto"/>
        <w:jc w:val="both"/>
        <w:rPr>
          <w:rFonts w:ascii="Times New Roman" w:hAnsi="Times New Roman" w:cs="Times New Roman"/>
          <w:sz w:val="24"/>
          <w:szCs w:val="24"/>
        </w:rPr>
      </w:pPr>
      <w:r w:rsidRPr="000F2A13">
        <w:rPr>
          <w:rFonts w:ascii="Times New Roman" w:hAnsi="Times New Roman" w:cs="Times New Roman"/>
          <w:sz w:val="24"/>
          <w:szCs w:val="24"/>
        </w:rPr>
        <w:t>Las migraciones internacionales son un tema fundamental de</w:t>
      </w:r>
      <w:r w:rsidRPr="000A413F">
        <w:rPr>
          <w:rFonts w:ascii="Times New Roman" w:hAnsi="Times New Roman" w:cs="Times New Roman"/>
          <w:sz w:val="24"/>
          <w:szCs w:val="24"/>
        </w:rPr>
        <w:t xml:space="preserve">ntro de las problemáticas surgidas por la globalización </w:t>
      </w:r>
      <w:r w:rsidR="00E6250D" w:rsidRPr="000A413F">
        <w:rPr>
          <w:rFonts w:ascii="Times New Roman" w:hAnsi="Times New Roman" w:cs="Times New Roman"/>
          <w:sz w:val="24"/>
          <w:szCs w:val="24"/>
        </w:rPr>
        <w:t>debido a que</w:t>
      </w:r>
      <w:r w:rsidRPr="000A413F">
        <w:rPr>
          <w:rFonts w:ascii="Times New Roman" w:hAnsi="Times New Roman" w:cs="Times New Roman"/>
          <w:sz w:val="24"/>
          <w:szCs w:val="24"/>
        </w:rPr>
        <w:t xml:space="preserve"> participan en las profundas transformaciones del territorio y la sociedad</w:t>
      </w:r>
      <w:r w:rsidRPr="000A413F">
        <w:rPr>
          <w:rFonts w:ascii="Times New Roman" w:hAnsi="Times New Roman" w:cs="Times New Roman"/>
          <w:b/>
          <w:sz w:val="24"/>
          <w:szCs w:val="24"/>
        </w:rPr>
        <w:t xml:space="preserve">. </w:t>
      </w:r>
      <w:r w:rsidR="00317901" w:rsidRPr="000A413F">
        <w:rPr>
          <w:rFonts w:ascii="Times New Roman" w:hAnsi="Times New Roman" w:cs="Times New Roman"/>
          <w:sz w:val="24"/>
          <w:szCs w:val="24"/>
        </w:rPr>
        <w:t>Los estudios sobre migraciones internacionales</w:t>
      </w:r>
      <w:r w:rsidR="00187D86" w:rsidRPr="000A413F">
        <w:rPr>
          <w:rFonts w:ascii="Times New Roman" w:hAnsi="Times New Roman" w:cs="Times New Roman"/>
          <w:sz w:val="24"/>
          <w:szCs w:val="24"/>
        </w:rPr>
        <w:t xml:space="preserve"> se han centrado en estudiar los</w:t>
      </w:r>
      <w:r w:rsidR="00317901" w:rsidRPr="000A413F">
        <w:rPr>
          <w:rFonts w:ascii="Times New Roman" w:hAnsi="Times New Roman" w:cs="Times New Roman"/>
          <w:sz w:val="24"/>
          <w:szCs w:val="24"/>
        </w:rPr>
        <w:t xml:space="preserve"> </w:t>
      </w:r>
      <w:r w:rsidR="00187D86" w:rsidRPr="000A413F">
        <w:rPr>
          <w:rFonts w:ascii="Times New Roman" w:hAnsi="Times New Roman" w:cs="Times New Roman"/>
          <w:sz w:val="24"/>
          <w:szCs w:val="24"/>
        </w:rPr>
        <w:t xml:space="preserve">cambios en los destinos y las vivencias de las personas migrantes, con énfasis en los aspectos </w:t>
      </w:r>
      <w:r w:rsidRPr="000A413F">
        <w:rPr>
          <w:rFonts w:ascii="Times New Roman" w:hAnsi="Times New Roman" w:cs="Times New Roman"/>
          <w:sz w:val="24"/>
          <w:szCs w:val="24"/>
        </w:rPr>
        <w:t xml:space="preserve">económicos, políticos y laborales. </w:t>
      </w:r>
      <w:r w:rsidR="00F85B81" w:rsidRPr="000A413F">
        <w:rPr>
          <w:rFonts w:ascii="Times New Roman" w:hAnsi="Times New Roman" w:cs="Times New Roman"/>
          <w:sz w:val="24"/>
          <w:szCs w:val="24"/>
        </w:rPr>
        <w:t xml:space="preserve">Desde hace más de una década la perspectiva transnacional aporta una manera más profunda y compleja de entender e investigar el fenómeno migratorio y las relaciones que se crean entre el origen y el destino. </w:t>
      </w:r>
      <w:r w:rsidRPr="000A413F">
        <w:rPr>
          <w:rFonts w:ascii="Times New Roman" w:hAnsi="Times New Roman" w:cs="Times New Roman"/>
          <w:sz w:val="24"/>
          <w:szCs w:val="24"/>
        </w:rPr>
        <w:t>E</w:t>
      </w:r>
      <w:r w:rsidR="00C5423D" w:rsidRPr="000A413F">
        <w:rPr>
          <w:rFonts w:ascii="Times New Roman" w:hAnsi="Times New Roman" w:cs="Times New Roman"/>
          <w:sz w:val="24"/>
          <w:szCs w:val="24"/>
        </w:rPr>
        <w:t>n los últimos diez años se ha</w:t>
      </w:r>
      <w:r w:rsidR="00702DDF" w:rsidRPr="000A413F">
        <w:rPr>
          <w:rFonts w:ascii="Times New Roman" w:hAnsi="Times New Roman" w:cs="Times New Roman"/>
          <w:sz w:val="24"/>
          <w:szCs w:val="24"/>
        </w:rPr>
        <w:t>n</w:t>
      </w:r>
      <w:r w:rsidR="00C5423D" w:rsidRPr="000A413F">
        <w:rPr>
          <w:rFonts w:ascii="Times New Roman" w:hAnsi="Times New Roman" w:cs="Times New Roman"/>
          <w:sz w:val="24"/>
          <w:szCs w:val="24"/>
        </w:rPr>
        <w:t xml:space="preserve"> intensificado los flujos migratorios femeninos nacionales e internacionales, contrapon</w:t>
      </w:r>
      <w:r w:rsidR="00FD003E" w:rsidRPr="000A413F">
        <w:rPr>
          <w:rFonts w:ascii="Times New Roman" w:hAnsi="Times New Roman" w:cs="Times New Roman"/>
          <w:sz w:val="24"/>
          <w:szCs w:val="24"/>
        </w:rPr>
        <w:t>iéndose</w:t>
      </w:r>
      <w:r w:rsidR="00E6250D" w:rsidRPr="000A413F">
        <w:rPr>
          <w:rFonts w:ascii="Times New Roman" w:hAnsi="Times New Roman" w:cs="Times New Roman"/>
          <w:sz w:val="24"/>
          <w:szCs w:val="24"/>
        </w:rPr>
        <w:t xml:space="preserve"> a</w:t>
      </w:r>
      <w:r w:rsidR="00FD003E" w:rsidRPr="000A413F">
        <w:rPr>
          <w:rFonts w:ascii="Times New Roman" w:hAnsi="Times New Roman" w:cs="Times New Roman"/>
          <w:sz w:val="24"/>
          <w:szCs w:val="24"/>
        </w:rPr>
        <w:t xml:space="preserve"> </w:t>
      </w:r>
      <w:r w:rsidR="00F85B81" w:rsidRPr="000A413F">
        <w:rPr>
          <w:rFonts w:ascii="Times New Roman" w:hAnsi="Times New Roman" w:cs="Times New Roman"/>
          <w:sz w:val="24"/>
          <w:szCs w:val="24"/>
        </w:rPr>
        <w:t>los patrones migratorios de las juventudes actuales (</w:t>
      </w:r>
      <w:r w:rsidR="00FD003E" w:rsidRPr="000A413F">
        <w:rPr>
          <w:rFonts w:ascii="Times New Roman" w:hAnsi="Times New Roman" w:cs="Times New Roman"/>
          <w:sz w:val="24"/>
          <w:szCs w:val="24"/>
        </w:rPr>
        <w:t>m</w:t>
      </w:r>
      <w:r w:rsidR="00C5423D" w:rsidRPr="000A413F">
        <w:rPr>
          <w:rFonts w:ascii="Times New Roman" w:hAnsi="Times New Roman" w:cs="Times New Roman"/>
          <w:sz w:val="24"/>
          <w:szCs w:val="24"/>
        </w:rPr>
        <w:t>ujeres jóvenes que migran</w:t>
      </w:r>
      <w:r w:rsidR="00F85B81" w:rsidRPr="000A413F">
        <w:rPr>
          <w:rFonts w:ascii="Times New Roman" w:hAnsi="Times New Roman" w:cs="Times New Roman"/>
          <w:sz w:val="24"/>
          <w:szCs w:val="24"/>
        </w:rPr>
        <w:t xml:space="preserve"> de manera activa) </w:t>
      </w:r>
      <w:r w:rsidR="00FD003E" w:rsidRPr="000A413F">
        <w:rPr>
          <w:rFonts w:ascii="Times New Roman" w:hAnsi="Times New Roman" w:cs="Times New Roman"/>
          <w:sz w:val="24"/>
          <w:szCs w:val="24"/>
        </w:rPr>
        <w:t>frente a</w:t>
      </w:r>
      <w:r w:rsidR="00C5423D" w:rsidRPr="000A413F">
        <w:rPr>
          <w:rFonts w:ascii="Times New Roman" w:hAnsi="Times New Roman" w:cs="Times New Roman"/>
          <w:sz w:val="24"/>
          <w:szCs w:val="24"/>
        </w:rPr>
        <w:t xml:space="preserve"> </w:t>
      </w:r>
      <w:r w:rsidR="00F85B81" w:rsidRPr="000A413F">
        <w:rPr>
          <w:rFonts w:ascii="Times New Roman" w:hAnsi="Times New Roman" w:cs="Times New Roman"/>
          <w:sz w:val="24"/>
          <w:szCs w:val="24"/>
        </w:rPr>
        <w:t>sus antecesoras</w:t>
      </w:r>
      <w:r w:rsidR="00FD003E" w:rsidRPr="000A413F">
        <w:rPr>
          <w:rFonts w:ascii="Times New Roman" w:hAnsi="Times New Roman" w:cs="Times New Roman"/>
          <w:sz w:val="24"/>
          <w:szCs w:val="24"/>
        </w:rPr>
        <w:t xml:space="preserve"> </w:t>
      </w:r>
      <w:r w:rsidR="00F85B81" w:rsidRPr="000A413F">
        <w:rPr>
          <w:rFonts w:ascii="Times New Roman" w:hAnsi="Times New Roman" w:cs="Times New Roman"/>
          <w:sz w:val="24"/>
          <w:szCs w:val="24"/>
        </w:rPr>
        <w:t xml:space="preserve">o abuelas (mujeres </w:t>
      </w:r>
      <w:r w:rsidR="00D1565D" w:rsidRPr="000A413F">
        <w:rPr>
          <w:rFonts w:ascii="Times New Roman" w:hAnsi="Times New Roman" w:cs="Times New Roman"/>
          <w:sz w:val="24"/>
          <w:szCs w:val="24"/>
        </w:rPr>
        <w:t>que permanecían en el lugar de origen mientras los demás se desplazaban</w:t>
      </w:r>
      <w:r w:rsidR="00F85B81" w:rsidRPr="000A413F">
        <w:rPr>
          <w:rFonts w:ascii="Times New Roman" w:hAnsi="Times New Roman" w:cs="Times New Roman"/>
          <w:sz w:val="24"/>
          <w:szCs w:val="24"/>
        </w:rPr>
        <w:t>)</w:t>
      </w:r>
      <w:r w:rsidR="00D1565D" w:rsidRPr="000A413F">
        <w:rPr>
          <w:rFonts w:ascii="Times New Roman" w:hAnsi="Times New Roman" w:cs="Times New Roman"/>
          <w:sz w:val="24"/>
          <w:szCs w:val="24"/>
        </w:rPr>
        <w:t>.</w:t>
      </w:r>
      <w:r w:rsidR="00F85B81" w:rsidRPr="000A413F">
        <w:rPr>
          <w:rFonts w:ascii="Times New Roman" w:hAnsi="Times New Roman" w:cs="Times New Roman"/>
          <w:sz w:val="24"/>
          <w:szCs w:val="24"/>
        </w:rPr>
        <w:t xml:space="preserve"> El estudio de otros ámbitos como la organización de los cuidados</w:t>
      </w:r>
      <w:r w:rsidR="004963A5" w:rsidRPr="000A413F">
        <w:rPr>
          <w:rFonts w:ascii="Times New Roman" w:hAnsi="Times New Roman" w:cs="Times New Roman"/>
          <w:sz w:val="24"/>
          <w:szCs w:val="24"/>
        </w:rPr>
        <w:t xml:space="preserve">, </w:t>
      </w:r>
      <w:r w:rsidR="003E5304" w:rsidRPr="000A413F">
        <w:rPr>
          <w:rFonts w:ascii="Times New Roman" w:eastAsia="Times New Roman" w:hAnsi="Times New Roman" w:cs="Times New Roman"/>
          <w:color w:val="000000"/>
          <w:sz w:val="24"/>
          <w:szCs w:val="24"/>
          <w:lang w:eastAsia="es-MX"/>
        </w:rPr>
        <w:t>—</w:t>
      </w:r>
      <w:r w:rsidR="00BB28FA">
        <w:rPr>
          <w:rFonts w:ascii="Times New Roman" w:hAnsi="Times New Roman" w:cs="Times New Roman"/>
          <w:sz w:val="24"/>
          <w:szCs w:val="24"/>
        </w:rPr>
        <w:t xml:space="preserve">que se asocian a </w:t>
      </w:r>
      <w:r w:rsidR="004963A5" w:rsidRPr="000A413F">
        <w:rPr>
          <w:rFonts w:ascii="Times New Roman" w:hAnsi="Times New Roman" w:cs="Times New Roman"/>
          <w:sz w:val="24"/>
          <w:szCs w:val="24"/>
        </w:rPr>
        <w:t>las tareas del hogar y a la atención de sus integrantes</w:t>
      </w:r>
      <w:r w:rsidR="003E5304" w:rsidRPr="000A413F">
        <w:rPr>
          <w:rFonts w:ascii="Times New Roman" w:eastAsia="Times New Roman" w:hAnsi="Times New Roman" w:cs="Times New Roman"/>
          <w:color w:val="000000"/>
          <w:sz w:val="24"/>
          <w:szCs w:val="24"/>
          <w:lang w:eastAsia="es-MX"/>
        </w:rPr>
        <w:t>—</w:t>
      </w:r>
      <w:r w:rsidR="00F85B81" w:rsidRPr="000A413F">
        <w:rPr>
          <w:rFonts w:ascii="Times New Roman" w:hAnsi="Times New Roman" w:cs="Times New Roman"/>
          <w:sz w:val="24"/>
          <w:szCs w:val="24"/>
        </w:rPr>
        <w:t>, que atañen en mayor medida a las experiencias y necesidades de las mujeres también se ha puesto de relieve en distintos estudios</w:t>
      </w:r>
      <w:r w:rsidR="00FC20A2" w:rsidRPr="000A413F">
        <w:rPr>
          <w:rStyle w:val="Refdenotaalpie"/>
          <w:rFonts w:ascii="Times New Roman" w:hAnsi="Times New Roman" w:cs="Times New Roman"/>
          <w:sz w:val="24"/>
          <w:szCs w:val="24"/>
        </w:rPr>
        <w:footnoteReference w:id="1"/>
      </w:r>
      <w:r w:rsidR="00F85B81" w:rsidRPr="000A413F">
        <w:rPr>
          <w:rFonts w:ascii="Times New Roman" w:hAnsi="Times New Roman" w:cs="Times New Roman"/>
          <w:sz w:val="24"/>
          <w:szCs w:val="24"/>
        </w:rPr>
        <w:t xml:space="preserve"> </w:t>
      </w:r>
      <w:r w:rsidR="00FC20A2" w:rsidRPr="000A413F">
        <w:rPr>
          <w:rStyle w:val="Refdenotaalpie"/>
          <w:rFonts w:ascii="Times New Roman" w:hAnsi="Times New Roman" w:cs="Times New Roman"/>
          <w:sz w:val="24"/>
          <w:szCs w:val="24"/>
        </w:rPr>
        <w:footnoteReference w:id="2"/>
      </w:r>
      <w:r w:rsidR="00614C95" w:rsidRPr="000A413F">
        <w:rPr>
          <w:rFonts w:ascii="Times New Roman" w:hAnsi="Times New Roman" w:cs="Times New Roman"/>
          <w:sz w:val="24"/>
          <w:szCs w:val="24"/>
        </w:rPr>
        <w:t xml:space="preserve"> </w:t>
      </w:r>
    </w:p>
    <w:p w14:paraId="71BA55FF" w14:textId="77777777" w:rsidR="00547D8E" w:rsidRPr="000A413F" w:rsidRDefault="00547D8E" w:rsidP="00922C44">
      <w:pPr>
        <w:autoSpaceDE w:val="0"/>
        <w:autoSpaceDN w:val="0"/>
        <w:adjustRightInd w:val="0"/>
        <w:spacing w:after="0" w:line="360" w:lineRule="auto"/>
        <w:jc w:val="both"/>
        <w:rPr>
          <w:rFonts w:ascii="Times New Roman" w:hAnsi="Times New Roman" w:cs="Times New Roman"/>
          <w:sz w:val="24"/>
          <w:szCs w:val="24"/>
        </w:rPr>
      </w:pPr>
    </w:p>
    <w:p w14:paraId="5CB5A938" w14:textId="1B1CC5DA" w:rsidR="00A144A6" w:rsidRPr="000A413F" w:rsidRDefault="00547D8E" w:rsidP="00922C44">
      <w:pPr>
        <w:autoSpaceDE w:val="0"/>
        <w:autoSpaceDN w:val="0"/>
        <w:adjustRightInd w:val="0"/>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El documento que aquí se presenta echa mano de un trabajo de investigación que pretende dar cuenta de las trayectorias migratorias intergeneracionales de las familias transnacionales a través de la experiencia de las mujeres. El </w:t>
      </w:r>
      <w:r w:rsidR="005E1A69" w:rsidRPr="000A413F">
        <w:rPr>
          <w:rFonts w:ascii="Times New Roman" w:hAnsi="Times New Roman" w:cs="Times New Roman"/>
          <w:sz w:val="24"/>
          <w:szCs w:val="24"/>
        </w:rPr>
        <w:t>enfoque fenomenoló</w:t>
      </w:r>
      <w:r w:rsidRPr="000A413F">
        <w:rPr>
          <w:rFonts w:ascii="Times New Roman" w:hAnsi="Times New Roman" w:cs="Times New Roman"/>
          <w:sz w:val="24"/>
          <w:szCs w:val="24"/>
        </w:rPr>
        <w:t xml:space="preserve">gico </w:t>
      </w:r>
      <w:r w:rsidR="00E6630C" w:rsidRPr="000A413F">
        <w:rPr>
          <w:rFonts w:ascii="Times New Roman" w:hAnsi="Times New Roman" w:cs="Times New Roman"/>
          <w:sz w:val="24"/>
          <w:szCs w:val="24"/>
        </w:rPr>
        <w:t xml:space="preserve"> de </w:t>
      </w:r>
      <w:proofErr w:type="spellStart"/>
      <w:r w:rsidR="00664ECD" w:rsidRPr="000A413F">
        <w:rPr>
          <w:rFonts w:ascii="Times New Roman" w:hAnsi="Times New Roman" w:cs="Times New Roman"/>
          <w:sz w:val="24"/>
          <w:szCs w:val="24"/>
        </w:rPr>
        <w:t>Hasserl</w:t>
      </w:r>
      <w:proofErr w:type="spellEnd"/>
      <w:r w:rsidR="00E6630C" w:rsidRPr="000A413F">
        <w:rPr>
          <w:rStyle w:val="Refdenotaalpie"/>
          <w:rFonts w:ascii="Times New Roman" w:hAnsi="Times New Roman" w:cs="Times New Roman"/>
          <w:sz w:val="24"/>
          <w:szCs w:val="24"/>
        </w:rPr>
        <w:footnoteReference w:id="3"/>
      </w:r>
      <w:r w:rsidR="00664ECD" w:rsidRPr="000A413F">
        <w:rPr>
          <w:rFonts w:ascii="Times New Roman" w:hAnsi="Times New Roman" w:cs="Times New Roman"/>
          <w:sz w:val="24"/>
          <w:szCs w:val="24"/>
        </w:rPr>
        <w:t xml:space="preserve"> </w:t>
      </w:r>
      <w:r w:rsidRPr="000A413F">
        <w:rPr>
          <w:rFonts w:ascii="Times New Roman" w:hAnsi="Times New Roman" w:cs="Times New Roman"/>
          <w:sz w:val="24"/>
          <w:szCs w:val="24"/>
        </w:rPr>
        <w:t xml:space="preserve"> recupera las experiencias personales </w:t>
      </w:r>
      <w:r w:rsidR="005E1A69" w:rsidRPr="000A413F">
        <w:rPr>
          <w:rFonts w:ascii="Times New Roman" w:hAnsi="Times New Roman" w:cs="Times New Roman"/>
          <w:sz w:val="24"/>
          <w:szCs w:val="24"/>
        </w:rPr>
        <w:t xml:space="preserve">y </w:t>
      </w:r>
      <w:r w:rsidRPr="000A413F">
        <w:rPr>
          <w:rFonts w:ascii="Times New Roman" w:hAnsi="Times New Roman" w:cs="Times New Roman"/>
          <w:sz w:val="24"/>
          <w:szCs w:val="24"/>
        </w:rPr>
        <w:t xml:space="preserve">parte de considerar el tiempo, el espacio, la corporalidad y la </w:t>
      </w:r>
      <w:proofErr w:type="spellStart"/>
      <w:r w:rsidRPr="000A413F">
        <w:rPr>
          <w:rFonts w:ascii="Times New Roman" w:hAnsi="Times New Roman" w:cs="Times New Roman"/>
          <w:sz w:val="24"/>
          <w:szCs w:val="24"/>
        </w:rPr>
        <w:t>relacionalidad</w:t>
      </w:r>
      <w:proofErr w:type="spellEnd"/>
      <w:r w:rsidRPr="000A413F">
        <w:rPr>
          <w:rFonts w:ascii="Times New Roman" w:hAnsi="Times New Roman" w:cs="Times New Roman"/>
          <w:sz w:val="24"/>
          <w:szCs w:val="24"/>
        </w:rPr>
        <w:t xml:space="preserve"> o </w:t>
      </w:r>
      <w:proofErr w:type="spellStart"/>
      <w:r w:rsidRPr="000A413F">
        <w:rPr>
          <w:rFonts w:ascii="Times New Roman" w:hAnsi="Times New Roman" w:cs="Times New Roman"/>
          <w:sz w:val="24"/>
          <w:szCs w:val="24"/>
        </w:rPr>
        <w:t>comu</w:t>
      </w:r>
      <w:r w:rsidR="00A144A6" w:rsidRPr="000A413F">
        <w:rPr>
          <w:rFonts w:ascii="Times New Roman" w:hAnsi="Times New Roman" w:cs="Times New Roman"/>
          <w:sz w:val="24"/>
          <w:szCs w:val="24"/>
        </w:rPr>
        <w:t>nalidad</w:t>
      </w:r>
      <w:proofErr w:type="spellEnd"/>
      <w:r w:rsidR="00A144A6" w:rsidRPr="000A413F">
        <w:rPr>
          <w:rFonts w:ascii="Times New Roman" w:hAnsi="Times New Roman" w:cs="Times New Roman"/>
          <w:sz w:val="24"/>
          <w:szCs w:val="24"/>
        </w:rPr>
        <w:t xml:space="preserve"> vivida por las abuelas en el entorno de pertenecer a familias migrantes. Los hallazgos dan cuenta de mujeres que son partícipes de situaciones en las que sus roles económicos han sido prioritarios, pero su fin último siempre ha sido darle relevancia a su rol de sostenibilidad de la vida al mantener activos los vínculos familiares </w:t>
      </w:r>
      <w:r w:rsidR="00CA5708" w:rsidRPr="000A413F">
        <w:rPr>
          <w:rFonts w:ascii="Times New Roman" w:hAnsi="Times New Roman" w:cs="Times New Roman"/>
          <w:sz w:val="24"/>
          <w:szCs w:val="24"/>
        </w:rPr>
        <w:t>conformados</w:t>
      </w:r>
      <w:r w:rsidR="00A144A6" w:rsidRPr="000A413F">
        <w:rPr>
          <w:rFonts w:ascii="Times New Roman" w:hAnsi="Times New Roman" w:cs="Times New Roman"/>
          <w:sz w:val="24"/>
          <w:szCs w:val="24"/>
        </w:rPr>
        <w:t xml:space="preserve"> en espacios distintos. </w:t>
      </w:r>
    </w:p>
    <w:p w14:paraId="4FE7B39E" w14:textId="77777777" w:rsidR="006365F8" w:rsidRPr="000A413F" w:rsidRDefault="006365F8" w:rsidP="0092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4"/>
          <w:szCs w:val="24"/>
        </w:rPr>
      </w:pPr>
    </w:p>
    <w:p w14:paraId="0F391B0B" w14:textId="31F7A18D" w:rsidR="005A3800" w:rsidRPr="000A413F" w:rsidRDefault="005A3800" w:rsidP="00922C44">
      <w:pPr>
        <w:pStyle w:val="Prrafodelista"/>
        <w:tabs>
          <w:tab w:val="left" w:pos="1891"/>
        </w:tabs>
        <w:spacing w:after="0" w:line="360" w:lineRule="auto"/>
        <w:rPr>
          <w:rFonts w:ascii="Times New Roman" w:hAnsi="Times New Roman" w:cs="Times New Roman"/>
          <w:b/>
          <w:sz w:val="24"/>
          <w:szCs w:val="24"/>
        </w:rPr>
      </w:pPr>
    </w:p>
    <w:p w14:paraId="7FAD4605" w14:textId="011D16D9" w:rsidR="00873BAF" w:rsidRPr="000A413F" w:rsidRDefault="0059163C" w:rsidP="00922C44">
      <w:pPr>
        <w:tabs>
          <w:tab w:val="left" w:pos="1891"/>
        </w:tabs>
        <w:spacing w:after="0" w:line="360" w:lineRule="auto"/>
        <w:jc w:val="both"/>
        <w:rPr>
          <w:rFonts w:ascii="Times New Roman" w:hAnsi="Times New Roman" w:cs="Times New Roman"/>
          <w:b/>
          <w:sz w:val="24"/>
          <w:szCs w:val="24"/>
        </w:rPr>
      </w:pPr>
      <w:r w:rsidRPr="000A413F">
        <w:rPr>
          <w:rFonts w:ascii="Times New Roman" w:hAnsi="Times New Roman" w:cs="Times New Roman"/>
          <w:b/>
          <w:sz w:val="24"/>
          <w:szCs w:val="24"/>
        </w:rPr>
        <w:t>Origen de la</w:t>
      </w:r>
      <w:r w:rsidR="00284D7E" w:rsidRPr="000A413F">
        <w:rPr>
          <w:rFonts w:ascii="Times New Roman" w:hAnsi="Times New Roman" w:cs="Times New Roman"/>
          <w:b/>
          <w:sz w:val="24"/>
          <w:szCs w:val="24"/>
        </w:rPr>
        <w:t xml:space="preserve"> migración en la Región de los A</w:t>
      </w:r>
      <w:r w:rsidRPr="000A413F">
        <w:rPr>
          <w:rFonts w:ascii="Times New Roman" w:hAnsi="Times New Roman" w:cs="Times New Roman"/>
          <w:b/>
          <w:sz w:val="24"/>
          <w:szCs w:val="24"/>
        </w:rPr>
        <w:t xml:space="preserve">ltos de Jalisco, México. </w:t>
      </w:r>
    </w:p>
    <w:p w14:paraId="1F48153D" w14:textId="77777777" w:rsidR="00873BAF" w:rsidRPr="000A413F" w:rsidRDefault="00873BAF" w:rsidP="00922C44">
      <w:pPr>
        <w:spacing w:after="0" w:line="360" w:lineRule="auto"/>
        <w:jc w:val="both"/>
        <w:rPr>
          <w:rFonts w:ascii="Times New Roman" w:hAnsi="Times New Roman" w:cs="Times New Roman"/>
          <w:sz w:val="24"/>
          <w:szCs w:val="24"/>
        </w:rPr>
      </w:pPr>
    </w:p>
    <w:p w14:paraId="74B435FD" w14:textId="48812BA0" w:rsidR="00A06250" w:rsidRPr="000A413F" w:rsidRDefault="00873BAF"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De acuerdo al o</w:t>
      </w:r>
      <w:r w:rsidR="0059163C" w:rsidRPr="000A413F">
        <w:rPr>
          <w:rFonts w:ascii="Times New Roman" w:hAnsi="Times New Roman" w:cs="Times New Roman"/>
          <w:sz w:val="24"/>
          <w:szCs w:val="24"/>
        </w:rPr>
        <w:t>rigen y destino de la migración,</w:t>
      </w:r>
      <w:r w:rsidRPr="000A413F">
        <w:rPr>
          <w:rFonts w:ascii="Times New Roman" w:hAnsi="Times New Roman" w:cs="Times New Roman"/>
          <w:sz w:val="24"/>
          <w:szCs w:val="24"/>
        </w:rPr>
        <w:t xml:space="preserve"> Durand</w:t>
      </w:r>
      <w:r w:rsidR="0059163C" w:rsidRPr="000A413F">
        <w:rPr>
          <w:rStyle w:val="Refdenotaalpie"/>
          <w:rFonts w:ascii="Times New Roman" w:hAnsi="Times New Roman" w:cs="Times New Roman"/>
          <w:sz w:val="24"/>
          <w:szCs w:val="24"/>
        </w:rPr>
        <w:footnoteReference w:id="4"/>
      </w:r>
      <w:r w:rsidRPr="000A413F">
        <w:rPr>
          <w:rFonts w:ascii="Times New Roman" w:hAnsi="Times New Roman" w:cs="Times New Roman"/>
          <w:sz w:val="24"/>
          <w:szCs w:val="24"/>
        </w:rPr>
        <w:t xml:space="preserve"> clasifica </w:t>
      </w:r>
      <w:r w:rsidR="008D165A" w:rsidRPr="000A413F">
        <w:rPr>
          <w:rFonts w:ascii="Times New Roman" w:hAnsi="Times New Roman" w:cs="Times New Roman"/>
          <w:sz w:val="24"/>
          <w:szCs w:val="24"/>
        </w:rPr>
        <w:t>las regiones de migración mexicanas en cuatro tipos</w:t>
      </w:r>
      <w:r w:rsidRPr="000A413F">
        <w:rPr>
          <w:rFonts w:ascii="Times New Roman" w:hAnsi="Times New Roman" w:cs="Times New Roman"/>
          <w:sz w:val="24"/>
          <w:szCs w:val="24"/>
        </w:rPr>
        <w:t xml:space="preserve">: histórica, fronteriza, central y sureste. Para el caso de Jalisco, </w:t>
      </w:r>
      <w:r w:rsidR="00070E50" w:rsidRPr="000A413F">
        <w:rPr>
          <w:rFonts w:ascii="Times New Roman" w:hAnsi="Times New Roman" w:cs="Times New Roman"/>
          <w:sz w:val="24"/>
          <w:szCs w:val="24"/>
        </w:rPr>
        <w:t xml:space="preserve">la zona </w:t>
      </w:r>
      <w:r w:rsidRPr="000A413F">
        <w:rPr>
          <w:rFonts w:ascii="Times New Roman" w:hAnsi="Times New Roman" w:cs="Times New Roman"/>
          <w:sz w:val="24"/>
          <w:szCs w:val="24"/>
        </w:rPr>
        <w:t xml:space="preserve">donde </w:t>
      </w:r>
      <w:r w:rsidR="00070E50" w:rsidRPr="000A413F">
        <w:rPr>
          <w:rFonts w:ascii="Times New Roman" w:hAnsi="Times New Roman" w:cs="Times New Roman"/>
          <w:sz w:val="24"/>
          <w:szCs w:val="24"/>
        </w:rPr>
        <w:t>se ubica Tepatitlán de Morelos</w:t>
      </w:r>
      <w:r w:rsidR="00EB6A3B" w:rsidRPr="000A413F">
        <w:rPr>
          <w:rStyle w:val="Refdenotaalpie"/>
          <w:rFonts w:ascii="Times New Roman" w:hAnsi="Times New Roman" w:cs="Times New Roman"/>
          <w:sz w:val="24"/>
          <w:szCs w:val="24"/>
        </w:rPr>
        <w:footnoteReference w:id="5"/>
      </w:r>
      <w:r w:rsidR="00070E50" w:rsidRPr="000A413F">
        <w:rPr>
          <w:rFonts w:ascii="Times New Roman" w:hAnsi="Times New Roman" w:cs="Times New Roman"/>
          <w:sz w:val="24"/>
          <w:szCs w:val="24"/>
        </w:rPr>
        <w:t xml:space="preserve">, se identifica como </w:t>
      </w:r>
      <w:r w:rsidR="00C4063A" w:rsidRPr="000A413F">
        <w:rPr>
          <w:rFonts w:ascii="Times New Roman" w:hAnsi="Times New Roman" w:cs="Times New Roman"/>
          <w:sz w:val="24"/>
          <w:szCs w:val="24"/>
        </w:rPr>
        <w:t xml:space="preserve">parte de la </w:t>
      </w:r>
      <w:r w:rsidR="00070E50" w:rsidRPr="000A413F">
        <w:rPr>
          <w:rFonts w:ascii="Times New Roman" w:hAnsi="Times New Roman" w:cs="Times New Roman"/>
          <w:sz w:val="24"/>
          <w:szCs w:val="24"/>
        </w:rPr>
        <w:t>región histórica</w:t>
      </w:r>
      <w:r w:rsidR="001378AF" w:rsidRPr="000A413F">
        <w:rPr>
          <w:rFonts w:ascii="Times New Roman" w:hAnsi="Times New Roman" w:cs="Times New Roman"/>
          <w:sz w:val="24"/>
          <w:szCs w:val="24"/>
        </w:rPr>
        <w:t>.</w:t>
      </w:r>
      <w:r w:rsidR="0087375C" w:rsidRPr="000A413F">
        <w:rPr>
          <w:rFonts w:ascii="Times New Roman" w:hAnsi="Times New Roman" w:cs="Times New Roman"/>
          <w:sz w:val="24"/>
          <w:szCs w:val="24"/>
        </w:rPr>
        <w:t xml:space="preserve"> </w:t>
      </w:r>
      <w:r w:rsidRPr="000A413F">
        <w:rPr>
          <w:rFonts w:ascii="Times New Roman" w:hAnsi="Times New Roman" w:cs="Times New Roman"/>
          <w:sz w:val="24"/>
          <w:szCs w:val="24"/>
        </w:rPr>
        <w:t xml:space="preserve">Las </w:t>
      </w:r>
      <w:r w:rsidR="00070E50" w:rsidRPr="000A413F">
        <w:rPr>
          <w:rFonts w:ascii="Times New Roman" w:hAnsi="Times New Roman" w:cs="Times New Roman"/>
          <w:sz w:val="24"/>
          <w:szCs w:val="24"/>
        </w:rPr>
        <w:t xml:space="preserve">características de </w:t>
      </w:r>
      <w:r w:rsidR="0087375C" w:rsidRPr="000A413F">
        <w:rPr>
          <w:rFonts w:ascii="Times New Roman" w:hAnsi="Times New Roman" w:cs="Times New Roman"/>
          <w:sz w:val="24"/>
          <w:szCs w:val="24"/>
        </w:rPr>
        <w:t>ésta</w:t>
      </w:r>
      <w:r w:rsidR="00070E50" w:rsidRPr="000A413F">
        <w:rPr>
          <w:rFonts w:ascii="Times New Roman" w:hAnsi="Times New Roman" w:cs="Times New Roman"/>
          <w:sz w:val="24"/>
          <w:szCs w:val="24"/>
        </w:rPr>
        <w:t xml:space="preserve"> región histórica </w:t>
      </w:r>
      <w:r w:rsidR="008D6DEC" w:rsidRPr="000A413F">
        <w:rPr>
          <w:rFonts w:ascii="Times New Roman" w:hAnsi="Times New Roman" w:cs="Times New Roman"/>
          <w:sz w:val="24"/>
          <w:szCs w:val="24"/>
        </w:rPr>
        <w:t>dan cuenta de</w:t>
      </w:r>
      <w:r w:rsidR="00070E50" w:rsidRPr="000A413F">
        <w:rPr>
          <w:rFonts w:ascii="Times New Roman" w:hAnsi="Times New Roman" w:cs="Times New Roman"/>
          <w:sz w:val="24"/>
          <w:szCs w:val="24"/>
        </w:rPr>
        <w:t xml:space="preserve"> regiones bastante </w:t>
      </w:r>
      <w:r w:rsidRPr="000A413F">
        <w:rPr>
          <w:rFonts w:ascii="Times New Roman" w:hAnsi="Times New Roman" w:cs="Times New Roman"/>
          <w:sz w:val="24"/>
          <w:szCs w:val="24"/>
        </w:rPr>
        <w:t>pobladas como</w:t>
      </w:r>
      <w:r w:rsidR="008D165A" w:rsidRPr="000A413F">
        <w:rPr>
          <w:rFonts w:ascii="Times New Roman" w:hAnsi="Times New Roman" w:cs="Times New Roman"/>
          <w:sz w:val="24"/>
          <w:szCs w:val="24"/>
        </w:rPr>
        <w:t xml:space="preserve"> la del Bajío </w:t>
      </w:r>
      <w:r w:rsidR="008D6DEC" w:rsidRPr="000A413F">
        <w:rPr>
          <w:rFonts w:ascii="Times New Roman" w:hAnsi="Times New Roman" w:cs="Times New Roman"/>
          <w:sz w:val="24"/>
          <w:szCs w:val="24"/>
        </w:rPr>
        <w:t>(</w:t>
      </w:r>
      <w:r w:rsidR="00A92F82" w:rsidRPr="000A413F">
        <w:rPr>
          <w:rFonts w:ascii="Times New Roman" w:hAnsi="Times New Roman" w:cs="Times New Roman"/>
          <w:sz w:val="24"/>
          <w:szCs w:val="24"/>
        </w:rPr>
        <w:t>Aguascalientes</w:t>
      </w:r>
      <w:r w:rsidR="008D6DEC" w:rsidRPr="000A413F">
        <w:rPr>
          <w:rFonts w:ascii="Times New Roman" w:hAnsi="Times New Roman" w:cs="Times New Roman"/>
          <w:sz w:val="24"/>
          <w:szCs w:val="24"/>
        </w:rPr>
        <w:t xml:space="preserve">, Jalisco, Guanajuato y Querétaro) </w:t>
      </w:r>
      <w:r w:rsidR="008D165A" w:rsidRPr="000A413F">
        <w:rPr>
          <w:rFonts w:ascii="Times New Roman" w:hAnsi="Times New Roman" w:cs="Times New Roman"/>
          <w:sz w:val="24"/>
          <w:szCs w:val="24"/>
        </w:rPr>
        <w:t>y la de los Altos</w:t>
      </w:r>
      <w:r w:rsidR="002715C3" w:rsidRPr="000A413F">
        <w:rPr>
          <w:rStyle w:val="Refdenotaalpie"/>
          <w:rFonts w:ascii="Times New Roman" w:hAnsi="Times New Roman" w:cs="Times New Roman"/>
          <w:sz w:val="24"/>
          <w:szCs w:val="24"/>
        </w:rPr>
        <w:footnoteReference w:id="6"/>
      </w:r>
      <w:r w:rsidR="008D6DEC" w:rsidRPr="000A413F">
        <w:rPr>
          <w:rFonts w:ascii="Times New Roman" w:hAnsi="Times New Roman" w:cs="Times New Roman"/>
          <w:sz w:val="24"/>
          <w:szCs w:val="24"/>
        </w:rPr>
        <w:t xml:space="preserve"> (Jalisco)</w:t>
      </w:r>
      <w:r w:rsidRPr="000A413F">
        <w:rPr>
          <w:rFonts w:ascii="Times New Roman" w:hAnsi="Times New Roman" w:cs="Times New Roman"/>
          <w:sz w:val="24"/>
          <w:szCs w:val="24"/>
        </w:rPr>
        <w:t>, con centros urbanos importantes y con abundante población en las zonas rurales. Además de que la red de ferrocarri</w:t>
      </w:r>
      <w:r w:rsidR="008D6DEC" w:rsidRPr="000A413F">
        <w:rPr>
          <w:rFonts w:ascii="Times New Roman" w:hAnsi="Times New Roman" w:cs="Times New Roman"/>
          <w:sz w:val="24"/>
          <w:szCs w:val="24"/>
        </w:rPr>
        <w:t>l, que se originaba en la ciudad</w:t>
      </w:r>
      <w:r w:rsidR="008D165A" w:rsidRPr="000A413F">
        <w:rPr>
          <w:rFonts w:ascii="Times New Roman" w:hAnsi="Times New Roman" w:cs="Times New Roman"/>
          <w:sz w:val="24"/>
          <w:szCs w:val="24"/>
        </w:rPr>
        <w:t xml:space="preserve"> </w:t>
      </w:r>
      <w:r w:rsidR="008D6DEC" w:rsidRPr="000A413F">
        <w:rPr>
          <w:rFonts w:ascii="Times New Roman" w:hAnsi="Times New Roman" w:cs="Times New Roman"/>
          <w:sz w:val="24"/>
          <w:szCs w:val="24"/>
        </w:rPr>
        <w:t>d</w:t>
      </w:r>
      <w:r w:rsidR="008D165A" w:rsidRPr="000A413F">
        <w:rPr>
          <w:rFonts w:ascii="Times New Roman" w:hAnsi="Times New Roman" w:cs="Times New Roman"/>
          <w:sz w:val="24"/>
          <w:szCs w:val="24"/>
        </w:rPr>
        <w:t>e</w:t>
      </w:r>
      <w:r w:rsidRPr="000A413F">
        <w:rPr>
          <w:rFonts w:ascii="Times New Roman" w:hAnsi="Times New Roman" w:cs="Times New Roman"/>
          <w:sz w:val="24"/>
          <w:szCs w:val="24"/>
        </w:rPr>
        <w:t xml:space="preserve"> México, atravesaba el Bajío y tomaba rumbo al norte por los Altos de Jalisco, A</w:t>
      </w:r>
      <w:r w:rsidR="00070E50" w:rsidRPr="000A413F">
        <w:rPr>
          <w:rFonts w:ascii="Times New Roman" w:hAnsi="Times New Roman" w:cs="Times New Roman"/>
          <w:sz w:val="24"/>
          <w:szCs w:val="24"/>
        </w:rPr>
        <w:t>guascalientes y San Luis Potosí</w:t>
      </w:r>
      <w:r w:rsidR="008D165A" w:rsidRPr="000A413F">
        <w:rPr>
          <w:rFonts w:ascii="Times New Roman" w:hAnsi="Times New Roman" w:cs="Times New Roman"/>
          <w:sz w:val="24"/>
          <w:szCs w:val="24"/>
        </w:rPr>
        <w:t>.</w:t>
      </w:r>
      <w:r w:rsidR="00070E50" w:rsidRPr="000A413F">
        <w:rPr>
          <w:rFonts w:ascii="Times New Roman" w:hAnsi="Times New Roman" w:cs="Times New Roman"/>
          <w:sz w:val="24"/>
          <w:szCs w:val="24"/>
        </w:rPr>
        <w:t xml:space="preserve"> De igual manera se originó un factor externo de reclutamiento, que suele ser el origen y catalizador de la mayoría de procesos migratorios; y se debe a que durante el perí</w:t>
      </w:r>
      <w:r w:rsidR="00037310" w:rsidRPr="000A413F">
        <w:rPr>
          <w:rFonts w:ascii="Times New Roman" w:hAnsi="Times New Roman" w:cs="Times New Roman"/>
          <w:sz w:val="24"/>
          <w:szCs w:val="24"/>
        </w:rPr>
        <w:t>odo revolucionario y la guerra c</w:t>
      </w:r>
      <w:r w:rsidR="00070E50" w:rsidRPr="000A413F">
        <w:rPr>
          <w:rFonts w:ascii="Times New Roman" w:hAnsi="Times New Roman" w:cs="Times New Roman"/>
          <w:sz w:val="24"/>
          <w:szCs w:val="24"/>
        </w:rPr>
        <w:t xml:space="preserve">ristera, las condiciones nacionales representaban un motivo de escapar al extranjero. </w:t>
      </w:r>
      <w:r w:rsidR="00CD306A" w:rsidRPr="000A413F">
        <w:rPr>
          <w:rFonts w:ascii="Times New Roman" w:hAnsi="Times New Roman" w:cs="Times New Roman"/>
          <w:sz w:val="24"/>
          <w:szCs w:val="24"/>
        </w:rPr>
        <w:t xml:space="preserve">Durante la segunda </w:t>
      </w:r>
      <w:r w:rsidR="00037310" w:rsidRPr="000A413F">
        <w:rPr>
          <w:rFonts w:ascii="Times New Roman" w:hAnsi="Times New Roman" w:cs="Times New Roman"/>
          <w:sz w:val="24"/>
          <w:szCs w:val="24"/>
        </w:rPr>
        <w:t xml:space="preserve">guerra mundial, el estado mexicano </w:t>
      </w:r>
      <w:r w:rsidR="00CD306A" w:rsidRPr="000A413F">
        <w:rPr>
          <w:rFonts w:ascii="Times New Roman" w:hAnsi="Times New Roman" w:cs="Times New Roman"/>
          <w:sz w:val="24"/>
          <w:szCs w:val="24"/>
        </w:rPr>
        <w:t>firmó el “Acuerdo de Braceros” (1942-1964) mediante el cual se enviaron miles de mexicanos a Estados Unidos de América, para que fueran a trabajar a sus tierras, en la industria agrícola y sustituir la mano de obra norteamericana que había salido a la guerra. Incluso algunos de esos mexicanos fueron reclutados para pelear en la guerra.  A partir de éste suceso, la zona occidente del país, conformada por Michoacán, Jalisco, Guanajuato y Zacatecas comienza con una tradi</w:t>
      </w:r>
      <w:r w:rsidR="00070E50" w:rsidRPr="000A413F">
        <w:rPr>
          <w:rFonts w:ascii="Times New Roman" w:hAnsi="Times New Roman" w:cs="Times New Roman"/>
          <w:sz w:val="24"/>
          <w:szCs w:val="24"/>
        </w:rPr>
        <w:t>ción migratoria que se mantendría</w:t>
      </w:r>
      <w:r w:rsidR="00CD306A" w:rsidRPr="000A413F">
        <w:rPr>
          <w:rFonts w:ascii="Times New Roman" w:hAnsi="Times New Roman" w:cs="Times New Roman"/>
          <w:sz w:val="24"/>
          <w:szCs w:val="24"/>
        </w:rPr>
        <w:t xml:space="preserve"> hasta 2005.</w:t>
      </w:r>
      <w:r w:rsidR="00A06250" w:rsidRPr="000A413F">
        <w:rPr>
          <w:rFonts w:ascii="Times New Roman" w:hAnsi="Times New Roman" w:cs="Times New Roman"/>
          <w:sz w:val="24"/>
          <w:szCs w:val="24"/>
        </w:rPr>
        <w:t xml:space="preserve"> </w:t>
      </w:r>
      <w:r w:rsidR="00D221A9" w:rsidRPr="000A413F">
        <w:rPr>
          <w:rFonts w:ascii="Times New Roman" w:hAnsi="Times New Roman" w:cs="Times New Roman"/>
          <w:sz w:val="24"/>
          <w:szCs w:val="24"/>
        </w:rPr>
        <w:t>Las personas que fungían como</w:t>
      </w:r>
      <w:r w:rsidR="00A06250" w:rsidRPr="000A413F">
        <w:rPr>
          <w:rFonts w:ascii="Times New Roman" w:hAnsi="Times New Roman" w:cs="Times New Roman"/>
          <w:sz w:val="24"/>
          <w:szCs w:val="24"/>
        </w:rPr>
        <w:t xml:space="preserve"> contratistas valoraban que </w:t>
      </w:r>
      <w:r w:rsidR="00D221A9" w:rsidRPr="000A413F">
        <w:rPr>
          <w:rFonts w:ascii="Times New Roman" w:hAnsi="Times New Roman" w:cs="Times New Roman"/>
          <w:sz w:val="24"/>
          <w:szCs w:val="24"/>
        </w:rPr>
        <w:t>la región mexicana</w:t>
      </w:r>
      <w:r w:rsidR="00A06250" w:rsidRPr="000A413F">
        <w:rPr>
          <w:rFonts w:ascii="Times New Roman" w:hAnsi="Times New Roman" w:cs="Times New Roman"/>
          <w:sz w:val="24"/>
          <w:szCs w:val="24"/>
        </w:rPr>
        <w:t xml:space="preserve"> era deseable al tener excedentes de población rural, comunicada por ferrocarril y porque la población era mayoritariamente blanca y mestiza. </w:t>
      </w:r>
      <w:r w:rsidR="00D221A9" w:rsidRPr="000A413F">
        <w:rPr>
          <w:rFonts w:ascii="Times New Roman" w:hAnsi="Times New Roman" w:cs="Times New Roman"/>
          <w:sz w:val="24"/>
          <w:szCs w:val="24"/>
        </w:rPr>
        <w:t>Posteriormente s</w:t>
      </w:r>
      <w:r w:rsidR="00A06250" w:rsidRPr="000A413F">
        <w:rPr>
          <w:rFonts w:ascii="Times New Roman" w:hAnsi="Times New Roman" w:cs="Times New Roman"/>
          <w:sz w:val="24"/>
          <w:szCs w:val="24"/>
        </w:rPr>
        <w:t>e dio otro nuevo convenio de reclutamiento y en 1962</w:t>
      </w:r>
      <w:r w:rsidR="00D221A9" w:rsidRPr="000A413F">
        <w:rPr>
          <w:rFonts w:ascii="Times New Roman" w:hAnsi="Times New Roman" w:cs="Times New Roman"/>
          <w:sz w:val="24"/>
          <w:szCs w:val="24"/>
        </w:rPr>
        <w:t>,</w:t>
      </w:r>
      <w:r w:rsidR="00A06250" w:rsidRPr="000A413F">
        <w:rPr>
          <w:rFonts w:ascii="Times New Roman" w:hAnsi="Times New Roman" w:cs="Times New Roman"/>
          <w:sz w:val="24"/>
          <w:szCs w:val="24"/>
        </w:rPr>
        <w:t xml:space="preserve"> el 62% de la población total de braceros provenía de la región Alteña, donde México había alc</w:t>
      </w:r>
      <w:r w:rsidR="00284D7E" w:rsidRPr="000A413F">
        <w:rPr>
          <w:rFonts w:ascii="Times New Roman" w:hAnsi="Times New Roman" w:cs="Times New Roman"/>
          <w:sz w:val="24"/>
          <w:szCs w:val="24"/>
        </w:rPr>
        <w:t>anzado y superado la cifra de diez</w:t>
      </w:r>
      <w:r w:rsidR="00A06250" w:rsidRPr="000A413F">
        <w:rPr>
          <w:rFonts w:ascii="Times New Roman" w:hAnsi="Times New Roman" w:cs="Times New Roman"/>
          <w:sz w:val="24"/>
          <w:szCs w:val="24"/>
        </w:rPr>
        <w:t xml:space="preserve"> millones de emigrantes, viviendo una etapa de auge migratorio, comparado a la década de 1920. Actualmente, la participación mexicana en Estados Unidos es tal que si los mexicanos se movilizaran el universo latino entraría en evolución, al representar el 65% de la participación latina. Los flujos migratorios han dependido del capital social y humano; para los migrantes la única seguridad que se tiene es el destino, la gente llega a donde tiene familiares cercanos, amistades, contactos, u otras relaciones. </w:t>
      </w:r>
    </w:p>
    <w:p w14:paraId="40881A8E" w14:textId="77777777" w:rsidR="00A06250" w:rsidRPr="000A413F" w:rsidRDefault="00A06250" w:rsidP="00922C44">
      <w:pPr>
        <w:spacing w:after="0" w:line="360" w:lineRule="auto"/>
        <w:jc w:val="both"/>
        <w:rPr>
          <w:rFonts w:ascii="Times New Roman" w:hAnsi="Times New Roman" w:cs="Times New Roman"/>
          <w:sz w:val="24"/>
          <w:szCs w:val="24"/>
        </w:rPr>
      </w:pPr>
    </w:p>
    <w:p w14:paraId="6E7098F6" w14:textId="7662A9EB" w:rsidR="00C91C60" w:rsidRPr="000A413F" w:rsidRDefault="00284D7E"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b/>
          <w:sz w:val="24"/>
          <w:szCs w:val="24"/>
        </w:rPr>
        <w:t>Migración y mujeres</w:t>
      </w:r>
    </w:p>
    <w:p w14:paraId="7FDA335C" w14:textId="77777777" w:rsidR="00F01E25" w:rsidRPr="000A413F" w:rsidRDefault="0087142E" w:rsidP="00922C44">
      <w:pPr>
        <w:spacing w:after="0" w:line="360" w:lineRule="auto"/>
        <w:jc w:val="both"/>
        <w:rPr>
          <w:rFonts w:ascii="Times New Roman" w:hAnsi="Times New Roman" w:cs="Times New Roman"/>
          <w:b/>
          <w:sz w:val="24"/>
          <w:szCs w:val="24"/>
        </w:rPr>
      </w:pPr>
      <w:r w:rsidRPr="000A413F">
        <w:rPr>
          <w:rFonts w:ascii="Times New Roman" w:hAnsi="Times New Roman" w:cs="Times New Roman"/>
          <w:sz w:val="24"/>
          <w:szCs w:val="24"/>
        </w:rPr>
        <w:t xml:space="preserve"> </w:t>
      </w:r>
    </w:p>
    <w:p w14:paraId="70F15EA2" w14:textId="137099EE" w:rsidR="00F01E25" w:rsidRPr="000A413F" w:rsidRDefault="00F01E25"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Los estudios de género y migración femenina en México, surgen en el periodo entre los años setentas y mediados de los ochentas. La consolidación se registra en los ochentas y durante el primer lustro de los noventas; tiempos donde proliferan las investigaciones empíricas </w:t>
      </w:r>
      <w:r w:rsidR="00037310" w:rsidRPr="000A413F">
        <w:rPr>
          <w:rFonts w:ascii="Times New Roman" w:hAnsi="Times New Roman" w:cs="Times New Roman"/>
          <w:sz w:val="24"/>
          <w:szCs w:val="24"/>
        </w:rPr>
        <w:t xml:space="preserve">conforme detalla </w:t>
      </w:r>
      <w:r w:rsidRPr="000A413F">
        <w:rPr>
          <w:rFonts w:ascii="Times New Roman" w:hAnsi="Times New Roman" w:cs="Times New Roman"/>
          <w:sz w:val="24"/>
          <w:szCs w:val="24"/>
        </w:rPr>
        <w:t>Ariza</w:t>
      </w:r>
      <w:r w:rsidR="00037310" w:rsidRPr="000A413F">
        <w:rPr>
          <w:rStyle w:val="Refdenotaalpie"/>
          <w:rFonts w:ascii="Times New Roman" w:hAnsi="Times New Roman" w:cs="Times New Roman"/>
          <w:sz w:val="24"/>
          <w:szCs w:val="24"/>
        </w:rPr>
        <w:footnoteReference w:id="7"/>
      </w:r>
      <w:r w:rsidRPr="000A413F">
        <w:rPr>
          <w:rFonts w:ascii="Times New Roman" w:hAnsi="Times New Roman" w:cs="Times New Roman"/>
          <w:sz w:val="24"/>
          <w:szCs w:val="24"/>
        </w:rPr>
        <w:t xml:space="preserve">. </w:t>
      </w:r>
      <w:r w:rsidR="00037310" w:rsidRPr="000A413F">
        <w:rPr>
          <w:rFonts w:ascii="Times New Roman" w:hAnsi="Times New Roman" w:cs="Times New Roman"/>
          <w:sz w:val="24"/>
          <w:szCs w:val="24"/>
        </w:rPr>
        <w:t xml:space="preserve">Por su parte </w:t>
      </w:r>
      <w:proofErr w:type="spellStart"/>
      <w:r w:rsidRPr="000A413F">
        <w:rPr>
          <w:rFonts w:ascii="Times New Roman" w:hAnsi="Times New Roman" w:cs="Times New Roman"/>
          <w:sz w:val="24"/>
          <w:szCs w:val="24"/>
        </w:rPr>
        <w:t>Hondagneu</w:t>
      </w:r>
      <w:proofErr w:type="spellEnd"/>
      <w:r w:rsidRPr="000A413F">
        <w:rPr>
          <w:rFonts w:ascii="Times New Roman" w:hAnsi="Times New Roman" w:cs="Times New Roman"/>
          <w:sz w:val="24"/>
          <w:szCs w:val="24"/>
        </w:rPr>
        <w:t>-Sotelo</w:t>
      </w:r>
      <w:r w:rsidR="00037310" w:rsidRPr="000A413F">
        <w:rPr>
          <w:rStyle w:val="Refdenotaalpie"/>
          <w:rFonts w:ascii="Times New Roman" w:hAnsi="Times New Roman" w:cs="Times New Roman"/>
          <w:sz w:val="24"/>
          <w:szCs w:val="24"/>
        </w:rPr>
        <w:footnoteReference w:id="8"/>
      </w:r>
      <w:r w:rsidRPr="000A413F">
        <w:rPr>
          <w:rFonts w:ascii="Times New Roman" w:hAnsi="Times New Roman" w:cs="Times New Roman"/>
          <w:sz w:val="24"/>
          <w:szCs w:val="24"/>
        </w:rPr>
        <w:t xml:space="preserve"> (2007) criticaba la posición de tener retratos sesgados solo de mujeres, proponiendo la renovación del campo temático, en un</w:t>
      </w:r>
      <w:r w:rsidR="00683B22" w:rsidRPr="000A413F">
        <w:rPr>
          <w:rFonts w:ascii="Times New Roman" w:hAnsi="Times New Roman" w:cs="Times New Roman"/>
          <w:sz w:val="24"/>
          <w:szCs w:val="24"/>
        </w:rPr>
        <w:t>a</w:t>
      </w:r>
      <w:r w:rsidRPr="000A413F">
        <w:rPr>
          <w:rFonts w:ascii="Times New Roman" w:hAnsi="Times New Roman" w:cs="Times New Roman"/>
          <w:sz w:val="24"/>
          <w:szCs w:val="24"/>
        </w:rPr>
        <w:t xml:space="preserve"> segunda fase caracterizada por cambiar el término de mujeres y migración por género y migración; las orientaciones más generales de las ciencias sociales aparecían en la agencia social, estudios de familia, unidad doméstica, </w:t>
      </w:r>
      <w:proofErr w:type="spellStart"/>
      <w:r w:rsidRPr="000A413F">
        <w:rPr>
          <w:rFonts w:ascii="Times New Roman" w:hAnsi="Times New Roman" w:cs="Times New Roman"/>
          <w:sz w:val="24"/>
          <w:szCs w:val="24"/>
        </w:rPr>
        <w:t>parentalidad</w:t>
      </w:r>
      <w:proofErr w:type="spellEnd"/>
      <w:r w:rsidRPr="000A413F">
        <w:rPr>
          <w:rFonts w:ascii="Times New Roman" w:hAnsi="Times New Roman" w:cs="Times New Roman"/>
          <w:sz w:val="24"/>
          <w:szCs w:val="24"/>
        </w:rPr>
        <w:t>, subjetividad, etnicidad y de representación social entre otras. Los estudios mostraban los conflictos y negociaciones en cuanto a los roles de género desde las miradas feministas buscando evidencias de los sistemas patriarcales de dominación masculina, resaltando metodologías basadas en entrevistas y en la etnografía</w:t>
      </w:r>
      <w:r w:rsidR="00683B22" w:rsidRPr="000A413F">
        <w:rPr>
          <w:rFonts w:ascii="Times New Roman" w:hAnsi="Times New Roman" w:cs="Times New Roman"/>
          <w:sz w:val="24"/>
          <w:szCs w:val="24"/>
        </w:rPr>
        <w:t>, debido a</w:t>
      </w:r>
      <w:r w:rsidRPr="000A413F">
        <w:rPr>
          <w:rFonts w:ascii="Times New Roman" w:hAnsi="Times New Roman" w:cs="Times New Roman"/>
          <w:sz w:val="24"/>
          <w:szCs w:val="24"/>
        </w:rPr>
        <w:t xml:space="preserve"> que en investigaciones </w:t>
      </w:r>
      <w:r w:rsidR="00683B22" w:rsidRPr="000A413F">
        <w:rPr>
          <w:rFonts w:ascii="Times New Roman" w:hAnsi="Times New Roman" w:cs="Times New Roman"/>
          <w:sz w:val="24"/>
          <w:szCs w:val="24"/>
        </w:rPr>
        <w:t xml:space="preserve">de otro tipo, </w:t>
      </w:r>
      <w:r w:rsidRPr="000A413F">
        <w:rPr>
          <w:rFonts w:ascii="Times New Roman" w:hAnsi="Times New Roman" w:cs="Times New Roman"/>
          <w:sz w:val="24"/>
          <w:szCs w:val="24"/>
        </w:rPr>
        <w:t xml:space="preserve">donde se empleaba la encuesta no se  podrían obtener. La tercera fase de estos estudios, que se vive actualmente, deja ver el género como un elemento constitutivo de la migración, tratando de comprender mejor de las maneras en que el género articula  muchas de las prácticas, creencias e instituciones de los migrantes. Otra tendencia es la incorporación de mujeres y hombres a organizaciones comunitarias de apoyo </w:t>
      </w:r>
      <w:proofErr w:type="spellStart"/>
      <w:r w:rsidRPr="000A413F">
        <w:rPr>
          <w:rFonts w:ascii="Times New Roman" w:hAnsi="Times New Roman" w:cs="Times New Roman"/>
          <w:sz w:val="24"/>
          <w:szCs w:val="24"/>
        </w:rPr>
        <w:t>transmigrantes</w:t>
      </w:r>
      <w:proofErr w:type="spellEnd"/>
      <w:r w:rsidRPr="000A413F">
        <w:rPr>
          <w:rFonts w:ascii="Times New Roman" w:hAnsi="Times New Roman" w:cs="Times New Roman"/>
          <w:sz w:val="24"/>
          <w:szCs w:val="24"/>
        </w:rPr>
        <w:t xml:space="preserve">, superando fronteras que pretenden elevar su estatus de género, así como los clubes sociales y cívicos de ayuda y apoyo a sus comunidades del país de origen;  dejando ver </w:t>
      </w:r>
      <w:r w:rsidR="00683B22" w:rsidRPr="000A413F">
        <w:rPr>
          <w:rFonts w:ascii="Times New Roman" w:hAnsi="Times New Roman" w:cs="Times New Roman"/>
          <w:sz w:val="24"/>
          <w:szCs w:val="24"/>
        </w:rPr>
        <w:t xml:space="preserve">con esto, </w:t>
      </w:r>
      <w:r w:rsidRPr="000A413F">
        <w:rPr>
          <w:rFonts w:ascii="Times New Roman" w:hAnsi="Times New Roman" w:cs="Times New Roman"/>
          <w:sz w:val="24"/>
          <w:szCs w:val="24"/>
        </w:rPr>
        <w:t xml:space="preserve">ese </w:t>
      </w:r>
      <w:proofErr w:type="spellStart"/>
      <w:r w:rsidRPr="000A413F">
        <w:rPr>
          <w:rFonts w:ascii="Times New Roman" w:hAnsi="Times New Roman" w:cs="Times New Roman"/>
          <w:sz w:val="24"/>
          <w:szCs w:val="24"/>
        </w:rPr>
        <w:t>transnacionalismo</w:t>
      </w:r>
      <w:proofErr w:type="spellEnd"/>
      <w:r w:rsidRPr="000A413F">
        <w:rPr>
          <w:rFonts w:ascii="Times New Roman" w:hAnsi="Times New Roman" w:cs="Times New Roman"/>
          <w:sz w:val="24"/>
          <w:szCs w:val="24"/>
        </w:rPr>
        <w:t xml:space="preserve"> donde la gente se mantiene en contacto con su comunidad y las instituciones, evitando procesos lineales y unidireccionales al continuar teniendo conexiones y contactos con su país de origen. </w:t>
      </w:r>
    </w:p>
    <w:p w14:paraId="09A833B5" w14:textId="77777777" w:rsidR="00FC7172" w:rsidRPr="000A413F" w:rsidRDefault="00FC7172" w:rsidP="00922C44">
      <w:pPr>
        <w:spacing w:after="0" w:line="360" w:lineRule="auto"/>
        <w:jc w:val="both"/>
        <w:rPr>
          <w:rFonts w:ascii="Times New Roman" w:hAnsi="Times New Roman" w:cs="Times New Roman"/>
          <w:sz w:val="24"/>
          <w:szCs w:val="24"/>
        </w:rPr>
      </w:pPr>
    </w:p>
    <w:p w14:paraId="76C8639C" w14:textId="3BC73D3B" w:rsidR="00F01E25" w:rsidRPr="000A413F" w:rsidRDefault="00037310"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Más adelante </w:t>
      </w:r>
      <w:proofErr w:type="spellStart"/>
      <w:r w:rsidR="00F01E25" w:rsidRPr="000A413F">
        <w:rPr>
          <w:rFonts w:ascii="Times New Roman" w:hAnsi="Times New Roman" w:cs="Times New Roman"/>
          <w:sz w:val="24"/>
          <w:szCs w:val="24"/>
        </w:rPr>
        <w:t>Hondagneu</w:t>
      </w:r>
      <w:proofErr w:type="spellEnd"/>
      <w:r w:rsidR="00F01E25" w:rsidRPr="000A413F">
        <w:rPr>
          <w:rFonts w:ascii="Times New Roman" w:hAnsi="Times New Roman" w:cs="Times New Roman"/>
          <w:sz w:val="24"/>
          <w:szCs w:val="24"/>
        </w:rPr>
        <w:t>-Sotelo</w:t>
      </w:r>
      <w:r w:rsidRPr="000A413F">
        <w:rPr>
          <w:rStyle w:val="Refdenotaalpie"/>
          <w:rFonts w:ascii="Times New Roman" w:hAnsi="Times New Roman" w:cs="Times New Roman"/>
          <w:sz w:val="24"/>
          <w:szCs w:val="24"/>
        </w:rPr>
        <w:footnoteReference w:id="9"/>
      </w:r>
      <w:r w:rsidR="00F01E25" w:rsidRPr="000A413F">
        <w:rPr>
          <w:rFonts w:ascii="Times New Roman" w:hAnsi="Times New Roman" w:cs="Times New Roman"/>
          <w:sz w:val="24"/>
          <w:szCs w:val="24"/>
        </w:rPr>
        <w:t xml:space="preserve"> </w:t>
      </w:r>
      <w:r w:rsidRPr="000A413F">
        <w:rPr>
          <w:rFonts w:ascii="Times New Roman" w:hAnsi="Times New Roman" w:cs="Times New Roman"/>
          <w:sz w:val="24"/>
          <w:szCs w:val="24"/>
        </w:rPr>
        <w:t xml:space="preserve">detallaba </w:t>
      </w:r>
      <w:r w:rsidR="00F01E25" w:rsidRPr="000A413F">
        <w:rPr>
          <w:rFonts w:ascii="Times New Roman" w:hAnsi="Times New Roman" w:cs="Times New Roman"/>
          <w:sz w:val="24"/>
          <w:szCs w:val="24"/>
        </w:rPr>
        <w:t>que en la segunda etapa de investigación de los temas de género y migración se abordan posturas de</w:t>
      </w:r>
      <w:r w:rsidR="00782C7C" w:rsidRPr="000A413F">
        <w:rPr>
          <w:rFonts w:ascii="Times New Roman" w:hAnsi="Times New Roman" w:cs="Times New Roman"/>
          <w:sz w:val="24"/>
          <w:szCs w:val="24"/>
        </w:rPr>
        <w:t>: ¿</w:t>
      </w:r>
      <w:r w:rsidR="00F01E25" w:rsidRPr="000A413F">
        <w:rPr>
          <w:rFonts w:ascii="Times New Roman" w:hAnsi="Times New Roman" w:cs="Times New Roman"/>
          <w:sz w:val="24"/>
          <w:szCs w:val="24"/>
        </w:rPr>
        <w:t>cómo se sienten las mujeres y hombres al quedarse en Estados Unidos</w:t>
      </w:r>
      <w:r w:rsidR="00782C7C" w:rsidRPr="000A413F">
        <w:rPr>
          <w:rFonts w:ascii="Times New Roman" w:hAnsi="Times New Roman" w:cs="Times New Roman"/>
          <w:sz w:val="24"/>
          <w:szCs w:val="24"/>
        </w:rPr>
        <w:t>?</w:t>
      </w:r>
      <w:r w:rsidR="00F01E25" w:rsidRPr="000A413F">
        <w:rPr>
          <w:rFonts w:ascii="Times New Roman" w:hAnsi="Times New Roman" w:cs="Times New Roman"/>
          <w:sz w:val="24"/>
          <w:szCs w:val="24"/>
        </w:rPr>
        <w:t xml:space="preserve">, desde el género </w:t>
      </w:r>
      <w:r w:rsidR="00A92F82" w:rsidRPr="000A413F">
        <w:rPr>
          <w:rFonts w:ascii="Times New Roman" w:hAnsi="Times New Roman" w:cs="Times New Roman"/>
          <w:sz w:val="24"/>
          <w:szCs w:val="24"/>
        </w:rPr>
        <w:t xml:space="preserve">se identifica </w:t>
      </w:r>
      <w:r w:rsidR="00F01E25" w:rsidRPr="000A413F">
        <w:rPr>
          <w:rFonts w:ascii="Times New Roman" w:hAnsi="Times New Roman" w:cs="Times New Roman"/>
          <w:sz w:val="24"/>
          <w:szCs w:val="24"/>
        </w:rPr>
        <w:t>la posición social de las mujeres y los hombres en el ámbito públi</w:t>
      </w:r>
      <w:r w:rsidR="00A92F82" w:rsidRPr="000A413F">
        <w:rPr>
          <w:rFonts w:ascii="Times New Roman" w:hAnsi="Times New Roman" w:cs="Times New Roman"/>
          <w:sz w:val="24"/>
          <w:szCs w:val="24"/>
        </w:rPr>
        <w:t>co y privado, d</w:t>
      </w:r>
      <w:r w:rsidR="00F01E25" w:rsidRPr="000A413F">
        <w:rPr>
          <w:rFonts w:ascii="Times New Roman" w:hAnsi="Times New Roman" w:cs="Times New Roman"/>
          <w:sz w:val="24"/>
          <w:szCs w:val="24"/>
        </w:rPr>
        <w:t>ando c</w:t>
      </w:r>
      <w:r w:rsidR="00A92F82" w:rsidRPr="000A413F">
        <w:rPr>
          <w:rFonts w:ascii="Times New Roman" w:hAnsi="Times New Roman" w:cs="Times New Roman"/>
          <w:sz w:val="24"/>
          <w:szCs w:val="24"/>
        </w:rPr>
        <w:t>omo resultado</w:t>
      </w:r>
      <w:r w:rsidR="00F01E25" w:rsidRPr="000A413F">
        <w:rPr>
          <w:rFonts w:ascii="Times New Roman" w:hAnsi="Times New Roman" w:cs="Times New Roman"/>
          <w:sz w:val="24"/>
          <w:szCs w:val="24"/>
        </w:rPr>
        <w:t xml:space="preserve"> que no solo en lo doméstico el género es determinante en familias y hogares, sino también en las instituciones y procesos. </w:t>
      </w:r>
    </w:p>
    <w:p w14:paraId="14D4604D" w14:textId="77777777" w:rsidR="00FC7172" w:rsidRPr="000A413F" w:rsidRDefault="00FC7172" w:rsidP="00922C44">
      <w:pPr>
        <w:spacing w:after="0" w:line="360" w:lineRule="auto"/>
        <w:jc w:val="both"/>
        <w:rPr>
          <w:rFonts w:ascii="Times New Roman" w:hAnsi="Times New Roman" w:cs="Times New Roman"/>
          <w:sz w:val="24"/>
          <w:szCs w:val="24"/>
        </w:rPr>
      </w:pPr>
    </w:p>
    <w:p w14:paraId="00A25422" w14:textId="031C5C8E" w:rsidR="00F01E25" w:rsidRPr="000A413F" w:rsidRDefault="00F01E25"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El abordaje de temas que vinculan al género con la migración ha sido analizado desde las perspectivas antropológica, </w:t>
      </w:r>
      <w:r w:rsidR="00A92F82" w:rsidRPr="000A413F">
        <w:rPr>
          <w:rFonts w:ascii="Times New Roman" w:hAnsi="Times New Roman" w:cs="Times New Roman"/>
          <w:sz w:val="24"/>
          <w:szCs w:val="24"/>
        </w:rPr>
        <w:t xml:space="preserve">económica, </w:t>
      </w:r>
      <w:r w:rsidRPr="000A413F">
        <w:rPr>
          <w:rFonts w:ascii="Times New Roman" w:hAnsi="Times New Roman" w:cs="Times New Roman"/>
          <w:sz w:val="24"/>
          <w:szCs w:val="24"/>
        </w:rPr>
        <w:t xml:space="preserve">sociológica y </w:t>
      </w:r>
      <w:r w:rsidR="00A92F82" w:rsidRPr="000A413F">
        <w:rPr>
          <w:rFonts w:ascii="Times New Roman" w:hAnsi="Times New Roman" w:cs="Times New Roman"/>
          <w:sz w:val="24"/>
          <w:szCs w:val="24"/>
        </w:rPr>
        <w:t xml:space="preserve">por </w:t>
      </w:r>
      <w:r w:rsidRPr="000A413F">
        <w:rPr>
          <w:rFonts w:ascii="Times New Roman" w:hAnsi="Times New Roman" w:cs="Times New Roman"/>
          <w:sz w:val="24"/>
          <w:szCs w:val="24"/>
        </w:rPr>
        <w:t>el enfoque sociodemográfico de los roles familiares, con temas como: remesas</w:t>
      </w:r>
      <w:r w:rsidR="00DE15BB" w:rsidRPr="000A413F">
        <w:rPr>
          <w:rFonts w:ascii="Times New Roman" w:hAnsi="Times New Roman" w:cs="Times New Roman"/>
          <w:sz w:val="24"/>
          <w:szCs w:val="24"/>
        </w:rPr>
        <w:t xml:space="preserve"> (Lozano</w:t>
      </w:r>
      <w:r w:rsidR="009E3BE5" w:rsidRPr="000A413F">
        <w:rPr>
          <w:rFonts w:ascii="Times New Roman" w:hAnsi="Times New Roman" w:cs="Times New Roman"/>
          <w:sz w:val="24"/>
          <w:szCs w:val="24"/>
        </w:rPr>
        <w:t xml:space="preserve"> y Olivera</w:t>
      </w:r>
      <w:r w:rsidR="009E3BE5" w:rsidRPr="000A413F">
        <w:rPr>
          <w:rStyle w:val="Refdenotaalpie"/>
          <w:rFonts w:ascii="Times New Roman" w:hAnsi="Times New Roman" w:cs="Times New Roman"/>
          <w:sz w:val="24"/>
          <w:szCs w:val="24"/>
        </w:rPr>
        <w:footnoteReference w:id="10"/>
      </w:r>
      <w:r w:rsidR="009E3BE5" w:rsidRPr="000A413F">
        <w:rPr>
          <w:rFonts w:ascii="Times New Roman" w:hAnsi="Times New Roman" w:cs="Times New Roman"/>
          <w:sz w:val="24"/>
          <w:szCs w:val="24"/>
        </w:rPr>
        <w:t>)</w:t>
      </w:r>
      <w:r w:rsidRPr="000A413F">
        <w:rPr>
          <w:rFonts w:ascii="Times New Roman" w:hAnsi="Times New Roman" w:cs="Times New Roman"/>
          <w:sz w:val="24"/>
          <w:szCs w:val="24"/>
        </w:rPr>
        <w:t>, empoderamiento femenino, subjetividad y afectividad y las características de la migración respectivamente</w:t>
      </w:r>
      <w:r w:rsidR="007176F7" w:rsidRPr="000A413F">
        <w:rPr>
          <w:rFonts w:ascii="Times New Roman" w:hAnsi="Times New Roman" w:cs="Times New Roman"/>
          <w:sz w:val="24"/>
          <w:szCs w:val="24"/>
        </w:rPr>
        <w:t>.</w:t>
      </w:r>
    </w:p>
    <w:p w14:paraId="33A1CEBF" w14:textId="77777777" w:rsidR="007176F7" w:rsidRPr="000A413F" w:rsidRDefault="007176F7" w:rsidP="00922C44">
      <w:pPr>
        <w:spacing w:after="0" w:line="360" w:lineRule="auto"/>
        <w:jc w:val="both"/>
        <w:rPr>
          <w:rFonts w:ascii="Times New Roman" w:hAnsi="Times New Roman" w:cs="Times New Roman"/>
          <w:sz w:val="24"/>
          <w:szCs w:val="24"/>
        </w:rPr>
      </w:pPr>
    </w:p>
    <w:p w14:paraId="6E824496" w14:textId="1DADA849" w:rsidR="00F01E25" w:rsidRPr="000A413F" w:rsidRDefault="00512CB7"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Ariza</w:t>
      </w:r>
      <w:r w:rsidRPr="000A413F">
        <w:rPr>
          <w:rStyle w:val="Refdenotaalpie"/>
          <w:rFonts w:ascii="Times New Roman" w:hAnsi="Times New Roman" w:cs="Times New Roman"/>
          <w:sz w:val="24"/>
          <w:szCs w:val="24"/>
        </w:rPr>
        <w:footnoteReference w:id="11"/>
      </w:r>
      <w:r w:rsidRPr="000A413F">
        <w:rPr>
          <w:rFonts w:ascii="Times New Roman" w:hAnsi="Times New Roman" w:cs="Times New Roman"/>
          <w:sz w:val="24"/>
          <w:szCs w:val="24"/>
        </w:rPr>
        <w:t xml:space="preserve"> </w:t>
      </w:r>
      <w:r w:rsidR="00F01E25" w:rsidRPr="000A413F">
        <w:rPr>
          <w:rFonts w:ascii="Times New Roman" w:hAnsi="Times New Roman" w:cs="Times New Roman"/>
          <w:sz w:val="24"/>
          <w:szCs w:val="24"/>
        </w:rPr>
        <w:t>menciona</w:t>
      </w:r>
      <w:r w:rsidR="007176F7" w:rsidRPr="000A413F">
        <w:rPr>
          <w:rFonts w:ascii="Times New Roman" w:hAnsi="Times New Roman" w:cs="Times New Roman"/>
          <w:sz w:val="24"/>
          <w:szCs w:val="24"/>
        </w:rPr>
        <w:t>ba</w:t>
      </w:r>
      <w:r w:rsidR="00F01E25" w:rsidRPr="000A413F">
        <w:rPr>
          <w:rFonts w:ascii="Times New Roman" w:hAnsi="Times New Roman" w:cs="Times New Roman"/>
          <w:sz w:val="24"/>
          <w:szCs w:val="24"/>
        </w:rPr>
        <w:t xml:space="preserve"> que en la fase de consolidación de la trayectoria de los estudios de género y migración en México, se ubican los estudios de las mujeres que se quedan, y el impacto que genera en ellas ésta condición. Lo</w:t>
      </w:r>
      <w:r w:rsidR="00AF5754" w:rsidRPr="000A413F">
        <w:rPr>
          <w:rFonts w:ascii="Times New Roman" w:hAnsi="Times New Roman" w:cs="Times New Roman"/>
          <w:sz w:val="24"/>
          <w:szCs w:val="24"/>
        </w:rPr>
        <w:t>s estudios de las mujeres que</w:t>
      </w:r>
      <w:r w:rsidR="00F01E25" w:rsidRPr="000A413F">
        <w:rPr>
          <w:rFonts w:ascii="Times New Roman" w:hAnsi="Times New Roman" w:cs="Times New Roman"/>
          <w:sz w:val="24"/>
          <w:szCs w:val="24"/>
        </w:rPr>
        <w:t xml:space="preserve"> </w:t>
      </w:r>
      <w:r w:rsidR="007176F7" w:rsidRPr="000A413F">
        <w:rPr>
          <w:rFonts w:ascii="Times New Roman" w:hAnsi="Times New Roman" w:cs="Times New Roman"/>
          <w:sz w:val="24"/>
          <w:szCs w:val="24"/>
        </w:rPr>
        <w:t>no se tr</w:t>
      </w:r>
      <w:r w:rsidR="00AF5754" w:rsidRPr="000A413F">
        <w:rPr>
          <w:rFonts w:ascii="Times New Roman" w:hAnsi="Times New Roman" w:cs="Times New Roman"/>
          <w:sz w:val="24"/>
          <w:szCs w:val="24"/>
        </w:rPr>
        <w:t>asladan conforme</w:t>
      </w:r>
      <w:r w:rsidRPr="000A413F">
        <w:rPr>
          <w:rFonts w:ascii="Times New Roman" w:hAnsi="Times New Roman" w:cs="Times New Roman"/>
          <w:sz w:val="24"/>
          <w:szCs w:val="24"/>
        </w:rPr>
        <w:t xml:space="preserve"> Ariza</w:t>
      </w:r>
      <w:r w:rsidRPr="000A413F">
        <w:rPr>
          <w:rStyle w:val="Refdenotaalpie"/>
          <w:rFonts w:ascii="Times New Roman" w:hAnsi="Times New Roman" w:cs="Times New Roman"/>
          <w:sz w:val="24"/>
          <w:szCs w:val="24"/>
        </w:rPr>
        <w:footnoteReference w:id="12"/>
      </w:r>
      <w:r w:rsidRPr="000A413F">
        <w:rPr>
          <w:rFonts w:ascii="Times New Roman" w:hAnsi="Times New Roman" w:cs="Times New Roman"/>
          <w:sz w:val="24"/>
          <w:szCs w:val="24"/>
        </w:rPr>
        <w:t xml:space="preserve"> </w:t>
      </w:r>
      <w:r w:rsidR="00AF5754" w:rsidRPr="000A413F">
        <w:rPr>
          <w:rFonts w:ascii="Times New Roman" w:hAnsi="Times New Roman" w:cs="Times New Roman"/>
          <w:sz w:val="24"/>
          <w:szCs w:val="24"/>
        </w:rPr>
        <w:t xml:space="preserve">lo menciona, </w:t>
      </w:r>
      <w:r w:rsidR="00F01E25" w:rsidRPr="000A413F">
        <w:rPr>
          <w:rFonts w:ascii="Times New Roman" w:hAnsi="Times New Roman" w:cs="Times New Roman"/>
          <w:sz w:val="24"/>
          <w:szCs w:val="24"/>
        </w:rPr>
        <w:t xml:space="preserve">han profundizado en cuestiones de consecuencias materiales y afectivas, en la negociación con los cónyuges y parientes y en los análisis de las modificaciones o cambios de los roles familiares. De igual manera el trabajo de </w:t>
      </w:r>
      <w:proofErr w:type="spellStart"/>
      <w:r w:rsidR="00DD4613" w:rsidRPr="000A413F">
        <w:rPr>
          <w:rFonts w:ascii="Times New Roman" w:hAnsi="Times New Roman" w:cs="Times New Roman"/>
          <w:sz w:val="24"/>
          <w:szCs w:val="24"/>
        </w:rPr>
        <w:t>Mummert</w:t>
      </w:r>
      <w:proofErr w:type="spellEnd"/>
      <w:r w:rsidR="00DD4613" w:rsidRPr="000A413F">
        <w:rPr>
          <w:rStyle w:val="Refdenotaalpie"/>
          <w:rFonts w:ascii="Times New Roman" w:hAnsi="Times New Roman" w:cs="Times New Roman"/>
          <w:sz w:val="24"/>
          <w:szCs w:val="24"/>
        </w:rPr>
        <w:footnoteReference w:id="13"/>
      </w:r>
      <w:r w:rsidR="00DD4613" w:rsidRPr="000A413F">
        <w:rPr>
          <w:rFonts w:ascii="Times New Roman" w:hAnsi="Times New Roman" w:cs="Times New Roman"/>
          <w:sz w:val="24"/>
          <w:szCs w:val="24"/>
        </w:rPr>
        <w:t xml:space="preserve"> </w:t>
      </w:r>
      <w:r w:rsidR="007176F7" w:rsidRPr="000A413F">
        <w:rPr>
          <w:rFonts w:ascii="Times New Roman" w:hAnsi="Times New Roman" w:cs="Times New Roman"/>
          <w:sz w:val="24"/>
          <w:szCs w:val="24"/>
        </w:rPr>
        <w:t>confrontaba</w:t>
      </w:r>
      <w:r w:rsidR="00F01E25" w:rsidRPr="000A413F">
        <w:rPr>
          <w:rFonts w:ascii="Times New Roman" w:hAnsi="Times New Roman" w:cs="Times New Roman"/>
          <w:sz w:val="24"/>
          <w:szCs w:val="24"/>
        </w:rPr>
        <w:t xml:space="preserve"> el rol de las esposas que se quedan en contraste con los roles de las mujeres migrantes. </w:t>
      </w:r>
    </w:p>
    <w:p w14:paraId="48AC894F" w14:textId="72055437" w:rsidR="0087142E" w:rsidRPr="000A413F" w:rsidRDefault="0087142E" w:rsidP="00922C44">
      <w:pPr>
        <w:spacing w:after="0" w:line="360" w:lineRule="auto"/>
        <w:jc w:val="both"/>
        <w:rPr>
          <w:rFonts w:ascii="Times New Roman" w:hAnsi="Times New Roman" w:cs="Times New Roman"/>
          <w:sz w:val="24"/>
          <w:szCs w:val="24"/>
        </w:rPr>
      </w:pPr>
    </w:p>
    <w:p w14:paraId="6DB5A7C1" w14:textId="6F98554D" w:rsidR="00DD139E" w:rsidRPr="000A413F" w:rsidRDefault="00F01E25"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Impacto de la migración en la economía de</w:t>
      </w:r>
      <w:r w:rsidR="00BF2CA4" w:rsidRPr="000A413F">
        <w:rPr>
          <w:rFonts w:ascii="Times New Roman" w:hAnsi="Times New Roman" w:cs="Times New Roman"/>
          <w:sz w:val="24"/>
          <w:szCs w:val="24"/>
        </w:rPr>
        <w:t xml:space="preserve"> las mujeres</w:t>
      </w:r>
    </w:p>
    <w:p w14:paraId="4A198BE8" w14:textId="77777777" w:rsidR="00F01E25" w:rsidRPr="000A413F" w:rsidRDefault="00F01E25" w:rsidP="00922C44">
      <w:pPr>
        <w:spacing w:after="0" w:line="360" w:lineRule="auto"/>
        <w:jc w:val="both"/>
        <w:rPr>
          <w:rFonts w:ascii="Times New Roman" w:hAnsi="Times New Roman" w:cs="Times New Roman"/>
          <w:b/>
          <w:sz w:val="24"/>
          <w:szCs w:val="24"/>
        </w:rPr>
      </w:pPr>
    </w:p>
    <w:p w14:paraId="4B63AE10" w14:textId="72037581" w:rsidR="00F01E25" w:rsidRPr="000A413F" w:rsidRDefault="007176F7"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El estudio del impacto de la migración de las mujeres, implica consideraciones familiares y alteridades </w:t>
      </w:r>
      <w:r w:rsidR="008B4064" w:rsidRPr="000A413F">
        <w:rPr>
          <w:rFonts w:ascii="Times New Roman" w:hAnsi="Times New Roman" w:cs="Times New Roman"/>
          <w:sz w:val="24"/>
          <w:szCs w:val="24"/>
        </w:rPr>
        <w:t xml:space="preserve">masculinas </w:t>
      </w:r>
      <w:r w:rsidR="005055FC" w:rsidRPr="000A413F">
        <w:rPr>
          <w:rFonts w:ascii="Times New Roman" w:hAnsi="Times New Roman" w:cs="Times New Roman"/>
          <w:sz w:val="24"/>
          <w:szCs w:val="24"/>
        </w:rPr>
        <w:t xml:space="preserve">y femeninas sobre la administración de recursos económicos y de la proveeduría de ingresos. </w:t>
      </w:r>
      <w:r w:rsidRPr="000A413F">
        <w:rPr>
          <w:rFonts w:ascii="Times New Roman" w:hAnsi="Times New Roman" w:cs="Times New Roman"/>
          <w:sz w:val="24"/>
          <w:szCs w:val="24"/>
        </w:rPr>
        <w:t>A</w:t>
      </w:r>
      <w:r w:rsidR="00DD4613" w:rsidRPr="000A413F">
        <w:rPr>
          <w:rFonts w:ascii="Times New Roman" w:hAnsi="Times New Roman" w:cs="Times New Roman"/>
          <w:sz w:val="24"/>
          <w:szCs w:val="24"/>
        </w:rPr>
        <w:t>riza</w:t>
      </w:r>
      <w:r w:rsidR="00DD4613" w:rsidRPr="000A413F">
        <w:rPr>
          <w:rStyle w:val="Refdenotaalpie"/>
          <w:rFonts w:ascii="Times New Roman" w:hAnsi="Times New Roman" w:cs="Times New Roman"/>
          <w:sz w:val="24"/>
          <w:szCs w:val="24"/>
        </w:rPr>
        <w:footnoteReference w:id="14"/>
      </w:r>
      <w:r w:rsidR="00DD4613" w:rsidRPr="000A413F">
        <w:rPr>
          <w:rFonts w:ascii="Times New Roman" w:hAnsi="Times New Roman" w:cs="Times New Roman"/>
          <w:sz w:val="24"/>
          <w:szCs w:val="24"/>
        </w:rPr>
        <w:t xml:space="preserve"> </w:t>
      </w:r>
      <w:r w:rsidR="005055FC" w:rsidRPr="000A413F">
        <w:rPr>
          <w:rFonts w:ascii="Times New Roman" w:hAnsi="Times New Roman" w:cs="Times New Roman"/>
          <w:sz w:val="24"/>
          <w:szCs w:val="24"/>
        </w:rPr>
        <w:t xml:space="preserve">por su parte </w:t>
      </w:r>
      <w:r w:rsidR="00F01E25" w:rsidRPr="000A413F">
        <w:rPr>
          <w:rFonts w:ascii="Times New Roman" w:hAnsi="Times New Roman" w:cs="Times New Roman"/>
          <w:sz w:val="24"/>
          <w:szCs w:val="24"/>
        </w:rPr>
        <w:t xml:space="preserve">muestra la vinculación de género entre hombres y mujeres respecto a la migración, y señala que en la economía y en las ciencias políticas la hegemonía masculina se presenta de manera </w:t>
      </w:r>
      <w:r w:rsidR="00DF5777" w:rsidRPr="000A413F">
        <w:rPr>
          <w:rFonts w:ascii="Times New Roman" w:hAnsi="Times New Roman" w:cs="Times New Roman"/>
          <w:sz w:val="24"/>
          <w:szCs w:val="24"/>
        </w:rPr>
        <w:t>más clara</w:t>
      </w:r>
      <w:r w:rsidR="003768C0" w:rsidRPr="000A413F">
        <w:rPr>
          <w:rFonts w:ascii="Times New Roman" w:hAnsi="Times New Roman" w:cs="Times New Roman"/>
          <w:sz w:val="24"/>
          <w:szCs w:val="24"/>
        </w:rPr>
        <w:t xml:space="preserve"> y se argumenta en l</w:t>
      </w:r>
      <w:r w:rsidR="00DF5777" w:rsidRPr="000A413F">
        <w:rPr>
          <w:rFonts w:ascii="Times New Roman" w:hAnsi="Times New Roman" w:cs="Times New Roman"/>
          <w:sz w:val="24"/>
          <w:szCs w:val="24"/>
        </w:rPr>
        <w:t>a idea de Bourdieu</w:t>
      </w:r>
      <w:r w:rsidR="00B029BE" w:rsidRPr="000A413F">
        <w:rPr>
          <w:rFonts w:ascii="Times New Roman" w:hAnsi="Times New Roman" w:cs="Times New Roman"/>
          <w:sz w:val="24"/>
          <w:szCs w:val="24"/>
        </w:rPr>
        <w:t>,</w:t>
      </w:r>
      <w:r w:rsidR="00F01E25" w:rsidRPr="000A413F">
        <w:rPr>
          <w:rFonts w:ascii="Times New Roman" w:hAnsi="Times New Roman" w:cs="Times New Roman"/>
          <w:sz w:val="24"/>
          <w:szCs w:val="24"/>
        </w:rPr>
        <w:t xml:space="preserve"> donde manifiesta que la economía de los bienes simbólicos, atribuye a los hombres el monopolio de todas las actividades oficiales, debido a que los hombres concentraban el honor, el reconocimiento y el capital económico. La </w:t>
      </w:r>
      <w:proofErr w:type="spellStart"/>
      <w:r w:rsidR="00F01E25" w:rsidRPr="000A413F">
        <w:rPr>
          <w:rFonts w:ascii="Times New Roman" w:hAnsi="Times New Roman" w:cs="Times New Roman"/>
          <w:sz w:val="24"/>
          <w:szCs w:val="24"/>
        </w:rPr>
        <w:t>conyugalidad</w:t>
      </w:r>
      <w:proofErr w:type="spellEnd"/>
      <w:r w:rsidR="00F01E25" w:rsidRPr="000A413F">
        <w:rPr>
          <w:rFonts w:ascii="Times New Roman" w:hAnsi="Times New Roman" w:cs="Times New Roman"/>
          <w:sz w:val="24"/>
          <w:szCs w:val="24"/>
        </w:rPr>
        <w:t xml:space="preserve"> a distancia se ha traducido para las esposas no migrantes en una participación en la economía de los bienes simbólicos, al representarles un aumento en sus cargas de trabajo orientado a la producción de honor y prestigio que abona a favor de los maridos ausentes, reconocidos como cabezas de familia; y que son trabajos </w:t>
      </w:r>
      <w:proofErr w:type="spellStart"/>
      <w:r w:rsidR="00F01E25" w:rsidRPr="000A413F">
        <w:rPr>
          <w:rFonts w:ascii="Times New Roman" w:hAnsi="Times New Roman" w:cs="Times New Roman"/>
          <w:sz w:val="24"/>
          <w:szCs w:val="24"/>
        </w:rPr>
        <w:t>invisibilizados</w:t>
      </w:r>
      <w:proofErr w:type="spellEnd"/>
      <w:r w:rsidR="00F01E25" w:rsidRPr="000A413F">
        <w:rPr>
          <w:rFonts w:ascii="Times New Roman" w:hAnsi="Times New Roman" w:cs="Times New Roman"/>
          <w:sz w:val="24"/>
          <w:szCs w:val="24"/>
        </w:rPr>
        <w:t xml:space="preserve"> </w:t>
      </w:r>
      <w:proofErr w:type="spellStart"/>
      <w:r w:rsidR="00F01E25" w:rsidRPr="000A413F">
        <w:rPr>
          <w:rFonts w:ascii="Times New Roman" w:hAnsi="Times New Roman" w:cs="Times New Roman"/>
          <w:sz w:val="24"/>
          <w:szCs w:val="24"/>
        </w:rPr>
        <w:t>por que</w:t>
      </w:r>
      <w:proofErr w:type="spellEnd"/>
      <w:r w:rsidR="00F01E25" w:rsidRPr="000A413F">
        <w:rPr>
          <w:rFonts w:ascii="Times New Roman" w:hAnsi="Times New Roman" w:cs="Times New Roman"/>
          <w:sz w:val="24"/>
          <w:szCs w:val="24"/>
        </w:rPr>
        <w:t xml:space="preserve"> siempre se les han atribuido a los hombres en el carácter de ser los que participan en la esfera de lo público y por concentrar el capital</w:t>
      </w:r>
      <w:r w:rsidR="00DF5777" w:rsidRPr="000A413F">
        <w:rPr>
          <w:rFonts w:ascii="Times New Roman" w:hAnsi="Times New Roman" w:cs="Times New Roman"/>
          <w:sz w:val="24"/>
          <w:szCs w:val="24"/>
        </w:rPr>
        <w:t xml:space="preserve"> económico (</w:t>
      </w:r>
      <w:proofErr w:type="spellStart"/>
      <w:r w:rsidR="00DF5777" w:rsidRPr="000A413F">
        <w:rPr>
          <w:rFonts w:ascii="Times New Roman" w:hAnsi="Times New Roman" w:cs="Times New Roman"/>
          <w:sz w:val="24"/>
          <w:szCs w:val="24"/>
        </w:rPr>
        <w:t>D´Aubeterré</w:t>
      </w:r>
      <w:proofErr w:type="spellEnd"/>
      <w:r w:rsidR="002E2B31" w:rsidRPr="000A413F">
        <w:rPr>
          <w:rStyle w:val="Refdenotaalpie"/>
          <w:rFonts w:ascii="Times New Roman" w:hAnsi="Times New Roman" w:cs="Times New Roman"/>
          <w:sz w:val="24"/>
          <w:szCs w:val="24"/>
        </w:rPr>
        <w:footnoteReference w:id="15"/>
      </w:r>
      <w:r w:rsidR="00DF5777" w:rsidRPr="000A413F">
        <w:rPr>
          <w:rFonts w:ascii="Times New Roman" w:hAnsi="Times New Roman" w:cs="Times New Roman"/>
          <w:sz w:val="24"/>
          <w:szCs w:val="24"/>
        </w:rPr>
        <w:t>). L</w:t>
      </w:r>
      <w:r w:rsidR="00F01E25" w:rsidRPr="000A413F">
        <w:rPr>
          <w:rFonts w:ascii="Times New Roman" w:hAnsi="Times New Roman" w:cs="Times New Roman"/>
          <w:sz w:val="24"/>
          <w:szCs w:val="24"/>
        </w:rPr>
        <w:t>os perfiles económicos</w:t>
      </w:r>
      <w:r w:rsidR="00DF5777" w:rsidRPr="000A413F">
        <w:rPr>
          <w:rFonts w:ascii="Times New Roman" w:hAnsi="Times New Roman" w:cs="Times New Roman"/>
          <w:sz w:val="24"/>
          <w:szCs w:val="24"/>
        </w:rPr>
        <w:t xml:space="preserve"> de las mujeres en la migración y</w:t>
      </w:r>
      <w:r w:rsidR="00F01E25" w:rsidRPr="000A413F">
        <w:rPr>
          <w:rFonts w:ascii="Times New Roman" w:hAnsi="Times New Roman" w:cs="Times New Roman"/>
          <w:sz w:val="24"/>
          <w:szCs w:val="24"/>
        </w:rPr>
        <w:t xml:space="preserve"> las relaciones de género aparecen en confrontación con la caracterización de</w:t>
      </w:r>
      <w:r w:rsidR="00547244" w:rsidRPr="000A413F">
        <w:rPr>
          <w:rFonts w:ascii="Times New Roman" w:hAnsi="Times New Roman" w:cs="Times New Roman"/>
          <w:sz w:val="24"/>
          <w:szCs w:val="24"/>
        </w:rPr>
        <w:t xml:space="preserve"> la inserción laboral de mujeres en condiciones no migrantes.</w:t>
      </w:r>
      <w:r w:rsidR="00F01E25" w:rsidRPr="000A413F">
        <w:rPr>
          <w:rFonts w:ascii="Times New Roman" w:hAnsi="Times New Roman" w:cs="Times New Roman"/>
          <w:sz w:val="24"/>
          <w:szCs w:val="24"/>
        </w:rPr>
        <w:t xml:space="preserve"> </w:t>
      </w:r>
    </w:p>
    <w:p w14:paraId="7144C8CF" w14:textId="77777777" w:rsidR="00C91C60" w:rsidRDefault="00C91C60" w:rsidP="00922C44">
      <w:pPr>
        <w:spacing w:after="0" w:line="360" w:lineRule="auto"/>
        <w:jc w:val="both"/>
        <w:rPr>
          <w:rFonts w:ascii="Times New Roman" w:hAnsi="Times New Roman" w:cs="Times New Roman"/>
          <w:sz w:val="24"/>
          <w:szCs w:val="24"/>
        </w:rPr>
      </w:pPr>
    </w:p>
    <w:p w14:paraId="00E40593" w14:textId="77777777" w:rsidR="00C35765" w:rsidRPr="000A413F" w:rsidRDefault="00C35765" w:rsidP="00922C44">
      <w:pPr>
        <w:spacing w:after="0" w:line="360" w:lineRule="auto"/>
        <w:jc w:val="both"/>
        <w:rPr>
          <w:rFonts w:ascii="Times New Roman" w:hAnsi="Times New Roman" w:cs="Times New Roman"/>
          <w:sz w:val="24"/>
          <w:szCs w:val="24"/>
        </w:rPr>
      </w:pPr>
    </w:p>
    <w:p w14:paraId="17A1DA2B" w14:textId="066F8AC8" w:rsidR="0035128D" w:rsidRPr="000A413F" w:rsidRDefault="006D2863" w:rsidP="00922C44">
      <w:pPr>
        <w:spacing w:after="0" w:line="360" w:lineRule="auto"/>
        <w:jc w:val="both"/>
        <w:rPr>
          <w:rFonts w:ascii="Times New Roman" w:hAnsi="Times New Roman" w:cs="Times New Roman"/>
          <w:b/>
          <w:sz w:val="24"/>
          <w:szCs w:val="24"/>
        </w:rPr>
      </w:pPr>
      <w:r w:rsidRPr="000A413F">
        <w:rPr>
          <w:rFonts w:ascii="Times New Roman" w:hAnsi="Times New Roman" w:cs="Times New Roman"/>
          <w:b/>
          <w:sz w:val="24"/>
          <w:szCs w:val="24"/>
        </w:rPr>
        <w:t>Familia transnacional y rol femenino</w:t>
      </w:r>
    </w:p>
    <w:p w14:paraId="2FDF78E8" w14:textId="77777777" w:rsidR="00B029BE" w:rsidRPr="000A413F" w:rsidRDefault="00B029BE" w:rsidP="00922C44">
      <w:pPr>
        <w:spacing w:after="0" w:line="360" w:lineRule="auto"/>
        <w:jc w:val="both"/>
        <w:rPr>
          <w:rFonts w:ascii="Times New Roman" w:hAnsi="Times New Roman" w:cs="Times New Roman"/>
          <w:sz w:val="24"/>
          <w:szCs w:val="24"/>
        </w:rPr>
      </w:pPr>
    </w:p>
    <w:p w14:paraId="1DA013F3" w14:textId="66E2F1C7" w:rsidR="00C91C60" w:rsidRPr="000A413F" w:rsidRDefault="00B029BE" w:rsidP="00B029BE">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En el abordaje de las familias trasnacionales, el rol femenino ha presentado diversas situaciones, donde las mujeres han jugado roles activos y pasivos. </w:t>
      </w:r>
      <w:r w:rsidR="006D2863" w:rsidRPr="000A413F">
        <w:rPr>
          <w:rFonts w:ascii="Times New Roman" w:hAnsi="Times New Roman" w:cs="Times New Roman"/>
          <w:sz w:val="24"/>
          <w:szCs w:val="24"/>
        </w:rPr>
        <w:t xml:space="preserve">Los </w:t>
      </w:r>
      <w:r w:rsidR="007C268E" w:rsidRPr="000A413F">
        <w:rPr>
          <w:rFonts w:ascii="Times New Roman" w:hAnsi="Times New Roman" w:cs="Times New Roman"/>
          <w:sz w:val="24"/>
          <w:szCs w:val="24"/>
        </w:rPr>
        <w:t xml:space="preserve">estudios </w:t>
      </w:r>
      <w:r w:rsidR="006D2863" w:rsidRPr="000A413F">
        <w:rPr>
          <w:rFonts w:ascii="Times New Roman" w:hAnsi="Times New Roman" w:cs="Times New Roman"/>
          <w:sz w:val="24"/>
          <w:szCs w:val="24"/>
        </w:rPr>
        <w:t xml:space="preserve">sobre </w:t>
      </w:r>
      <w:r w:rsidR="007C268E" w:rsidRPr="000A413F">
        <w:rPr>
          <w:rFonts w:ascii="Times New Roman" w:hAnsi="Times New Roman" w:cs="Times New Roman"/>
          <w:sz w:val="24"/>
          <w:szCs w:val="24"/>
        </w:rPr>
        <w:t>heterogeneidad y singularidad femenina contra los estudios mascul</w:t>
      </w:r>
      <w:r w:rsidR="00586B36" w:rsidRPr="000A413F">
        <w:rPr>
          <w:rFonts w:ascii="Times New Roman" w:hAnsi="Times New Roman" w:cs="Times New Roman"/>
          <w:sz w:val="24"/>
          <w:szCs w:val="24"/>
        </w:rPr>
        <w:t>inos de carácter homogéneo</w:t>
      </w:r>
      <w:r w:rsidR="00A91C53" w:rsidRPr="000A413F">
        <w:rPr>
          <w:rFonts w:ascii="Times New Roman" w:hAnsi="Times New Roman" w:cs="Times New Roman"/>
          <w:sz w:val="24"/>
          <w:szCs w:val="24"/>
        </w:rPr>
        <w:t xml:space="preserve"> (Ariza</w:t>
      </w:r>
      <w:r w:rsidR="002E2B31" w:rsidRPr="000A413F">
        <w:rPr>
          <w:rStyle w:val="Refdenotaalpie"/>
          <w:rFonts w:ascii="Times New Roman" w:hAnsi="Times New Roman" w:cs="Times New Roman"/>
          <w:sz w:val="24"/>
          <w:szCs w:val="24"/>
        </w:rPr>
        <w:footnoteReference w:id="16"/>
      </w:r>
      <w:r w:rsidR="00A355C7" w:rsidRPr="000A413F">
        <w:rPr>
          <w:rFonts w:ascii="Times New Roman" w:hAnsi="Times New Roman" w:cs="Times New Roman"/>
          <w:sz w:val="24"/>
          <w:szCs w:val="24"/>
        </w:rPr>
        <w:t xml:space="preserve">; </w:t>
      </w:r>
      <w:r w:rsidR="00086440" w:rsidRPr="000A413F">
        <w:rPr>
          <w:rFonts w:ascii="Times New Roman" w:hAnsi="Times New Roman" w:cs="Times New Roman"/>
          <w:sz w:val="24"/>
          <w:szCs w:val="24"/>
        </w:rPr>
        <w:t>Zapata</w:t>
      </w:r>
      <w:r w:rsidR="00A355C7" w:rsidRPr="000A413F">
        <w:rPr>
          <w:rFonts w:ascii="Times New Roman" w:hAnsi="Times New Roman" w:cs="Times New Roman"/>
          <w:sz w:val="24"/>
          <w:szCs w:val="24"/>
        </w:rPr>
        <w:t xml:space="preserve"> y Suárez</w:t>
      </w:r>
      <w:r w:rsidR="002E2B31" w:rsidRPr="000A413F">
        <w:rPr>
          <w:rStyle w:val="Refdenotaalpie"/>
          <w:rFonts w:ascii="Times New Roman" w:hAnsi="Times New Roman" w:cs="Times New Roman"/>
          <w:sz w:val="24"/>
          <w:szCs w:val="24"/>
        </w:rPr>
        <w:footnoteReference w:id="17"/>
      </w:r>
      <w:r w:rsidR="006D2863" w:rsidRPr="000A413F">
        <w:rPr>
          <w:rFonts w:ascii="Times New Roman" w:hAnsi="Times New Roman" w:cs="Times New Roman"/>
          <w:sz w:val="24"/>
          <w:szCs w:val="24"/>
        </w:rPr>
        <w:t xml:space="preserve">) y </w:t>
      </w:r>
      <w:r w:rsidR="000764E9" w:rsidRPr="000A413F">
        <w:rPr>
          <w:rFonts w:ascii="Times New Roman" w:hAnsi="Times New Roman" w:cs="Times New Roman"/>
          <w:sz w:val="24"/>
          <w:szCs w:val="24"/>
        </w:rPr>
        <w:t xml:space="preserve">los patrones de migración, </w:t>
      </w:r>
      <w:r w:rsidR="00F01E25" w:rsidRPr="000A413F">
        <w:rPr>
          <w:rFonts w:ascii="Times New Roman" w:hAnsi="Times New Roman" w:cs="Times New Roman"/>
          <w:sz w:val="24"/>
          <w:szCs w:val="24"/>
        </w:rPr>
        <w:t xml:space="preserve">detallan una </w:t>
      </w:r>
      <w:r w:rsidR="00A91C53" w:rsidRPr="000A413F">
        <w:rPr>
          <w:rFonts w:ascii="Times New Roman" w:hAnsi="Times New Roman" w:cs="Times New Roman"/>
          <w:sz w:val="24"/>
          <w:szCs w:val="24"/>
        </w:rPr>
        <w:t>disminución de la mi</w:t>
      </w:r>
      <w:r w:rsidR="00F01E25" w:rsidRPr="000A413F">
        <w:rPr>
          <w:rFonts w:ascii="Times New Roman" w:hAnsi="Times New Roman" w:cs="Times New Roman"/>
          <w:sz w:val="24"/>
          <w:szCs w:val="24"/>
        </w:rPr>
        <w:t>gración temporal o circular y un</w:t>
      </w:r>
      <w:r w:rsidR="00A91C53" w:rsidRPr="000A413F">
        <w:rPr>
          <w:rFonts w:ascii="Times New Roman" w:hAnsi="Times New Roman" w:cs="Times New Roman"/>
          <w:sz w:val="24"/>
          <w:szCs w:val="24"/>
        </w:rPr>
        <w:t xml:space="preserve"> aume</w:t>
      </w:r>
      <w:r w:rsidR="00F07781" w:rsidRPr="000A413F">
        <w:rPr>
          <w:rFonts w:ascii="Times New Roman" w:hAnsi="Times New Roman" w:cs="Times New Roman"/>
          <w:sz w:val="24"/>
          <w:szCs w:val="24"/>
        </w:rPr>
        <w:t xml:space="preserve">nto de la </w:t>
      </w:r>
      <w:r w:rsidR="007C3E92" w:rsidRPr="000A413F">
        <w:rPr>
          <w:rFonts w:ascii="Times New Roman" w:hAnsi="Times New Roman" w:cs="Times New Roman"/>
          <w:sz w:val="24"/>
          <w:szCs w:val="24"/>
        </w:rPr>
        <w:t>migración</w:t>
      </w:r>
      <w:r w:rsidR="00F07781" w:rsidRPr="000A413F">
        <w:rPr>
          <w:rFonts w:ascii="Times New Roman" w:hAnsi="Times New Roman" w:cs="Times New Roman"/>
          <w:sz w:val="24"/>
          <w:szCs w:val="24"/>
        </w:rPr>
        <w:t xml:space="preserve"> permanente, así como la baja presencia de migrantes recientes en los hogares receptores, poniendo de manifiesto los fuertes lazos y vínculos sociales y </w:t>
      </w:r>
      <w:r w:rsidR="007C3E92" w:rsidRPr="000A413F">
        <w:rPr>
          <w:rFonts w:ascii="Times New Roman" w:hAnsi="Times New Roman" w:cs="Times New Roman"/>
          <w:sz w:val="24"/>
          <w:szCs w:val="24"/>
        </w:rPr>
        <w:t>económicos</w:t>
      </w:r>
      <w:r w:rsidR="00F07781" w:rsidRPr="000A413F">
        <w:rPr>
          <w:rFonts w:ascii="Times New Roman" w:hAnsi="Times New Roman" w:cs="Times New Roman"/>
          <w:sz w:val="24"/>
          <w:szCs w:val="24"/>
        </w:rPr>
        <w:t xml:space="preserve"> de la población mexicana –de las que se quedan- con sus familiares en el exterior. </w:t>
      </w:r>
      <w:r w:rsidR="00586B36" w:rsidRPr="000A413F">
        <w:rPr>
          <w:rFonts w:ascii="Times New Roman" w:hAnsi="Times New Roman" w:cs="Times New Roman"/>
          <w:sz w:val="24"/>
          <w:szCs w:val="24"/>
        </w:rPr>
        <w:t>Sobre el caso de  las familias, se ha integrado una nueva era de migración</w:t>
      </w:r>
      <w:r w:rsidR="003172F6" w:rsidRPr="000A413F">
        <w:rPr>
          <w:rFonts w:ascii="Times New Roman" w:hAnsi="Times New Roman" w:cs="Times New Roman"/>
          <w:sz w:val="24"/>
          <w:szCs w:val="24"/>
        </w:rPr>
        <w:t xml:space="preserve"> y una conformación de una forma de familia denominada transnacional. </w:t>
      </w:r>
      <w:proofErr w:type="spellStart"/>
      <w:r w:rsidR="00865A20" w:rsidRPr="000A413F">
        <w:rPr>
          <w:rFonts w:ascii="Times New Roman" w:hAnsi="Times New Roman" w:cs="Times New Roman"/>
          <w:sz w:val="24"/>
          <w:szCs w:val="24"/>
        </w:rPr>
        <w:t>Sassone</w:t>
      </w:r>
      <w:proofErr w:type="spellEnd"/>
      <w:r w:rsidR="00865A20" w:rsidRPr="000A413F">
        <w:rPr>
          <w:rFonts w:ascii="Times New Roman" w:hAnsi="Times New Roman" w:cs="Times New Roman"/>
          <w:sz w:val="24"/>
          <w:szCs w:val="24"/>
        </w:rPr>
        <w:t xml:space="preserve">, Cortes, </w:t>
      </w:r>
      <w:proofErr w:type="spellStart"/>
      <w:r w:rsidR="00865A20" w:rsidRPr="000A413F">
        <w:rPr>
          <w:rFonts w:ascii="Times New Roman" w:hAnsi="Times New Roman" w:cs="Times New Roman"/>
          <w:sz w:val="24"/>
          <w:szCs w:val="24"/>
        </w:rPr>
        <w:t>Bertone</w:t>
      </w:r>
      <w:proofErr w:type="spellEnd"/>
      <w:r w:rsidR="00865A20" w:rsidRPr="000A413F">
        <w:rPr>
          <w:rFonts w:ascii="Times New Roman" w:hAnsi="Times New Roman" w:cs="Times New Roman"/>
          <w:sz w:val="24"/>
          <w:szCs w:val="24"/>
        </w:rPr>
        <w:t xml:space="preserve"> </w:t>
      </w:r>
      <w:r w:rsidR="00865A20" w:rsidRPr="000A413F">
        <w:rPr>
          <w:rFonts w:ascii="Times New Roman" w:hAnsi="Times New Roman" w:cs="Times New Roman"/>
          <w:i/>
          <w:sz w:val="24"/>
          <w:szCs w:val="24"/>
        </w:rPr>
        <w:t xml:space="preserve">et. </w:t>
      </w:r>
      <w:proofErr w:type="gramStart"/>
      <w:r w:rsidR="00865A20" w:rsidRPr="000A413F">
        <w:rPr>
          <w:rFonts w:ascii="Times New Roman" w:hAnsi="Times New Roman" w:cs="Times New Roman"/>
          <w:i/>
          <w:sz w:val="24"/>
          <w:szCs w:val="24"/>
        </w:rPr>
        <w:t>al</w:t>
      </w:r>
      <w:proofErr w:type="gramEnd"/>
      <w:r w:rsidR="00865A20" w:rsidRPr="000A413F">
        <w:rPr>
          <w:rFonts w:ascii="Times New Roman" w:hAnsi="Times New Roman" w:cs="Times New Roman"/>
          <w:i/>
          <w:sz w:val="24"/>
          <w:szCs w:val="24"/>
        </w:rPr>
        <w:t>.</w:t>
      </w:r>
      <w:r w:rsidR="002E2B31" w:rsidRPr="000A413F">
        <w:rPr>
          <w:rStyle w:val="Refdenotaalpie"/>
          <w:rFonts w:ascii="Times New Roman" w:hAnsi="Times New Roman" w:cs="Times New Roman"/>
          <w:i/>
          <w:sz w:val="24"/>
          <w:szCs w:val="24"/>
        </w:rPr>
        <w:footnoteReference w:id="18"/>
      </w:r>
      <w:r w:rsidR="00865A20" w:rsidRPr="000A413F">
        <w:rPr>
          <w:rFonts w:ascii="Times New Roman" w:hAnsi="Times New Roman" w:cs="Times New Roman"/>
          <w:sz w:val="24"/>
          <w:szCs w:val="24"/>
        </w:rPr>
        <w:t xml:space="preserve"> </w:t>
      </w:r>
      <w:r w:rsidR="00613927" w:rsidRPr="000A413F">
        <w:rPr>
          <w:rFonts w:ascii="Times New Roman" w:hAnsi="Times New Roman" w:cs="Times New Roman"/>
          <w:sz w:val="24"/>
          <w:szCs w:val="24"/>
        </w:rPr>
        <w:t xml:space="preserve">señalan que </w:t>
      </w:r>
      <w:r w:rsidR="003172F6" w:rsidRPr="000A413F">
        <w:rPr>
          <w:rFonts w:ascii="Times New Roman" w:hAnsi="Times New Roman" w:cs="Times New Roman"/>
          <w:sz w:val="24"/>
          <w:szCs w:val="24"/>
        </w:rPr>
        <w:t>las migraciones internacionales se ubican en una conformación de contextos transnacionales, donde se da lugar a nuevos comportamientos migratorios, de ciudades de origen y destino, quedando vinculaciones correlacionadas por los intercambios que se generan de diversas escalas y dimensiones, en donde lo l</w:t>
      </w:r>
      <w:r w:rsidR="00613927" w:rsidRPr="000A413F">
        <w:rPr>
          <w:rFonts w:ascii="Times New Roman" w:hAnsi="Times New Roman" w:cs="Times New Roman"/>
          <w:sz w:val="24"/>
          <w:szCs w:val="24"/>
        </w:rPr>
        <w:t xml:space="preserve">ocal se relaciona con lo global. </w:t>
      </w:r>
    </w:p>
    <w:p w14:paraId="0B324431" w14:textId="77777777" w:rsidR="000A1A4B" w:rsidRPr="000A413F" w:rsidRDefault="000A1A4B" w:rsidP="00B029BE">
      <w:pPr>
        <w:spacing w:after="0" w:line="360" w:lineRule="auto"/>
        <w:jc w:val="both"/>
        <w:rPr>
          <w:rFonts w:ascii="Times New Roman" w:hAnsi="Times New Roman" w:cs="Times New Roman"/>
          <w:sz w:val="24"/>
          <w:szCs w:val="24"/>
        </w:rPr>
      </w:pPr>
    </w:p>
    <w:p w14:paraId="5A1BD1EA" w14:textId="099EC988" w:rsidR="006D2863" w:rsidRPr="000A413F" w:rsidRDefault="00A355C7"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A</w:t>
      </w:r>
      <w:r w:rsidR="002B7D95" w:rsidRPr="000A413F">
        <w:rPr>
          <w:rFonts w:ascii="Times New Roman" w:hAnsi="Times New Roman" w:cs="Times New Roman"/>
          <w:sz w:val="24"/>
          <w:szCs w:val="24"/>
        </w:rPr>
        <w:t>sí mismo,</w:t>
      </w:r>
      <w:r w:rsidRPr="000A413F">
        <w:rPr>
          <w:rFonts w:ascii="Times New Roman" w:hAnsi="Times New Roman" w:cs="Times New Roman"/>
          <w:sz w:val="24"/>
          <w:szCs w:val="24"/>
        </w:rPr>
        <w:t xml:space="preserve"> </w:t>
      </w:r>
      <w:proofErr w:type="spellStart"/>
      <w:r w:rsidRPr="000A413F">
        <w:rPr>
          <w:rFonts w:ascii="Times New Roman" w:hAnsi="Times New Roman" w:cs="Times New Roman"/>
          <w:sz w:val="24"/>
          <w:szCs w:val="24"/>
        </w:rPr>
        <w:t>Mummert</w:t>
      </w:r>
      <w:proofErr w:type="spellEnd"/>
      <w:r w:rsidR="002B7D95" w:rsidRPr="000A413F">
        <w:rPr>
          <w:rStyle w:val="Refdenotaalpie"/>
          <w:rFonts w:ascii="Times New Roman" w:hAnsi="Times New Roman" w:cs="Times New Roman"/>
          <w:sz w:val="24"/>
          <w:szCs w:val="24"/>
        </w:rPr>
        <w:footnoteReference w:id="19"/>
      </w:r>
      <w:r w:rsidRPr="000A413F">
        <w:rPr>
          <w:rFonts w:ascii="Times New Roman" w:hAnsi="Times New Roman" w:cs="Times New Roman"/>
          <w:sz w:val="24"/>
          <w:szCs w:val="24"/>
        </w:rPr>
        <w:t xml:space="preserve"> </w:t>
      </w:r>
      <w:r w:rsidR="006D2863" w:rsidRPr="000A413F">
        <w:rPr>
          <w:rFonts w:ascii="Times New Roman" w:hAnsi="Times New Roman" w:cs="Times New Roman"/>
          <w:sz w:val="24"/>
          <w:szCs w:val="24"/>
        </w:rPr>
        <w:t>define</w:t>
      </w:r>
      <w:r w:rsidR="000A1A4B" w:rsidRPr="000A413F">
        <w:rPr>
          <w:rFonts w:ascii="Times New Roman" w:hAnsi="Times New Roman" w:cs="Times New Roman"/>
          <w:sz w:val="24"/>
          <w:szCs w:val="24"/>
        </w:rPr>
        <w:t xml:space="preserve"> a la</w:t>
      </w:r>
      <w:r w:rsidR="006D2863" w:rsidRPr="000A413F">
        <w:rPr>
          <w:rFonts w:ascii="Times New Roman" w:hAnsi="Times New Roman" w:cs="Times New Roman"/>
          <w:sz w:val="24"/>
          <w:szCs w:val="24"/>
        </w:rPr>
        <w:t xml:space="preserve"> familia transnacional </w:t>
      </w:r>
      <w:r w:rsidR="00613927" w:rsidRPr="000A413F">
        <w:rPr>
          <w:rFonts w:ascii="Times New Roman" w:hAnsi="Times New Roman" w:cs="Times New Roman"/>
          <w:sz w:val="24"/>
          <w:szCs w:val="24"/>
        </w:rPr>
        <w:t xml:space="preserve">como un </w:t>
      </w:r>
      <w:r w:rsidR="00301648" w:rsidRPr="000A413F">
        <w:rPr>
          <w:rFonts w:ascii="Times New Roman" w:hAnsi="Times New Roman" w:cs="Times New Roman"/>
          <w:sz w:val="24"/>
          <w:szCs w:val="24"/>
        </w:rPr>
        <w:t>grupo de parientes que organiza sus labores productivas y reproductivas a través de una o más fronteras político-administrativas intern</w:t>
      </w:r>
      <w:r w:rsidR="000A1A4B" w:rsidRPr="000A413F">
        <w:rPr>
          <w:rFonts w:ascii="Times New Roman" w:hAnsi="Times New Roman" w:cs="Times New Roman"/>
          <w:sz w:val="24"/>
          <w:szCs w:val="24"/>
        </w:rPr>
        <w:t>acionales y frente a dos o más e</w:t>
      </w:r>
      <w:r w:rsidR="00301648" w:rsidRPr="000A413F">
        <w:rPr>
          <w:rFonts w:ascii="Times New Roman" w:hAnsi="Times New Roman" w:cs="Times New Roman"/>
          <w:sz w:val="24"/>
          <w:szCs w:val="24"/>
        </w:rPr>
        <w:t xml:space="preserve">stados-nación. Implica la separación de padres, madres, hijos y abuelos durante periodos más o menos prolongados. Las vidas de los miembros se desarrollan dentro de los constreñimientos que </w:t>
      </w:r>
      <w:r w:rsidR="00613927" w:rsidRPr="000A413F">
        <w:rPr>
          <w:rFonts w:ascii="Times New Roman" w:hAnsi="Times New Roman" w:cs="Times New Roman"/>
          <w:sz w:val="24"/>
          <w:szCs w:val="24"/>
        </w:rPr>
        <w:t xml:space="preserve">la </w:t>
      </w:r>
      <w:proofErr w:type="spellStart"/>
      <w:r w:rsidR="00613927" w:rsidRPr="000A413F">
        <w:rPr>
          <w:rFonts w:ascii="Times New Roman" w:hAnsi="Times New Roman" w:cs="Times New Roman"/>
          <w:sz w:val="24"/>
          <w:szCs w:val="24"/>
        </w:rPr>
        <w:t>plurilocalización</w:t>
      </w:r>
      <w:proofErr w:type="spellEnd"/>
      <w:r w:rsidR="00613927" w:rsidRPr="000A413F">
        <w:rPr>
          <w:rFonts w:ascii="Times New Roman" w:hAnsi="Times New Roman" w:cs="Times New Roman"/>
          <w:sz w:val="24"/>
          <w:szCs w:val="24"/>
        </w:rPr>
        <w:t xml:space="preserve"> </w:t>
      </w:r>
      <w:r w:rsidR="00301648" w:rsidRPr="000A413F">
        <w:rPr>
          <w:rFonts w:ascii="Times New Roman" w:hAnsi="Times New Roman" w:cs="Times New Roman"/>
          <w:sz w:val="24"/>
          <w:szCs w:val="24"/>
        </w:rPr>
        <w:t>les depara, pero también ante las</w:t>
      </w:r>
      <w:r w:rsidR="00873156" w:rsidRPr="000A413F">
        <w:rPr>
          <w:rFonts w:ascii="Times New Roman" w:hAnsi="Times New Roman" w:cs="Times New Roman"/>
          <w:sz w:val="24"/>
          <w:szCs w:val="24"/>
        </w:rPr>
        <w:t xml:space="preserve"> múltiples oportunidades que</w:t>
      </w:r>
      <w:r w:rsidR="000A1A4B" w:rsidRPr="000A413F">
        <w:rPr>
          <w:rFonts w:ascii="Times New Roman" w:hAnsi="Times New Roman" w:cs="Times New Roman"/>
          <w:sz w:val="24"/>
          <w:szCs w:val="24"/>
        </w:rPr>
        <w:t xml:space="preserve"> les</w:t>
      </w:r>
      <w:r w:rsidR="00873156" w:rsidRPr="000A413F">
        <w:rPr>
          <w:rFonts w:ascii="Times New Roman" w:hAnsi="Times New Roman" w:cs="Times New Roman"/>
          <w:sz w:val="24"/>
          <w:szCs w:val="24"/>
        </w:rPr>
        <w:t xml:space="preserve"> abre.</w:t>
      </w:r>
      <w:r w:rsidR="000A1A4B" w:rsidRPr="000A413F">
        <w:rPr>
          <w:rFonts w:ascii="Times New Roman" w:hAnsi="Times New Roman" w:cs="Times New Roman"/>
          <w:sz w:val="24"/>
          <w:szCs w:val="24"/>
        </w:rPr>
        <w:t xml:space="preserve"> Esas vidas son partícipes de distintas etapas conforme transcurre el tiempo. </w:t>
      </w:r>
    </w:p>
    <w:p w14:paraId="7FC73247" w14:textId="77777777" w:rsidR="000A1A4B" w:rsidRPr="000A413F" w:rsidRDefault="000A1A4B" w:rsidP="00922C44">
      <w:pPr>
        <w:spacing w:after="0" w:line="360" w:lineRule="auto"/>
        <w:jc w:val="both"/>
        <w:rPr>
          <w:rFonts w:ascii="Times New Roman" w:hAnsi="Times New Roman" w:cs="Times New Roman"/>
          <w:sz w:val="24"/>
          <w:szCs w:val="24"/>
        </w:rPr>
      </w:pPr>
    </w:p>
    <w:p w14:paraId="7850E029" w14:textId="5238B3F8" w:rsidR="006D2863" w:rsidRPr="000A413F" w:rsidRDefault="002B7D95"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Por su parte </w:t>
      </w:r>
      <w:proofErr w:type="spellStart"/>
      <w:r w:rsidRPr="000A413F">
        <w:rPr>
          <w:rFonts w:ascii="Times New Roman" w:hAnsi="Times New Roman" w:cs="Times New Roman"/>
          <w:sz w:val="24"/>
          <w:szCs w:val="24"/>
        </w:rPr>
        <w:t>Sassone</w:t>
      </w:r>
      <w:proofErr w:type="spellEnd"/>
      <w:r w:rsidRPr="000A413F">
        <w:rPr>
          <w:rFonts w:ascii="Times New Roman" w:hAnsi="Times New Roman" w:cs="Times New Roman"/>
          <w:sz w:val="24"/>
          <w:szCs w:val="24"/>
        </w:rPr>
        <w:t xml:space="preserve"> </w:t>
      </w:r>
      <w:r w:rsidRPr="000A413F">
        <w:rPr>
          <w:rFonts w:ascii="Times New Roman" w:hAnsi="Times New Roman" w:cs="Times New Roman"/>
          <w:i/>
          <w:sz w:val="24"/>
          <w:szCs w:val="24"/>
        </w:rPr>
        <w:t xml:space="preserve">et. </w:t>
      </w:r>
      <w:proofErr w:type="gramStart"/>
      <w:r w:rsidRPr="000A413F">
        <w:rPr>
          <w:rFonts w:ascii="Times New Roman" w:hAnsi="Times New Roman" w:cs="Times New Roman"/>
          <w:i/>
          <w:sz w:val="24"/>
          <w:szCs w:val="24"/>
        </w:rPr>
        <w:t>a</w:t>
      </w:r>
      <w:r w:rsidR="00D31942" w:rsidRPr="000A413F">
        <w:rPr>
          <w:rFonts w:ascii="Times New Roman" w:hAnsi="Times New Roman" w:cs="Times New Roman"/>
          <w:i/>
          <w:sz w:val="24"/>
          <w:szCs w:val="24"/>
        </w:rPr>
        <w:t>l</w:t>
      </w:r>
      <w:proofErr w:type="gramEnd"/>
      <w:r w:rsidR="00D31942" w:rsidRPr="000A413F">
        <w:rPr>
          <w:rFonts w:ascii="Times New Roman" w:hAnsi="Times New Roman" w:cs="Times New Roman"/>
          <w:i/>
          <w:sz w:val="24"/>
          <w:szCs w:val="24"/>
        </w:rPr>
        <w:t>.</w:t>
      </w:r>
      <w:r w:rsidR="00D31942" w:rsidRPr="000A413F">
        <w:rPr>
          <w:rStyle w:val="Refdenotaalpie"/>
          <w:rFonts w:ascii="Times New Roman" w:hAnsi="Times New Roman" w:cs="Times New Roman"/>
          <w:i/>
          <w:sz w:val="24"/>
          <w:szCs w:val="24"/>
        </w:rPr>
        <w:footnoteReference w:id="20"/>
      </w:r>
      <w:r w:rsidR="00D31942" w:rsidRPr="000A413F">
        <w:rPr>
          <w:rFonts w:ascii="Times New Roman" w:hAnsi="Times New Roman" w:cs="Times New Roman"/>
          <w:sz w:val="24"/>
          <w:szCs w:val="24"/>
        </w:rPr>
        <w:t xml:space="preserve"> </w:t>
      </w:r>
      <w:proofErr w:type="gramStart"/>
      <w:r w:rsidR="006D2863" w:rsidRPr="000A413F">
        <w:rPr>
          <w:rFonts w:ascii="Times New Roman" w:hAnsi="Times New Roman" w:cs="Times New Roman"/>
          <w:sz w:val="24"/>
          <w:szCs w:val="24"/>
        </w:rPr>
        <w:t>menciona</w:t>
      </w:r>
      <w:r w:rsidR="00976335" w:rsidRPr="000A413F">
        <w:rPr>
          <w:rFonts w:ascii="Times New Roman" w:hAnsi="Times New Roman" w:cs="Times New Roman"/>
          <w:sz w:val="24"/>
          <w:szCs w:val="24"/>
        </w:rPr>
        <w:t>ban</w:t>
      </w:r>
      <w:proofErr w:type="gramEnd"/>
      <w:r w:rsidR="006D2863" w:rsidRPr="000A413F">
        <w:rPr>
          <w:rFonts w:ascii="Times New Roman" w:hAnsi="Times New Roman" w:cs="Times New Roman"/>
          <w:sz w:val="24"/>
          <w:szCs w:val="24"/>
        </w:rPr>
        <w:t xml:space="preserve"> que las familias se desplazan en esquemas de “migraciones por etapas”  y según las etapas del ciclo de vida familiar, estos procesos son fomentados por las redes sociales familiares y de origen. </w:t>
      </w:r>
      <w:r w:rsidRPr="000A413F">
        <w:rPr>
          <w:rFonts w:ascii="Times New Roman" w:hAnsi="Times New Roman" w:cs="Times New Roman"/>
          <w:sz w:val="24"/>
          <w:szCs w:val="24"/>
        </w:rPr>
        <w:t>Johnson-</w:t>
      </w:r>
      <w:proofErr w:type="spellStart"/>
      <w:r w:rsidRPr="000A413F">
        <w:rPr>
          <w:rFonts w:ascii="Times New Roman" w:hAnsi="Times New Roman" w:cs="Times New Roman"/>
          <w:sz w:val="24"/>
          <w:szCs w:val="24"/>
        </w:rPr>
        <w:t>Hanks</w:t>
      </w:r>
      <w:proofErr w:type="spellEnd"/>
      <w:r w:rsidRPr="000A413F">
        <w:rPr>
          <w:rFonts w:ascii="Times New Roman" w:hAnsi="Times New Roman" w:cs="Times New Roman"/>
          <w:sz w:val="24"/>
          <w:szCs w:val="24"/>
        </w:rPr>
        <w:t xml:space="preserve"> en </w:t>
      </w:r>
      <w:proofErr w:type="spellStart"/>
      <w:r w:rsidRPr="000A413F">
        <w:rPr>
          <w:rFonts w:ascii="Times New Roman" w:hAnsi="Times New Roman" w:cs="Times New Roman"/>
          <w:sz w:val="24"/>
          <w:szCs w:val="24"/>
        </w:rPr>
        <w:t>Mummert</w:t>
      </w:r>
      <w:proofErr w:type="spellEnd"/>
      <w:r w:rsidRPr="000A413F">
        <w:rPr>
          <w:rStyle w:val="Refdenotaalpie"/>
          <w:rFonts w:ascii="Times New Roman" w:hAnsi="Times New Roman" w:cs="Times New Roman"/>
          <w:sz w:val="24"/>
          <w:szCs w:val="24"/>
        </w:rPr>
        <w:footnoteReference w:id="21"/>
      </w:r>
      <w:r w:rsidR="006F57E8" w:rsidRPr="000A413F">
        <w:rPr>
          <w:rFonts w:ascii="Times New Roman" w:hAnsi="Times New Roman" w:cs="Times New Roman"/>
          <w:sz w:val="24"/>
          <w:szCs w:val="24"/>
        </w:rPr>
        <w:t xml:space="preserve"> </w:t>
      </w:r>
      <w:r w:rsidR="00F01E25" w:rsidRPr="000A413F">
        <w:rPr>
          <w:rFonts w:ascii="Times New Roman" w:hAnsi="Times New Roman" w:cs="Times New Roman"/>
          <w:sz w:val="24"/>
          <w:szCs w:val="24"/>
        </w:rPr>
        <w:t>menciona</w:t>
      </w:r>
      <w:r w:rsidR="003433B3" w:rsidRPr="000A413F">
        <w:rPr>
          <w:rFonts w:ascii="Times New Roman" w:hAnsi="Times New Roman" w:cs="Times New Roman"/>
          <w:sz w:val="24"/>
          <w:szCs w:val="24"/>
        </w:rPr>
        <w:t>ba</w:t>
      </w:r>
      <w:r w:rsidR="00F01E25" w:rsidRPr="000A413F">
        <w:rPr>
          <w:rFonts w:ascii="Times New Roman" w:hAnsi="Times New Roman" w:cs="Times New Roman"/>
          <w:sz w:val="24"/>
          <w:szCs w:val="24"/>
        </w:rPr>
        <w:t xml:space="preserve"> que </w:t>
      </w:r>
      <w:r w:rsidR="006F57E8" w:rsidRPr="000A413F">
        <w:rPr>
          <w:rFonts w:ascii="Times New Roman" w:hAnsi="Times New Roman" w:cs="Times New Roman"/>
          <w:sz w:val="24"/>
          <w:szCs w:val="24"/>
        </w:rPr>
        <w:t>la mayoría de los eventos vitales –tales como matrimonio, maternidad y migración- son más bien negociables y disputados, llenos de incertidu</w:t>
      </w:r>
      <w:r w:rsidR="00976335" w:rsidRPr="000A413F">
        <w:rPr>
          <w:rFonts w:ascii="Times New Roman" w:hAnsi="Times New Roman" w:cs="Times New Roman"/>
          <w:sz w:val="24"/>
          <w:szCs w:val="24"/>
        </w:rPr>
        <w:t>mbre, innovación y ambivalencia</w:t>
      </w:r>
      <w:r w:rsidR="006F57E8" w:rsidRPr="000A413F">
        <w:rPr>
          <w:rFonts w:ascii="Times New Roman" w:hAnsi="Times New Roman" w:cs="Times New Roman"/>
          <w:sz w:val="24"/>
          <w:szCs w:val="24"/>
        </w:rPr>
        <w:t>.</w:t>
      </w:r>
    </w:p>
    <w:p w14:paraId="0E37241A" w14:textId="77777777" w:rsidR="00976335" w:rsidRDefault="00976335" w:rsidP="00922C44">
      <w:pPr>
        <w:spacing w:after="0" w:line="360" w:lineRule="auto"/>
        <w:jc w:val="both"/>
        <w:rPr>
          <w:rFonts w:ascii="Times New Roman" w:hAnsi="Times New Roman" w:cs="Times New Roman"/>
          <w:sz w:val="24"/>
          <w:szCs w:val="24"/>
        </w:rPr>
      </w:pPr>
    </w:p>
    <w:p w14:paraId="46B68BA7" w14:textId="77777777" w:rsidR="00C35765" w:rsidRPr="000A413F" w:rsidRDefault="00C35765" w:rsidP="00922C44">
      <w:pPr>
        <w:spacing w:after="0" w:line="360" w:lineRule="auto"/>
        <w:jc w:val="both"/>
        <w:rPr>
          <w:rFonts w:ascii="Times New Roman" w:hAnsi="Times New Roman" w:cs="Times New Roman"/>
          <w:sz w:val="24"/>
          <w:szCs w:val="24"/>
        </w:rPr>
      </w:pPr>
    </w:p>
    <w:p w14:paraId="7E9D2ED5" w14:textId="68359562" w:rsidR="001021E8" w:rsidRPr="000A413F" w:rsidRDefault="00BF1E2E" w:rsidP="00922C44">
      <w:pPr>
        <w:pStyle w:val="NormalWeb"/>
        <w:spacing w:before="0" w:beforeAutospacing="0" w:after="0" w:afterAutospacing="0" w:line="360" w:lineRule="auto"/>
        <w:jc w:val="both"/>
        <w:rPr>
          <w:b/>
        </w:rPr>
      </w:pPr>
      <w:r w:rsidRPr="000A413F">
        <w:rPr>
          <w:b/>
        </w:rPr>
        <w:t>Metodología</w:t>
      </w:r>
    </w:p>
    <w:p w14:paraId="6AB0BBF9" w14:textId="77777777" w:rsidR="00BF1E2E" w:rsidRPr="000A413F" w:rsidRDefault="00BF1E2E" w:rsidP="00922C44">
      <w:pPr>
        <w:pStyle w:val="NormalWeb"/>
        <w:spacing w:before="0" w:beforeAutospacing="0" w:after="0" w:afterAutospacing="0" w:line="360" w:lineRule="auto"/>
        <w:jc w:val="both"/>
      </w:pPr>
    </w:p>
    <w:p w14:paraId="6D71C301" w14:textId="03BD42A2" w:rsidR="0001756E" w:rsidRPr="000A413F" w:rsidRDefault="00BF1E2E"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La orientación metodológica para el acercamiento a las experiencias</w:t>
      </w:r>
      <w:r w:rsidR="0001756E" w:rsidRPr="000A413F">
        <w:rPr>
          <w:rFonts w:ascii="Times New Roman" w:hAnsi="Times New Roman" w:cs="Times New Roman"/>
          <w:sz w:val="24"/>
          <w:szCs w:val="24"/>
        </w:rPr>
        <w:t xml:space="preserve"> </w:t>
      </w:r>
      <w:r w:rsidRPr="000A413F">
        <w:rPr>
          <w:rFonts w:ascii="Times New Roman" w:hAnsi="Times New Roman" w:cs="Times New Roman"/>
          <w:sz w:val="24"/>
          <w:szCs w:val="24"/>
        </w:rPr>
        <w:t xml:space="preserve">vividas por las </w:t>
      </w:r>
      <w:r w:rsidR="0001756E" w:rsidRPr="000A413F">
        <w:rPr>
          <w:rFonts w:ascii="Times New Roman" w:hAnsi="Times New Roman" w:cs="Times New Roman"/>
          <w:sz w:val="24"/>
          <w:szCs w:val="24"/>
        </w:rPr>
        <w:t xml:space="preserve">abuelas </w:t>
      </w:r>
      <w:r w:rsidRPr="000A413F">
        <w:rPr>
          <w:rFonts w:ascii="Times New Roman" w:hAnsi="Times New Roman" w:cs="Times New Roman"/>
          <w:sz w:val="24"/>
          <w:szCs w:val="24"/>
        </w:rPr>
        <w:t xml:space="preserve">a través de la fenomenología </w:t>
      </w:r>
      <w:r w:rsidR="0001756E" w:rsidRPr="000A413F">
        <w:rPr>
          <w:rFonts w:ascii="Times New Roman" w:hAnsi="Times New Roman" w:cs="Times New Roman"/>
          <w:sz w:val="24"/>
          <w:szCs w:val="24"/>
        </w:rPr>
        <w:t xml:space="preserve">permitió la utilización de la metodología cualitativa. Las participantes se eligieron en cuanto a criterio y conveniencia. Se utilizaron las técnicas de conversación: informes orales de </w:t>
      </w:r>
      <w:r w:rsidRPr="000A413F">
        <w:rPr>
          <w:rFonts w:ascii="Times New Roman" w:hAnsi="Times New Roman" w:cs="Times New Roman"/>
          <w:sz w:val="24"/>
          <w:szCs w:val="24"/>
        </w:rPr>
        <w:t>las propias personas investigada</w:t>
      </w:r>
      <w:r w:rsidR="006D0C26" w:rsidRPr="000A413F">
        <w:rPr>
          <w:rFonts w:ascii="Times New Roman" w:hAnsi="Times New Roman" w:cs="Times New Roman"/>
          <w:sz w:val="24"/>
          <w:szCs w:val="24"/>
        </w:rPr>
        <w:t xml:space="preserve">s y las entrevistas en profundidad, que </w:t>
      </w:r>
      <w:r w:rsidR="0001756E" w:rsidRPr="000A413F">
        <w:rPr>
          <w:rFonts w:ascii="Times New Roman" w:hAnsi="Times New Roman" w:cs="Times New Roman"/>
          <w:sz w:val="24"/>
          <w:szCs w:val="24"/>
        </w:rPr>
        <w:t>guiaron la reconstrucción de las trayectorias intergeneracionales de las familias. Los criterios que se trazaron fueron</w:t>
      </w:r>
      <w:r w:rsidR="007D679D" w:rsidRPr="000A413F">
        <w:rPr>
          <w:rFonts w:ascii="Times New Roman" w:hAnsi="Times New Roman" w:cs="Times New Roman"/>
          <w:sz w:val="24"/>
          <w:szCs w:val="24"/>
        </w:rPr>
        <w:t xml:space="preserve"> los siguientes</w:t>
      </w:r>
      <w:r w:rsidR="0001756E" w:rsidRPr="000A413F">
        <w:rPr>
          <w:rFonts w:ascii="Times New Roman" w:hAnsi="Times New Roman" w:cs="Times New Roman"/>
          <w:sz w:val="24"/>
          <w:szCs w:val="24"/>
        </w:rPr>
        <w:t xml:space="preserve">: ser abuela, mujer con residencia actual en Tepatitlán de Morelos, Jalisco y que en algún tiempo de su vida </w:t>
      </w:r>
      <w:r w:rsidR="007D679D" w:rsidRPr="000A413F">
        <w:rPr>
          <w:rFonts w:ascii="Times New Roman" w:hAnsi="Times New Roman" w:cs="Times New Roman"/>
          <w:sz w:val="24"/>
          <w:szCs w:val="24"/>
        </w:rPr>
        <w:t xml:space="preserve">hubiera </w:t>
      </w:r>
      <w:r w:rsidR="0001756E" w:rsidRPr="000A413F">
        <w:rPr>
          <w:rFonts w:ascii="Times New Roman" w:hAnsi="Times New Roman" w:cs="Times New Roman"/>
          <w:sz w:val="24"/>
          <w:szCs w:val="24"/>
        </w:rPr>
        <w:t xml:space="preserve">permanecido en Tepatitlán mientras sus familiares migraban hacia </w:t>
      </w:r>
      <w:r w:rsidR="007D679D" w:rsidRPr="000A413F">
        <w:rPr>
          <w:rFonts w:ascii="Times New Roman" w:hAnsi="Times New Roman" w:cs="Times New Roman"/>
          <w:sz w:val="24"/>
          <w:szCs w:val="24"/>
        </w:rPr>
        <w:t>los Estados Unidos de Norteamérica</w:t>
      </w:r>
      <w:r w:rsidR="0001756E" w:rsidRPr="000A413F">
        <w:rPr>
          <w:rFonts w:ascii="Times New Roman" w:hAnsi="Times New Roman" w:cs="Times New Roman"/>
          <w:sz w:val="24"/>
          <w:szCs w:val="24"/>
        </w:rPr>
        <w:t xml:space="preserve">. </w:t>
      </w:r>
      <w:proofErr w:type="spellStart"/>
      <w:r w:rsidR="0001756E" w:rsidRPr="000A413F">
        <w:rPr>
          <w:rFonts w:ascii="Times New Roman" w:hAnsi="Times New Roman" w:cs="Times New Roman"/>
          <w:sz w:val="24"/>
          <w:szCs w:val="24"/>
        </w:rPr>
        <w:t>S</w:t>
      </w:r>
      <w:r w:rsidR="003433B3" w:rsidRPr="000A413F">
        <w:rPr>
          <w:rFonts w:ascii="Times New Roman" w:hAnsi="Times New Roman" w:cs="Times New Roman"/>
          <w:sz w:val="24"/>
          <w:szCs w:val="24"/>
        </w:rPr>
        <w:t>assone</w:t>
      </w:r>
      <w:proofErr w:type="spellEnd"/>
      <w:r w:rsidR="003433B3" w:rsidRPr="000A413F">
        <w:rPr>
          <w:rFonts w:ascii="Times New Roman" w:hAnsi="Times New Roman" w:cs="Times New Roman"/>
          <w:sz w:val="24"/>
          <w:szCs w:val="24"/>
        </w:rPr>
        <w:t xml:space="preserve">, Cortes, </w:t>
      </w:r>
      <w:proofErr w:type="spellStart"/>
      <w:r w:rsidR="003433B3" w:rsidRPr="000A413F">
        <w:rPr>
          <w:rFonts w:ascii="Times New Roman" w:hAnsi="Times New Roman" w:cs="Times New Roman"/>
          <w:sz w:val="24"/>
          <w:szCs w:val="24"/>
        </w:rPr>
        <w:t>Bertone</w:t>
      </w:r>
      <w:proofErr w:type="spellEnd"/>
      <w:r w:rsidR="003433B3" w:rsidRPr="000A413F">
        <w:rPr>
          <w:rFonts w:ascii="Times New Roman" w:hAnsi="Times New Roman" w:cs="Times New Roman"/>
          <w:sz w:val="24"/>
          <w:szCs w:val="24"/>
        </w:rPr>
        <w:t xml:space="preserve"> et. </w:t>
      </w:r>
      <w:proofErr w:type="gramStart"/>
      <w:r w:rsidR="003433B3" w:rsidRPr="000A413F">
        <w:rPr>
          <w:rFonts w:ascii="Times New Roman" w:hAnsi="Times New Roman" w:cs="Times New Roman"/>
          <w:sz w:val="24"/>
          <w:szCs w:val="24"/>
        </w:rPr>
        <w:t>al</w:t>
      </w:r>
      <w:proofErr w:type="gramEnd"/>
      <w:r w:rsidR="003433B3" w:rsidRPr="000A413F">
        <w:rPr>
          <w:rFonts w:ascii="Times New Roman" w:hAnsi="Times New Roman" w:cs="Times New Roman"/>
          <w:sz w:val="24"/>
          <w:szCs w:val="24"/>
        </w:rPr>
        <w:t>.</w:t>
      </w:r>
      <w:r w:rsidR="003433B3" w:rsidRPr="000A413F">
        <w:rPr>
          <w:rStyle w:val="Refdenotaalpie"/>
          <w:rFonts w:ascii="Times New Roman" w:hAnsi="Times New Roman" w:cs="Times New Roman"/>
          <w:sz w:val="24"/>
          <w:szCs w:val="24"/>
        </w:rPr>
        <w:footnoteReference w:id="22"/>
      </w:r>
      <w:r w:rsidR="0001756E" w:rsidRPr="000A413F">
        <w:rPr>
          <w:rFonts w:ascii="Times New Roman" w:hAnsi="Times New Roman" w:cs="Times New Roman"/>
          <w:sz w:val="24"/>
          <w:szCs w:val="24"/>
        </w:rPr>
        <w:t xml:space="preserve"> </w:t>
      </w:r>
      <w:proofErr w:type="gramStart"/>
      <w:r w:rsidR="0001756E" w:rsidRPr="000A413F">
        <w:rPr>
          <w:rFonts w:ascii="Times New Roman" w:hAnsi="Times New Roman" w:cs="Times New Roman"/>
          <w:sz w:val="24"/>
          <w:szCs w:val="24"/>
        </w:rPr>
        <w:t>señalan</w:t>
      </w:r>
      <w:proofErr w:type="gramEnd"/>
      <w:r w:rsidR="0001756E" w:rsidRPr="000A413F">
        <w:rPr>
          <w:rFonts w:ascii="Times New Roman" w:hAnsi="Times New Roman" w:cs="Times New Roman"/>
          <w:sz w:val="24"/>
          <w:szCs w:val="24"/>
        </w:rPr>
        <w:t xml:space="preserve"> que la experiencia subjetiva es fuente de conocimientos y tiene posibilidad de objetivarse. Partiendo de la </w:t>
      </w:r>
      <w:proofErr w:type="spellStart"/>
      <w:r w:rsidR="0001756E" w:rsidRPr="000A413F">
        <w:rPr>
          <w:rFonts w:ascii="Times New Roman" w:hAnsi="Times New Roman" w:cs="Times New Roman"/>
          <w:sz w:val="24"/>
          <w:szCs w:val="24"/>
        </w:rPr>
        <w:t>sociodemografía</w:t>
      </w:r>
      <w:proofErr w:type="spellEnd"/>
      <w:r w:rsidR="0001756E" w:rsidRPr="000A413F">
        <w:rPr>
          <w:rFonts w:ascii="Times New Roman" w:hAnsi="Times New Roman" w:cs="Times New Roman"/>
          <w:sz w:val="24"/>
          <w:szCs w:val="24"/>
        </w:rPr>
        <w:t xml:space="preserve">, el análisis longitudinal o diacrónico se refiere a un seguimiento de eventos en un largo plazo retrospectivo y eventualmente prospectivo, con el objetivo de reconstruir, a partir del presente, las trayectorias vitales de individuos y grupos familiares en el pasado, generalmente extrapolando la trayectoria a partir de una serie de eventos ocurridos en una fecha específica y acomodados en estricta cronología: nacimiento, matrimonio, migración,  fallecimiento </w:t>
      </w:r>
      <w:r w:rsidR="003433B3" w:rsidRPr="000A413F">
        <w:rPr>
          <w:rFonts w:ascii="Times New Roman" w:hAnsi="Times New Roman" w:cs="Times New Roman"/>
          <w:sz w:val="24"/>
          <w:szCs w:val="24"/>
        </w:rPr>
        <w:t>(</w:t>
      </w:r>
      <w:proofErr w:type="spellStart"/>
      <w:r w:rsidR="003433B3" w:rsidRPr="000A413F">
        <w:rPr>
          <w:rFonts w:ascii="Times New Roman" w:hAnsi="Times New Roman" w:cs="Times New Roman"/>
          <w:sz w:val="24"/>
          <w:szCs w:val="24"/>
        </w:rPr>
        <w:t>Mummert</w:t>
      </w:r>
      <w:proofErr w:type="spellEnd"/>
      <w:r w:rsidR="003433B3" w:rsidRPr="000A413F">
        <w:rPr>
          <w:rStyle w:val="Refdenotaalpie"/>
          <w:rFonts w:ascii="Times New Roman" w:hAnsi="Times New Roman" w:cs="Times New Roman"/>
          <w:sz w:val="24"/>
          <w:szCs w:val="24"/>
        </w:rPr>
        <w:footnoteReference w:id="23"/>
      </w:r>
      <w:r w:rsidR="0001756E" w:rsidRPr="000A413F">
        <w:rPr>
          <w:rFonts w:ascii="Times New Roman" w:hAnsi="Times New Roman" w:cs="Times New Roman"/>
          <w:sz w:val="24"/>
          <w:szCs w:val="24"/>
        </w:rPr>
        <w:t>). Las abuelas integran las particularidades de las cuatro generaciones de las que han formado parte, y ubican las características de las migraciones de sus familiares: padres</w:t>
      </w:r>
      <w:r w:rsidR="00B31D3B" w:rsidRPr="000A413F">
        <w:rPr>
          <w:rFonts w:ascii="Times New Roman" w:hAnsi="Times New Roman" w:cs="Times New Roman"/>
          <w:sz w:val="24"/>
          <w:szCs w:val="24"/>
        </w:rPr>
        <w:t xml:space="preserve">, madres, </w:t>
      </w:r>
      <w:r w:rsidR="0001756E" w:rsidRPr="000A413F">
        <w:rPr>
          <w:rFonts w:ascii="Times New Roman" w:hAnsi="Times New Roman" w:cs="Times New Roman"/>
          <w:sz w:val="24"/>
          <w:szCs w:val="24"/>
        </w:rPr>
        <w:t>hermanos</w:t>
      </w:r>
      <w:r w:rsidR="00B31D3B" w:rsidRPr="000A413F">
        <w:rPr>
          <w:rFonts w:ascii="Times New Roman" w:hAnsi="Times New Roman" w:cs="Times New Roman"/>
          <w:sz w:val="24"/>
          <w:szCs w:val="24"/>
        </w:rPr>
        <w:t>/as</w:t>
      </w:r>
      <w:r w:rsidR="0001756E" w:rsidRPr="000A413F">
        <w:rPr>
          <w:rFonts w:ascii="Times New Roman" w:hAnsi="Times New Roman" w:cs="Times New Roman"/>
          <w:sz w:val="24"/>
          <w:szCs w:val="24"/>
        </w:rPr>
        <w:t xml:space="preserve">, esposos, hijos, hijas, nietos y nietas que han migrado por primera vez, han regresado, nacido o </w:t>
      </w:r>
      <w:r w:rsidR="00B31D3B" w:rsidRPr="000A413F">
        <w:rPr>
          <w:rFonts w:ascii="Times New Roman" w:hAnsi="Times New Roman" w:cs="Times New Roman"/>
          <w:sz w:val="24"/>
          <w:szCs w:val="24"/>
        </w:rPr>
        <w:t xml:space="preserve">se han </w:t>
      </w:r>
      <w:r w:rsidR="0001756E" w:rsidRPr="000A413F">
        <w:rPr>
          <w:rFonts w:ascii="Times New Roman" w:hAnsi="Times New Roman" w:cs="Times New Roman"/>
          <w:sz w:val="24"/>
          <w:szCs w:val="24"/>
        </w:rPr>
        <w:t xml:space="preserve">establecido en </w:t>
      </w:r>
      <w:r w:rsidR="00631FB2" w:rsidRPr="000A413F">
        <w:rPr>
          <w:rFonts w:ascii="Times New Roman" w:hAnsi="Times New Roman" w:cs="Times New Roman"/>
          <w:sz w:val="24"/>
          <w:szCs w:val="24"/>
        </w:rPr>
        <w:t xml:space="preserve">los Estados Unidos de </w:t>
      </w:r>
      <w:r w:rsidR="00B31D3B" w:rsidRPr="000A413F">
        <w:rPr>
          <w:rFonts w:ascii="Times New Roman" w:hAnsi="Times New Roman" w:cs="Times New Roman"/>
          <w:sz w:val="24"/>
          <w:szCs w:val="24"/>
        </w:rPr>
        <w:t>Norteamérica</w:t>
      </w:r>
      <w:r w:rsidR="0001756E" w:rsidRPr="000A413F">
        <w:rPr>
          <w:rFonts w:ascii="Times New Roman" w:hAnsi="Times New Roman" w:cs="Times New Roman"/>
          <w:sz w:val="24"/>
          <w:szCs w:val="24"/>
        </w:rPr>
        <w:t>.</w:t>
      </w:r>
    </w:p>
    <w:p w14:paraId="6EA250B5" w14:textId="77777777" w:rsidR="009215E6" w:rsidRPr="000A413F" w:rsidRDefault="009215E6" w:rsidP="00922C44">
      <w:pPr>
        <w:spacing w:after="0" w:line="360" w:lineRule="auto"/>
        <w:jc w:val="both"/>
        <w:rPr>
          <w:rFonts w:ascii="Times New Roman" w:hAnsi="Times New Roman" w:cs="Times New Roman"/>
          <w:sz w:val="24"/>
          <w:szCs w:val="24"/>
        </w:rPr>
      </w:pPr>
    </w:p>
    <w:p w14:paraId="26E1F46E" w14:textId="30C3F385" w:rsidR="00A91C55" w:rsidRPr="000A413F" w:rsidRDefault="00D23AA7" w:rsidP="00922C44">
      <w:pPr>
        <w:spacing w:after="0" w:line="360" w:lineRule="auto"/>
        <w:jc w:val="both"/>
        <w:rPr>
          <w:rFonts w:ascii="Times New Roman" w:hAnsi="Times New Roman" w:cs="Times New Roman"/>
          <w:b/>
          <w:sz w:val="24"/>
          <w:szCs w:val="24"/>
        </w:rPr>
      </w:pPr>
      <w:r w:rsidRPr="000A413F">
        <w:rPr>
          <w:rFonts w:ascii="Times New Roman" w:hAnsi="Times New Roman" w:cs="Times New Roman"/>
          <w:b/>
          <w:sz w:val="24"/>
          <w:szCs w:val="24"/>
        </w:rPr>
        <w:t>Las t</w:t>
      </w:r>
      <w:r w:rsidR="000764E9" w:rsidRPr="000A413F">
        <w:rPr>
          <w:rFonts w:ascii="Times New Roman" w:hAnsi="Times New Roman" w:cs="Times New Roman"/>
          <w:b/>
          <w:sz w:val="24"/>
          <w:szCs w:val="24"/>
        </w:rPr>
        <w:t xml:space="preserve">rayectorias vitales </w:t>
      </w:r>
      <w:r w:rsidR="0043043C" w:rsidRPr="000A413F">
        <w:rPr>
          <w:rFonts w:ascii="Times New Roman" w:hAnsi="Times New Roman" w:cs="Times New Roman"/>
          <w:b/>
          <w:sz w:val="24"/>
          <w:szCs w:val="24"/>
        </w:rPr>
        <w:t>de las abuelas</w:t>
      </w:r>
    </w:p>
    <w:p w14:paraId="1ECC839E" w14:textId="77777777" w:rsidR="00A91C55" w:rsidRPr="000A413F" w:rsidRDefault="00A91C55" w:rsidP="00922C44">
      <w:pPr>
        <w:spacing w:after="0" w:line="360" w:lineRule="auto"/>
        <w:jc w:val="both"/>
        <w:rPr>
          <w:rFonts w:ascii="Times New Roman" w:hAnsi="Times New Roman" w:cs="Times New Roman"/>
          <w:sz w:val="24"/>
          <w:szCs w:val="24"/>
        </w:rPr>
      </w:pPr>
    </w:p>
    <w:p w14:paraId="51CC75CF" w14:textId="6D8FBB48" w:rsidR="00145B9D" w:rsidRPr="000A413F" w:rsidRDefault="00145B9D"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El estudio de lo</w:t>
      </w:r>
      <w:r w:rsidR="008D7E10" w:rsidRPr="000A413F">
        <w:rPr>
          <w:rFonts w:ascii="Times New Roman" w:hAnsi="Times New Roman" w:cs="Times New Roman"/>
          <w:sz w:val="24"/>
          <w:szCs w:val="24"/>
        </w:rPr>
        <w:t>s trayectos de vida</w:t>
      </w:r>
      <w:r w:rsidR="00787425" w:rsidRPr="000A413F">
        <w:rPr>
          <w:rFonts w:ascii="Times New Roman" w:hAnsi="Times New Roman" w:cs="Times New Roman"/>
          <w:sz w:val="24"/>
          <w:szCs w:val="24"/>
        </w:rPr>
        <w:t xml:space="preserve"> de cinco mujeres que habitan e</w:t>
      </w:r>
      <w:r w:rsidRPr="000A413F">
        <w:rPr>
          <w:rFonts w:ascii="Times New Roman" w:hAnsi="Times New Roman" w:cs="Times New Roman"/>
          <w:sz w:val="24"/>
          <w:szCs w:val="24"/>
        </w:rPr>
        <w:t>n la región histórica mexicana (</w:t>
      </w:r>
      <w:r w:rsidR="00787425" w:rsidRPr="000A413F">
        <w:rPr>
          <w:rFonts w:ascii="Times New Roman" w:hAnsi="Times New Roman" w:cs="Times New Roman"/>
          <w:sz w:val="24"/>
          <w:szCs w:val="24"/>
        </w:rPr>
        <w:t>clasificada como “de origen”</w:t>
      </w:r>
      <w:r w:rsidRPr="000A413F">
        <w:rPr>
          <w:rFonts w:ascii="Times New Roman" w:hAnsi="Times New Roman" w:cs="Times New Roman"/>
          <w:sz w:val="24"/>
          <w:szCs w:val="24"/>
        </w:rPr>
        <w:t>)</w:t>
      </w:r>
      <w:r w:rsidR="008D7E10" w:rsidRPr="000A413F">
        <w:rPr>
          <w:rFonts w:ascii="Times New Roman" w:hAnsi="Times New Roman" w:cs="Times New Roman"/>
          <w:sz w:val="24"/>
          <w:szCs w:val="24"/>
        </w:rPr>
        <w:t xml:space="preserve"> </w:t>
      </w:r>
      <w:r w:rsidRPr="000A413F">
        <w:rPr>
          <w:rFonts w:ascii="Times New Roman" w:hAnsi="Times New Roman" w:cs="Times New Roman"/>
          <w:sz w:val="24"/>
          <w:szCs w:val="24"/>
        </w:rPr>
        <w:t>refleja su</w:t>
      </w:r>
      <w:r w:rsidR="008D7E10" w:rsidRPr="000A413F">
        <w:rPr>
          <w:rFonts w:ascii="Times New Roman" w:hAnsi="Times New Roman" w:cs="Times New Roman"/>
          <w:sz w:val="24"/>
          <w:szCs w:val="24"/>
        </w:rPr>
        <w:t>s procesos de movilidad</w:t>
      </w:r>
      <w:r w:rsidRPr="000A413F">
        <w:rPr>
          <w:rFonts w:ascii="Times New Roman" w:hAnsi="Times New Roman" w:cs="Times New Roman"/>
          <w:sz w:val="24"/>
          <w:szCs w:val="24"/>
        </w:rPr>
        <w:t xml:space="preserve">, coincidiendo </w:t>
      </w:r>
      <w:r w:rsidR="008D7E10" w:rsidRPr="000A413F">
        <w:rPr>
          <w:rFonts w:ascii="Times New Roman" w:hAnsi="Times New Roman" w:cs="Times New Roman"/>
          <w:sz w:val="24"/>
          <w:szCs w:val="24"/>
        </w:rPr>
        <w:t xml:space="preserve"> con los cambios en los ciclos vitales por los que han atravesado las familias en sus cursos de vida y </w:t>
      </w:r>
      <w:r w:rsidRPr="000A413F">
        <w:rPr>
          <w:rFonts w:ascii="Times New Roman" w:hAnsi="Times New Roman" w:cs="Times New Roman"/>
          <w:sz w:val="24"/>
          <w:szCs w:val="24"/>
        </w:rPr>
        <w:t xml:space="preserve">detallando </w:t>
      </w:r>
      <w:r w:rsidR="008D7E10" w:rsidRPr="000A413F">
        <w:rPr>
          <w:rFonts w:ascii="Times New Roman" w:hAnsi="Times New Roman" w:cs="Times New Roman"/>
          <w:sz w:val="24"/>
          <w:szCs w:val="24"/>
        </w:rPr>
        <w:t>el impacto de la migración en cada una de éstas etapas</w:t>
      </w:r>
      <w:r w:rsidR="007A5E3A" w:rsidRPr="000A413F">
        <w:rPr>
          <w:rFonts w:ascii="Times New Roman" w:hAnsi="Times New Roman" w:cs="Times New Roman"/>
          <w:sz w:val="24"/>
          <w:szCs w:val="24"/>
        </w:rPr>
        <w:t xml:space="preserve">. </w:t>
      </w:r>
      <w:r w:rsidR="002122AC" w:rsidRPr="000A413F">
        <w:rPr>
          <w:rFonts w:ascii="Times New Roman" w:hAnsi="Times New Roman" w:cs="Times New Roman"/>
          <w:sz w:val="24"/>
          <w:szCs w:val="24"/>
        </w:rPr>
        <w:t>Hoy en día se mencionan nuevos contornos para la movilidad internacional</w:t>
      </w:r>
      <w:r w:rsidR="003433B3" w:rsidRPr="000A413F">
        <w:rPr>
          <w:rFonts w:ascii="Times New Roman" w:hAnsi="Times New Roman" w:cs="Times New Roman"/>
          <w:sz w:val="24"/>
          <w:szCs w:val="24"/>
        </w:rPr>
        <w:t xml:space="preserve"> </w:t>
      </w:r>
      <w:r w:rsidR="002122AC" w:rsidRPr="000A413F">
        <w:rPr>
          <w:rFonts w:ascii="Times New Roman" w:hAnsi="Times New Roman" w:cs="Times New Roman"/>
          <w:sz w:val="24"/>
          <w:szCs w:val="24"/>
        </w:rPr>
        <w:t>(</w:t>
      </w:r>
      <w:proofErr w:type="spellStart"/>
      <w:r w:rsidR="002122AC" w:rsidRPr="000A413F">
        <w:rPr>
          <w:rFonts w:ascii="Times New Roman" w:hAnsi="Times New Roman" w:cs="Times New Roman"/>
          <w:sz w:val="24"/>
          <w:szCs w:val="24"/>
        </w:rPr>
        <w:t>Sassone</w:t>
      </w:r>
      <w:proofErr w:type="spellEnd"/>
      <w:r w:rsidR="0053456D" w:rsidRPr="000A413F">
        <w:rPr>
          <w:rFonts w:ascii="Times New Roman" w:hAnsi="Times New Roman" w:cs="Times New Roman"/>
          <w:sz w:val="24"/>
          <w:szCs w:val="24"/>
        </w:rPr>
        <w:t xml:space="preserve"> y Cortés</w:t>
      </w:r>
      <w:r w:rsidR="0053456D" w:rsidRPr="000A413F">
        <w:rPr>
          <w:rStyle w:val="Refdenotaalpie"/>
          <w:rFonts w:ascii="Times New Roman" w:hAnsi="Times New Roman" w:cs="Times New Roman"/>
          <w:sz w:val="24"/>
          <w:szCs w:val="24"/>
        </w:rPr>
        <w:footnoteReference w:id="24"/>
      </w:r>
      <w:r w:rsidR="00E36240" w:rsidRPr="000A413F">
        <w:rPr>
          <w:rFonts w:ascii="Times New Roman" w:hAnsi="Times New Roman" w:cs="Times New Roman"/>
          <w:sz w:val="24"/>
          <w:szCs w:val="24"/>
        </w:rPr>
        <w:t>)</w:t>
      </w:r>
      <w:r w:rsidR="002122AC" w:rsidRPr="000A413F">
        <w:rPr>
          <w:rFonts w:ascii="Times New Roman" w:hAnsi="Times New Roman" w:cs="Times New Roman"/>
          <w:sz w:val="24"/>
          <w:szCs w:val="24"/>
        </w:rPr>
        <w:t xml:space="preserve"> </w:t>
      </w:r>
      <w:r w:rsidR="007A5E3A" w:rsidRPr="000A413F">
        <w:rPr>
          <w:rFonts w:ascii="Times New Roman" w:hAnsi="Times New Roman" w:cs="Times New Roman"/>
          <w:sz w:val="24"/>
          <w:szCs w:val="24"/>
        </w:rPr>
        <w:t xml:space="preserve">La </w:t>
      </w:r>
      <w:r w:rsidR="00A64B47" w:rsidRPr="000A413F">
        <w:rPr>
          <w:rFonts w:ascii="Times New Roman" w:hAnsi="Times New Roman" w:cs="Times New Roman"/>
          <w:sz w:val="24"/>
          <w:szCs w:val="24"/>
        </w:rPr>
        <w:t>familia de origen,</w:t>
      </w:r>
      <w:r w:rsidR="007A5E3A" w:rsidRPr="000A413F">
        <w:rPr>
          <w:rFonts w:ascii="Times New Roman" w:hAnsi="Times New Roman" w:cs="Times New Roman"/>
          <w:sz w:val="24"/>
          <w:szCs w:val="24"/>
        </w:rPr>
        <w:t xml:space="preserve"> las características de su juventud, las peculiaridades de cada etapa como en su  soltería y matrimonio: como esposas, madres y abuelas; dan cuenta de </w:t>
      </w:r>
      <w:r w:rsidR="00851F57" w:rsidRPr="000A413F">
        <w:rPr>
          <w:rFonts w:ascii="Times New Roman" w:hAnsi="Times New Roman" w:cs="Times New Roman"/>
          <w:sz w:val="24"/>
          <w:szCs w:val="24"/>
        </w:rPr>
        <w:t xml:space="preserve"> </w:t>
      </w:r>
      <w:r w:rsidR="007A5E3A" w:rsidRPr="000A413F">
        <w:rPr>
          <w:rFonts w:ascii="Times New Roman" w:hAnsi="Times New Roman" w:cs="Times New Roman"/>
          <w:sz w:val="24"/>
          <w:szCs w:val="24"/>
        </w:rPr>
        <w:t xml:space="preserve">mujeres que nacieron y que han </w:t>
      </w:r>
      <w:r w:rsidR="00A64B47" w:rsidRPr="000A413F">
        <w:rPr>
          <w:rFonts w:ascii="Times New Roman" w:hAnsi="Times New Roman" w:cs="Times New Roman"/>
          <w:sz w:val="24"/>
          <w:szCs w:val="24"/>
        </w:rPr>
        <w:t>residido</w:t>
      </w:r>
      <w:r w:rsidR="007A5E3A" w:rsidRPr="000A413F">
        <w:rPr>
          <w:rFonts w:ascii="Times New Roman" w:hAnsi="Times New Roman" w:cs="Times New Roman"/>
          <w:sz w:val="24"/>
          <w:szCs w:val="24"/>
        </w:rPr>
        <w:t xml:space="preserve"> en México, que se casaron con mexicanos y que han tenido diversos flujos trasnac</w:t>
      </w:r>
      <w:r w:rsidR="004B53EA" w:rsidRPr="000A413F">
        <w:rPr>
          <w:rFonts w:ascii="Times New Roman" w:hAnsi="Times New Roman" w:cs="Times New Roman"/>
          <w:sz w:val="24"/>
          <w:szCs w:val="24"/>
        </w:rPr>
        <w:t>ionales, conforme a sus etapas y su apreciación en la figura 1. Familia de origen y etapas de las mujeres.</w:t>
      </w:r>
    </w:p>
    <w:p w14:paraId="103134B1" w14:textId="77777777" w:rsidR="004B53EA" w:rsidRPr="000A413F" w:rsidRDefault="004B53EA" w:rsidP="00922C44">
      <w:pPr>
        <w:spacing w:after="0" w:line="360" w:lineRule="auto"/>
        <w:jc w:val="both"/>
        <w:rPr>
          <w:rFonts w:ascii="Times New Roman" w:hAnsi="Times New Roman" w:cs="Times New Roman"/>
          <w:sz w:val="24"/>
          <w:szCs w:val="24"/>
        </w:rPr>
      </w:pPr>
    </w:p>
    <w:p w14:paraId="1C1A30EB" w14:textId="7610BDD0" w:rsidR="00302C59" w:rsidRPr="000A413F" w:rsidRDefault="00302C59" w:rsidP="00BB28FA">
      <w:pPr>
        <w:pStyle w:val="Prrafodelista"/>
        <w:spacing w:after="0" w:line="360" w:lineRule="auto"/>
        <w:jc w:val="center"/>
        <w:rPr>
          <w:rFonts w:ascii="Times New Roman" w:hAnsi="Times New Roman" w:cs="Times New Roman"/>
          <w:sz w:val="24"/>
          <w:szCs w:val="24"/>
        </w:rPr>
      </w:pPr>
      <w:r w:rsidRPr="000A413F">
        <w:rPr>
          <w:rFonts w:ascii="Times New Roman" w:hAnsi="Times New Roman" w:cs="Times New Roman"/>
          <w:sz w:val="24"/>
          <w:szCs w:val="24"/>
        </w:rPr>
        <w:t>Figura 1</w:t>
      </w:r>
      <w:r w:rsidR="004B53EA" w:rsidRPr="000A413F">
        <w:rPr>
          <w:rFonts w:ascii="Times New Roman" w:hAnsi="Times New Roman" w:cs="Times New Roman"/>
          <w:sz w:val="24"/>
          <w:szCs w:val="24"/>
        </w:rPr>
        <w:t>.</w:t>
      </w:r>
      <w:r w:rsidRPr="000A413F">
        <w:rPr>
          <w:rFonts w:ascii="Times New Roman" w:hAnsi="Times New Roman" w:cs="Times New Roman"/>
          <w:sz w:val="24"/>
          <w:szCs w:val="24"/>
        </w:rPr>
        <w:t xml:space="preserve"> Familia de origen y </w:t>
      </w:r>
      <w:r w:rsidR="00736FBE" w:rsidRPr="000A413F">
        <w:rPr>
          <w:rFonts w:ascii="Times New Roman" w:hAnsi="Times New Roman" w:cs="Times New Roman"/>
          <w:sz w:val="24"/>
          <w:szCs w:val="24"/>
        </w:rPr>
        <w:t>migración por etapas</w:t>
      </w:r>
      <w:r w:rsidR="00AF2EB0" w:rsidRPr="000A413F">
        <w:rPr>
          <w:rFonts w:ascii="Times New Roman" w:hAnsi="Times New Roman" w:cs="Times New Roman"/>
          <w:sz w:val="24"/>
          <w:szCs w:val="24"/>
        </w:rPr>
        <w:t xml:space="preserve"> de las abuelas.</w:t>
      </w:r>
    </w:p>
    <w:p w14:paraId="3A71CBA7" w14:textId="77777777" w:rsidR="008D7E10" w:rsidRPr="000A413F" w:rsidRDefault="008D7E10"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noProof/>
          <w:sz w:val="24"/>
          <w:szCs w:val="24"/>
          <w:lang w:eastAsia="es-MX"/>
        </w:rPr>
        <w:drawing>
          <wp:inline distT="0" distB="0" distL="0" distR="0" wp14:anchorId="68A67F4D" wp14:editId="598B6C1C">
            <wp:extent cx="6270171" cy="3336966"/>
            <wp:effectExtent l="19050" t="0" r="16510" b="5397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E2912B8" w14:textId="7AB356C8" w:rsidR="00AA5C1A" w:rsidRPr="000A413F" w:rsidRDefault="00302C59" w:rsidP="00922C44">
      <w:p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Fuente: Elaboración propia</w:t>
      </w:r>
      <w:r w:rsidR="004B53EA" w:rsidRPr="000A413F">
        <w:rPr>
          <w:rFonts w:ascii="Times New Roman" w:hAnsi="Times New Roman" w:cs="Times New Roman"/>
          <w:sz w:val="24"/>
          <w:szCs w:val="24"/>
        </w:rPr>
        <w:t xml:space="preserve"> con datos recabados de la investigación </w:t>
      </w:r>
    </w:p>
    <w:p w14:paraId="03B7FFEB" w14:textId="77777777" w:rsidR="004B53EA" w:rsidRPr="000A413F" w:rsidRDefault="004B53EA" w:rsidP="00922C44">
      <w:pPr>
        <w:spacing w:after="0" w:line="360" w:lineRule="auto"/>
        <w:rPr>
          <w:rFonts w:ascii="Times New Roman" w:hAnsi="Times New Roman" w:cs="Times New Roman"/>
          <w:b/>
          <w:sz w:val="24"/>
          <w:szCs w:val="24"/>
        </w:rPr>
      </w:pPr>
    </w:p>
    <w:p w14:paraId="44E18CCC" w14:textId="77777777" w:rsidR="004B53EA" w:rsidRPr="000A413F" w:rsidRDefault="004B53EA" w:rsidP="00922C44">
      <w:pPr>
        <w:spacing w:after="0" w:line="360" w:lineRule="auto"/>
        <w:rPr>
          <w:rFonts w:ascii="Times New Roman" w:hAnsi="Times New Roman" w:cs="Times New Roman"/>
          <w:b/>
          <w:sz w:val="24"/>
          <w:szCs w:val="24"/>
        </w:rPr>
      </w:pPr>
    </w:p>
    <w:p w14:paraId="4D940918" w14:textId="0D881604" w:rsidR="00E008A0" w:rsidRPr="000A413F" w:rsidRDefault="00E008A0"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Algunas </w:t>
      </w:r>
      <w:r w:rsidR="00AA5C1A" w:rsidRPr="000A413F">
        <w:rPr>
          <w:rFonts w:ascii="Times New Roman" w:hAnsi="Times New Roman" w:cs="Times New Roman"/>
          <w:sz w:val="24"/>
          <w:szCs w:val="24"/>
        </w:rPr>
        <w:t xml:space="preserve">abuelas </w:t>
      </w:r>
      <w:r w:rsidR="002C2023" w:rsidRPr="000A413F">
        <w:rPr>
          <w:rFonts w:ascii="Times New Roman" w:hAnsi="Times New Roman" w:cs="Times New Roman"/>
          <w:sz w:val="24"/>
          <w:szCs w:val="24"/>
        </w:rPr>
        <w:t>relatan</w:t>
      </w:r>
      <w:r w:rsidRPr="000A413F">
        <w:rPr>
          <w:rFonts w:ascii="Times New Roman" w:hAnsi="Times New Roman" w:cs="Times New Roman"/>
          <w:sz w:val="24"/>
          <w:szCs w:val="24"/>
        </w:rPr>
        <w:t xml:space="preserve"> qu</w:t>
      </w:r>
      <w:r w:rsidR="00873156" w:rsidRPr="000A413F">
        <w:rPr>
          <w:rFonts w:ascii="Times New Roman" w:hAnsi="Times New Roman" w:cs="Times New Roman"/>
          <w:sz w:val="24"/>
          <w:szCs w:val="24"/>
        </w:rPr>
        <w:t xml:space="preserve">e en su juventud sus padres emigraron </w:t>
      </w:r>
      <w:r w:rsidR="00AA5C1A" w:rsidRPr="000A413F">
        <w:rPr>
          <w:rFonts w:ascii="Times New Roman" w:hAnsi="Times New Roman" w:cs="Times New Roman"/>
          <w:sz w:val="24"/>
          <w:szCs w:val="24"/>
        </w:rPr>
        <w:t xml:space="preserve">a </w:t>
      </w:r>
      <w:r w:rsidR="0053456D" w:rsidRPr="000A413F">
        <w:rPr>
          <w:rFonts w:ascii="Times New Roman" w:hAnsi="Times New Roman" w:cs="Times New Roman"/>
          <w:sz w:val="24"/>
          <w:szCs w:val="24"/>
        </w:rPr>
        <w:t>los Estados Unidos de América</w:t>
      </w:r>
      <w:r w:rsidR="00AA5C1A" w:rsidRPr="000A413F">
        <w:rPr>
          <w:rFonts w:ascii="Times New Roman" w:hAnsi="Times New Roman" w:cs="Times New Roman"/>
          <w:sz w:val="24"/>
          <w:szCs w:val="24"/>
        </w:rPr>
        <w:t xml:space="preserve"> por motivos de trabajo:</w:t>
      </w:r>
    </w:p>
    <w:p w14:paraId="5FCEE1B7" w14:textId="77777777" w:rsidR="00873156" w:rsidRPr="000A413F" w:rsidRDefault="00873156" w:rsidP="00922C44">
      <w:pPr>
        <w:spacing w:after="0" w:line="360" w:lineRule="auto"/>
        <w:jc w:val="both"/>
        <w:rPr>
          <w:rFonts w:ascii="Times New Roman" w:hAnsi="Times New Roman" w:cs="Times New Roman"/>
          <w:sz w:val="24"/>
          <w:szCs w:val="24"/>
        </w:rPr>
      </w:pPr>
    </w:p>
    <w:p w14:paraId="298AECE3" w14:textId="128740FB" w:rsidR="00646BA5" w:rsidRPr="000A413F" w:rsidRDefault="00AA5C1A"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w:t>
      </w:r>
      <w:r w:rsidR="00E008A0" w:rsidRPr="000A413F">
        <w:rPr>
          <w:rFonts w:ascii="Times New Roman" w:hAnsi="Times New Roman" w:cs="Times New Roman"/>
          <w:i/>
          <w:sz w:val="24"/>
          <w:szCs w:val="24"/>
        </w:rPr>
        <w:t xml:space="preserve"> </w:t>
      </w:r>
      <w:r w:rsidRPr="000A413F">
        <w:rPr>
          <w:rFonts w:ascii="Times New Roman" w:hAnsi="Times New Roman" w:cs="Times New Roman"/>
          <w:i/>
          <w:sz w:val="24"/>
          <w:szCs w:val="24"/>
        </w:rPr>
        <w:t>Yo estaba soltera cuando mi papá estuvo allá. Fue</w:t>
      </w:r>
      <w:r w:rsidR="004B53EA" w:rsidRPr="000A413F">
        <w:rPr>
          <w:rFonts w:ascii="Times New Roman" w:hAnsi="Times New Roman" w:cs="Times New Roman"/>
          <w:i/>
          <w:sz w:val="24"/>
          <w:szCs w:val="24"/>
        </w:rPr>
        <w:t>ron</w:t>
      </w:r>
      <w:r w:rsidRPr="000A413F">
        <w:rPr>
          <w:rFonts w:ascii="Times New Roman" w:hAnsi="Times New Roman" w:cs="Times New Roman"/>
          <w:i/>
          <w:sz w:val="24"/>
          <w:szCs w:val="24"/>
        </w:rPr>
        <w:t xml:space="preserve"> como unas tres veces. Su estancia duraba meses, ni siquiera un año completo y luego se venía y se volvía a ir. Fueron a trabajar él y mis dos hermanos mayores y de ahí pagaron la casa, fueron no más como tres años, porque no fue mucho tiempo, terminó de pagar la casa y ya no</w:t>
      </w:r>
      <w:r w:rsidR="00E008A0" w:rsidRPr="000A413F">
        <w:rPr>
          <w:rFonts w:ascii="Times New Roman" w:hAnsi="Times New Roman" w:cs="Times New Roman"/>
          <w:i/>
          <w:sz w:val="24"/>
          <w:szCs w:val="24"/>
        </w:rPr>
        <w:t xml:space="preserve"> regreso a USA.</w:t>
      </w:r>
    </w:p>
    <w:p w14:paraId="4643B673" w14:textId="77777777" w:rsidR="00E008A0" w:rsidRPr="000A413F" w:rsidRDefault="00E008A0" w:rsidP="00922C44">
      <w:pPr>
        <w:spacing w:after="0" w:line="360" w:lineRule="auto"/>
        <w:jc w:val="both"/>
        <w:rPr>
          <w:rFonts w:ascii="Times New Roman" w:hAnsi="Times New Roman" w:cs="Times New Roman"/>
          <w:i/>
          <w:sz w:val="24"/>
          <w:szCs w:val="24"/>
        </w:rPr>
      </w:pPr>
    </w:p>
    <w:p w14:paraId="20FB3152" w14:textId="3E6E473A" w:rsidR="00BF2725" w:rsidRPr="000A413F" w:rsidRDefault="004B53EA" w:rsidP="00922C44">
      <w:pPr>
        <w:pStyle w:val="Prrafodelista"/>
        <w:numPr>
          <w:ilvl w:val="0"/>
          <w:numId w:val="19"/>
        </w:num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La j</w:t>
      </w:r>
      <w:r w:rsidR="00A91C55" w:rsidRPr="000A413F">
        <w:rPr>
          <w:rFonts w:ascii="Times New Roman" w:hAnsi="Times New Roman" w:cs="Times New Roman"/>
          <w:sz w:val="24"/>
          <w:szCs w:val="24"/>
        </w:rPr>
        <w:t xml:space="preserve">uventud y </w:t>
      </w:r>
      <w:r w:rsidR="00F93C79" w:rsidRPr="000A413F">
        <w:rPr>
          <w:rFonts w:ascii="Times New Roman" w:hAnsi="Times New Roman" w:cs="Times New Roman"/>
          <w:sz w:val="24"/>
          <w:szCs w:val="24"/>
        </w:rPr>
        <w:t>el noviazgo a distancia</w:t>
      </w:r>
    </w:p>
    <w:p w14:paraId="5834F32F" w14:textId="77777777" w:rsidR="002C2023" w:rsidRPr="000A413F" w:rsidRDefault="002C2023" w:rsidP="00922C44">
      <w:pPr>
        <w:spacing w:after="0" w:line="360" w:lineRule="auto"/>
        <w:rPr>
          <w:rFonts w:ascii="Times New Roman" w:hAnsi="Times New Roman" w:cs="Times New Roman"/>
          <w:sz w:val="24"/>
          <w:szCs w:val="24"/>
        </w:rPr>
      </w:pPr>
    </w:p>
    <w:p w14:paraId="3BC7EF00" w14:textId="0CD17B40" w:rsidR="00BF2725" w:rsidRPr="000A413F" w:rsidRDefault="002C2023" w:rsidP="00F93C79">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Dos situaciones </w:t>
      </w:r>
      <w:r w:rsidR="004B53EA" w:rsidRPr="000A413F">
        <w:rPr>
          <w:rFonts w:ascii="Times New Roman" w:hAnsi="Times New Roman" w:cs="Times New Roman"/>
          <w:sz w:val="24"/>
          <w:szCs w:val="24"/>
        </w:rPr>
        <w:t>fueron</w:t>
      </w:r>
      <w:r w:rsidRPr="000A413F">
        <w:rPr>
          <w:rFonts w:ascii="Times New Roman" w:hAnsi="Times New Roman" w:cs="Times New Roman"/>
          <w:sz w:val="24"/>
          <w:szCs w:val="24"/>
        </w:rPr>
        <w:t xml:space="preserve"> las más recurrentes </w:t>
      </w:r>
      <w:r w:rsidR="004B53EA" w:rsidRPr="000A413F">
        <w:rPr>
          <w:rFonts w:ascii="Times New Roman" w:hAnsi="Times New Roman" w:cs="Times New Roman"/>
          <w:sz w:val="24"/>
          <w:szCs w:val="24"/>
        </w:rPr>
        <w:t>en las cinco mujeres</w:t>
      </w:r>
      <w:r w:rsidRPr="000A413F">
        <w:rPr>
          <w:rFonts w:ascii="Times New Roman" w:hAnsi="Times New Roman" w:cs="Times New Roman"/>
          <w:sz w:val="24"/>
          <w:szCs w:val="24"/>
        </w:rPr>
        <w:t>: por un lado</w:t>
      </w:r>
      <w:r w:rsidR="004B53EA" w:rsidRPr="000A413F">
        <w:rPr>
          <w:rFonts w:ascii="Times New Roman" w:hAnsi="Times New Roman" w:cs="Times New Roman"/>
          <w:sz w:val="24"/>
          <w:szCs w:val="24"/>
        </w:rPr>
        <w:t>,</w:t>
      </w:r>
      <w:r w:rsidRPr="000A413F">
        <w:rPr>
          <w:rFonts w:ascii="Times New Roman" w:hAnsi="Times New Roman" w:cs="Times New Roman"/>
          <w:sz w:val="24"/>
          <w:szCs w:val="24"/>
        </w:rPr>
        <w:t xml:space="preserve"> el ocup</w:t>
      </w:r>
      <w:r w:rsidR="00850AAA" w:rsidRPr="000A413F">
        <w:rPr>
          <w:rFonts w:ascii="Times New Roman" w:hAnsi="Times New Roman" w:cs="Times New Roman"/>
          <w:sz w:val="24"/>
          <w:szCs w:val="24"/>
        </w:rPr>
        <w:t>arse en un trabajo asalariado estando</w:t>
      </w:r>
      <w:r w:rsidRPr="000A413F">
        <w:rPr>
          <w:rFonts w:ascii="Times New Roman" w:hAnsi="Times New Roman" w:cs="Times New Roman"/>
          <w:sz w:val="24"/>
          <w:szCs w:val="24"/>
        </w:rPr>
        <w:t xml:space="preserve"> soltera y abandonarlo para desempeñar la labor doméstica al casarse; y, por otro, desempeñar un rol doméstico</w:t>
      </w:r>
      <w:r w:rsidR="004F677E" w:rsidRPr="000A413F">
        <w:rPr>
          <w:rFonts w:ascii="Times New Roman" w:hAnsi="Times New Roman" w:cs="Times New Roman"/>
          <w:sz w:val="24"/>
          <w:szCs w:val="24"/>
        </w:rPr>
        <w:t xml:space="preserve"> siendo soltera y mantenerlo en </w:t>
      </w:r>
      <w:r w:rsidRPr="000A413F">
        <w:rPr>
          <w:rFonts w:ascii="Times New Roman" w:hAnsi="Times New Roman" w:cs="Times New Roman"/>
          <w:sz w:val="24"/>
          <w:szCs w:val="24"/>
        </w:rPr>
        <w:t>el matrimonio.</w:t>
      </w:r>
    </w:p>
    <w:p w14:paraId="27AF5264" w14:textId="77777777" w:rsidR="00F93C79" w:rsidRPr="000A413F" w:rsidRDefault="00F93C79" w:rsidP="00922C44">
      <w:pPr>
        <w:spacing w:after="0" w:line="360" w:lineRule="auto"/>
        <w:rPr>
          <w:rFonts w:ascii="Times New Roman" w:hAnsi="Times New Roman" w:cs="Times New Roman"/>
          <w:sz w:val="24"/>
          <w:szCs w:val="24"/>
        </w:rPr>
      </w:pPr>
    </w:p>
    <w:p w14:paraId="3CF43BD4" w14:textId="06265BA1" w:rsidR="0001756E" w:rsidRPr="000A413F" w:rsidRDefault="00BF2725" w:rsidP="00922C44">
      <w:pPr>
        <w:shd w:val="clear" w:color="auto" w:fill="FFFFFF"/>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De soltera, yo trabajé diez años en un banco, antes de casarme. </w:t>
      </w:r>
    </w:p>
    <w:p w14:paraId="58F0480A" w14:textId="5D4A1E89" w:rsidR="00BF2725" w:rsidRDefault="00BF2725"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Pues de soltera yo le ayudaba a mi papá, tenía carnicería y yo le</w:t>
      </w:r>
      <w:r w:rsidR="004B53EA" w:rsidRPr="000A413F">
        <w:rPr>
          <w:rFonts w:ascii="Times New Roman" w:hAnsi="Times New Roman" w:cs="Times New Roman"/>
          <w:i/>
          <w:sz w:val="24"/>
          <w:szCs w:val="24"/>
        </w:rPr>
        <w:t xml:space="preserve"> ayudaba ahí a vender. Y trabajaba</w:t>
      </w:r>
      <w:r w:rsidRPr="000A413F">
        <w:rPr>
          <w:rFonts w:ascii="Times New Roman" w:hAnsi="Times New Roman" w:cs="Times New Roman"/>
          <w:i/>
          <w:sz w:val="24"/>
          <w:szCs w:val="24"/>
        </w:rPr>
        <w:t xml:space="preserve"> en la casa, le ayudaba a mis papás y aquí </w:t>
      </w:r>
      <w:r w:rsidR="004B53EA" w:rsidRPr="000A413F">
        <w:rPr>
          <w:rFonts w:ascii="Times New Roman" w:hAnsi="Times New Roman" w:cs="Times New Roman"/>
          <w:i/>
          <w:sz w:val="24"/>
          <w:szCs w:val="24"/>
        </w:rPr>
        <w:t xml:space="preserve">también </w:t>
      </w:r>
      <w:r w:rsidRPr="000A413F">
        <w:rPr>
          <w:rFonts w:ascii="Times New Roman" w:hAnsi="Times New Roman" w:cs="Times New Roman"/>
          <w:i/>
          <w:sz w:val="24"/>
          <w:szCs w:val="24"/>
        </w:rPr>
        <w:t>de recién casada</w:t>
      </w:r>
      <w:r w:rsidR="004B53EA" w:rsidRPr="000A413F">
        <w:rPr>
          <w:rFonts w:ascii="Times New Roman" w:hAnsi="Times New Roman" w:cs="Times New Roman"/>
          <w:i/>
          <w:sz w:val="24"/>
          <w:szCs w:val="24"/>
        </w:rPr>
        <w:t>; pues no alcanzaba a trabajar, pues</w:t>
      </w:r>
      <w:r w:rsidRPr="000A413F">
        <w:rPr>
          <w:rFonts w:ascii="Times New Roman" w:hAnsi="Times New Roman" w:cs="Times New Roman"/>
          <w:i/>
          <w:sz w:val="24"/>
          <w:szCs w:val="24"/>
        </w:rPr>
        <w:t xml:space="preserve"> yo me dedicaba a la casa</w:t>
      </w:r>
      <w:r w:rsidR="004B53EA" w:rsidRPr="000A413F">
        <w:rPr>
          <w:rFonts w:ascii="Times New Roman" w:hAnsi="Times New Roman" w:cs="Times New Roman"/>
          <w:i/>
          <w:sz w:val="24"/>
          <w:szCs w:val="24"/>
        </w:rPr>
        <w:t xml:space="preserve"> y</w:t>
      </w:r>
      <w:r w:rsidRPr="000A413F">
        <w:rPr>
          <w:rFonts w:ascii="Times New Roman" w:hAnsi="Times New Roman" w:cs="Times New Roman"/>
          <w:i/>
          <w:sz w:val="24"/>
          <w:szCs w:val="24"/>
        </w:rPr>
        <w:t xml:space="preserve"> tuve muchos niños seguidos.</w:t>
      </w:r>
    </w:p>
    <w:p w14:paraId="36D34B87" w14:textId="77777777" w:rsidR="00BB28FA" w:rsidRPr="000A413F" w:rsidRDefault="00BB28FA" w:rsidP="00922C44">
      <w:pPr>
        <w:spacing w:after="0" w:line="360" w:lineRule="auto"/>
        <w:jc w:val="both"/>
        <w:rPr>
          <w:rFonts w:ascii="Times New Roman" w:hAnsi="Times New Roman" w:cs="Times New Roman"/>
          <w:i/>
          <w:sz w:val="24"/>
          <w:szCs w:val="24"/>
        </w:rPr>
      </w:pPr>
    </w:p>
    <w:p w14:paraId="2FDF9A01" w14:textId="6422A693" w:rsidR="00BF2725" w:rsidRDefault="00BF2725" w:rsidP="00922C44">
      <w:pPr>
        <w:shd w:val="clear" w:color="auto" w:fill="FFFFFF"/>
        <w:spacing w:after="0" w:line="360" w:lineRule="auto"/>
        <w:jc w:val="both"/>
        <w:rPr>
          <w:rFonts w:ascii="Times New Roman" w:eastAsia="Times New Roman" w:hAnsi="Times New Roman" w:cs="Times New Roman"/>
          <w:i/>
          <w:sz w:val="24"/>
          <w:szCs w:val="24"/>
          <w:lang w:eastAsia="es-MX"/>
        </w:rPr>
      </w:pPr>
      <w:r w:rsidRPr="000A413F">
        <w:rPr>
          <w:rFonts w:ascii="Times New Roman" w:eastAsia="Times New Roman" w:hAnsi="Times New Roman" w:cs="Times New Roman"/>
          <w:i/>
          <w:sz w:val="24"/>
          <w:szCs w:val="24"/>
          <w:lang w:eastAsia="es-MX"/>
        </w:rPr>
        <w:t xml:space="preserve">̶  Mi esposo tenía ocho años viviendo en </w:t>
      </w:r>
      <w:r w:rsidR="00F93C79" w:rsidRPr="000A413F">
        <w:rPr>
          <w:rFonts w:ascii="Times New Roman" w:eastAsia="Times New Roman" w:hAnsi="Times New Roman" w:cs="Times New Roman"/>
          <w:i/>
          <w:sz w:val="24"/>
          <w:szCs w:val="24"/>
          <w:lang w:eastAsia="es-MX"/>
        </w:rPr>
        <w:t>Estados Unidos</w:t>
      </w:r>
      <w:r w:rsidRPr="000A413F">
        <w:rPr>
          <w:rFonts w:ascii="Times New Roman" w:eastAsia="Times New Roman" w:hAnsi="Times New Roman" w:cs="Times New Roman"/>
          <w:i/>
          <w:sz w:val="24"/>
          <w:szCs w:val="24"/>
          <w:lang w:eastAsia="es-MX"/>
        </w:rPr>
        <w:t>, vino a México de vacaciones y nos conocimos, él me pidió que fuera su novia, la relación duró año y medio, nos comunicábamos por cartas y teléfono (llamaba una vez al mes y me enviaba dos cartas por semana</w:t>
      </w:r>
      <w:r w:rsidR="00F93C79" w:rsidRPr="000A413F">
        <w:rPr>
          <w:rFonts w:ascii="Times New Roman" w:eastAsia="Times New Roman" w:hAnsi="Times New Roman" w:cs="Times New Roman"/>
          <w:i/>
          <w:sz w:val="24"/>
          <w:szCs w:val="24"/>
          <w:lang w:eastAsia="es-MX"/>
        </w:rPr>
        <w:t>)</w:t>
      </w:r>
      <w:r w:rsidRPr="000A413F">
        <w:rPr>
          <w:rFonts w:ascii="Times New Roman" w:eastAsia="Times New Roman" w:hAnsi="Times New Roman" w:cs="Times New Roman"/>
          <w:i/>
          <w:sz w:val="24"/>
          <w:szCs w:val="24"/>
          <w:lang w:eastAsia="es-MX"/>
        </w:rPr>
        <w:t>.</w:t>
      </w:r>
    </w:p>
    <w:p w14:paraId="63055A19" w14:textId="77777777" w:rsidR="00BB28FA" w:rsidRPr="000A413F" w:rsidRDefault="00BB28FA" w:rsidP="00922C44">
      <w:pPr>
        <w:shd w:val="clear" w:color="auto" w:fill="FFFFFF"/>
        <w:spacing w:after="0" w:line="360" w:lineRule="auto"/>
        <w:jc w:val="both"/>
        <w:rPr>
          <w:rFonts w:ascii="Times New Roman" w:eastAsia="Times New Roman" w:hAnsi="Times New Roman" w:cs="Times New Roman"/>
          <w:i/>
          <w:sz w:val="24"/>
          <w:szCs w:val="24"/>
          <w:lang w:eastAsia="es-MX"/>
        </w:rPr>
      </w:pPr>
    </w:p>
    <w:p w14:paraId="10692DC8" w14:textId="7B9EC927" w:rsidR="00BF2725" w:rsidRPr="000A413F" w:rsidRDefault="00BF2725"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w:t>
      </w:r>
      <w:r w:rsidR="00CC0A11" w:rsidRPr="000A413F">
        <w:rPr>
          <w:rFonts w:ascii="Times New Roman" w:hAnsi="Times New Roman" w:cs="Times New Roman"/>
          <w:i/>
          <w:sz w:val="24"/>
          <w:szCs w:val="24"/>
        </w:rPr>
        <w:t>En los dos años de noviazgo él iba y venía. D</w:t>
      </w:r>
      <w:r w:rsidRPr="000A413F">
        <w:rPr>
          <w:rFonts w:ascii="Times New Roman" w:hAnsi="Times New Roman" w:cs="Times New Roman"/>
          <w:i/>
          <w:sz w:val="24"/>
          <w:szCs w:val="24"/>
        </w:rPr>
        <w:t xml:space="preserve">uraba seis meses aquí y seis meses allá y nos escribíamos. Nos comunicábamos por correo, por cartas. Pues cada quince días porque el correo tardaba mucho. </w:t>
      </w:r>
    </w:p>
    <w:p w14:paraId="71045B30" w14:textId="77777777" w:rsidR="00736FBE" w:rsidRPr="000A413F" w:rsidRDefault="00736FBE" w:rsidP="00922C44">
      <w:pPr>
        <w:spacing w:after="0" w:line="360" w:lineRule="auto"/>
        <w:jc w:val="both"/>
        <w:rPr>
          <w:rFonts w:ascii="Times New Roman" w:hAnsi="Times New Roman" w:cs="Times New Roman"/>
          <w:sz w:val="24"/>
          <w:szCs w:val="24"/>
        </w:rPr>
      </w:pPr>
    </w:p>
    <w:p w14:paraId="4F2B2AFC" w14:textId="0839CBBD" w:rsidR="00736FBE" w:rsidRPr="000A413F" w:rsidRDefault="00736FBE"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Los noviazgos de las abuelas, tuvieron una duración máxima de dos años y la mayoría comenzó con su relación a los dieciocho años, sus parejas tenían un estatus migratorio que les aseguraba su tipo de estancia en el país vecino</w:t>
      </w:r>
      <w:r w:rsidR="006A4A47" w:rsidRPr="000A413F">
        <w:rPr>
          <w:rFonts w:ascii="Times New Roman" w:hAnsi="Times New Roman" w:cs="Times New Roman"/>
          <w:sz w:val="24"/>
          <w:szCs w:val="24"/>
        </w:rPr>
        <w:t>, conforme se detalla en la tabla 1, sobre las características de sus noviazgos</w:t>
      </w:r>
      <w:r w:rsidRPr="000A413F">
        <w:rPr>
          <w:rFonts w:ascii="Times New Roman" w:hAnsi="Times New Roman" w:cs="Times New Roman"/>
          <w:sz w:val="24"/>
          <w:szCs w:val="24"/>
        </w:rPr>
        <w:t>.</w:t>
      </w:r>
    </w:p>
    <w:p w14:paraId="56B41631" w14:textId="77777777" w:rsidR="00736FBE" w:rsidRPr="000A413F" w:rsidRDefault="00736FBE" w:rsidP="00922C44">
      <w:pPr>
        <w:spacing w:after="0" w:line="360" w:lineRule="auto"/>
        <w:jc w:val="both"/>
        <w:rPr>
          <w:rFonts w:ascii="Times New Roman" w:hAnsi="Times New Roman" w:cs="Times New Roman"/>
          <w:sz w:val="24"/>
          <w:szCs w:val="24"/>
        </w:rPr>
      </w:pPr>
    </w:p>
    <w:p w14:paraId="354620FF" w14:textId="19877D7D" w:rsidR="00AF2EB0" w:rsidRPr="000A413F" w:rsidRDefault="000764E9" w:rsidP="00BB28FA">
      <w:pPr>
        <w:spacing w:after="0" w:line="360" w:lineRule="auto"/>
        <w:jc w:val="center"/>
        <w:rPr>
          <w:rFonts w:ascii="Times New Roman" w:hAnsi="Times New Roman" w:cs="Times New Roman"/>
          <w:sz w:val="24"/>
          <w:szCs w:val="24"/>
        </w:rPr>
      </w:pPr>
      <w:r w:rsidRPr="000A413F">
        <w:rPr>
          <w:rFonts w:ascii="Times New Roman" w:hAnsi="Times New Roman" w:cs="Times New Roman"/>
          <w:sz w:val="24"/>
          <w:szCs w:val="24"/>
        </w:rPr>
        <w:t xml:space="preserve">Tabla 1. Características de los noviazgos de </w:t>
      </w:r>
      <w:r w:rsidR="00736FBE" w:rsidRPr="000A413F">
        <w:rPr>
          <w:rFonts w:ascii="Times New Roman" w:hAnsi="Times New Roman" w:cs="Times New Roman"/>
          <w:sz w:val="24"/>
          <w:szCs w:val="24"/>
        </w:rPr>
        <w:t>las abuelas</w:t>
      </w:r>
      <w:r w:rsidR="00AF2EB0" w:rsidRPr="000A413F">
        <w:rPr>
          <w:rStyle w:val="Refdenotaalpie"/>
          <w:rFonts w:ascii="Times New Roman" w:hAnsi="Times New Roman" w:cs="Times New Roman"/>
          <w:sz w:val="24"/>
          <w:szCs w:val="24"/>
        </w:rPr>
        <w:footnoteReference w:id="25"/>
      </w:r>
    </w:p>
    <w:tbl>
      <w:tblPr>
        <w:tblW w:w="5000" w:type="pct"/>
        <w:tblCellMar>
          <w:left w:w="70" w:type="dxa"/>
          <w:right w:w="70" w:type="dxa"/>
        </w:tblCellMar>
        <w:tblLook w:val="04A0" w:firstRow="1" w:lastRow="0" w:firstColumn="1" w:lastColumn="0" w:noHBand="0" w:noVBand="1"/>
      </w:tblPr>
      <w:tblGrid>
        <w:gridCol w:w="3529"/>
        <w:gridCol w:w="1193"/>
        <w:gridCol w:w="1068"/>
        <w:gridCol w:w="1193"/>
        <w:gridCol w:w="998"/>
        <w:gridCol w:w="997"/>
      </w:tblGrid>
      <w:tr w:rsidR="00AF2EB0" w:rsidRPr="000A413F" w14:paraId="3DF6AF20" w14:textId="77777777" w:rsidTr="006A4A47">
        <w:trPr>
          <w:trHeight w:val="270"/>
        </w:trPr>
        <w:tc>
          <w:tcPr>
            <w:tcW w:w="1966"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5E6CB5CB" w14:textId="77777777" w:rsidR="00AF2EB0" w:rsidRPr="000A413F" w:rsidRDefault="00AF2EB0" w:rsidP="00AF2EB0">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Noviazgo</w:t>
            </w:r>
          </w:p>
        </w:tc>
        <w:tc>
          <w:tcPr>
            <w:tcW w:w="664" w:type="pct"/>
            <w:tcBorders>
              <w:top w:val="single" w:sz="8" w:space="0" w:color="auto"/>
              <w:left w:val="nil"/>
              <w:bottom w:val="single" w:sz="8" w:space="0" w:color="auto"/>
              <w:right w:val="single" w:sz="4" w:space="0" w:color="auto"/>
            </w:tcBorders>
            <w:shd w:val="clear" w:color="000000" w:fill="BFBFBF"/>
            <w:vAlign w:val="center"/>
            <w:hideMark/>
          </w:tcPr>
          <w:p w14:paraId="0B8720D0"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1</w:t>
            </w:r>
          </w:p>
        </w:tc>
        <w:tc>
          <w:tcPr>
            <w:tcW w:w="595" w:type="pct"/>
            <w:tcBorders>
              <w:top w:val="single" w:sz="8" w:space="0" w:color="auto"/>
              <w:left w:val="nil"/>
              <w:bottom w:val="single" w:sz="8" w:space="0" w:color="auto"/>
              <w:right w:val="single" w:sz="4" w:space="0" w:color="auto"/>
            </w:tcBorders>
            <w:shd w:val="clear" w:color="000000" w:fill="BFBFBF"/>
            <w:vAlign w:val="center"/>
            <w:hideMark/>
          </w:tcPr>
          <w:p w14:paraId="5A028CE6"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2</w:t>
            </w:r>
          </w:p>
        </w:tc>
        <w:tc>
          <w:tcPr>
            <w:tcW w:w="664" w:type="pct"/>
            <w:tcBorders>
              <w:top w:val="single" w:sz="8" w:space="0" w:color="auto"/>
              <w:left w:val="nil"/>
              <w:bottom w:val="single" w:sz="8" w:space="0" w:color="auto"/>
              <w:right w:val="single" w:sz="4" w:space="0" w:color="auto"/>
            </w:tcBorders>
            <w:shd w:val="clear" w:color="000000" w:fill="BFBFBF"/>
            <w:vAlign w:val="center"/>
            <w:hideMark/>
          </w:tcPr>
          <w:p w14:paraId="2EE43C61"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3</w:t>
            </w:r>
          </w:p>
        </w:tc>
        <w:tc>
          <w:tcPr>
            <w:tcW w:w="556" w:type="pct"/>
            <w:tcBorders>
              <w:top w:val="single" w:sz="8" w:space="0" w:color="auto"/>
              <w:left w:val="nil"/>
              <w:bottom w:val="single" w:sz="8" w:space="0" w:color="auto"/>
              <w:right w:val="single" w:sz="4" w:space="0" w:color="auto"/>
            </w:tcBorders>
            <w:shd w:val="clear" w:color="000000" w:fill="BFBFBF"/>
            <w:vAlign w:val="center"/>
            <w:hideMark/>
          </w:tcPr>
          <w:p w14:paraId="04ED3381"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4</w:t>
            </w:r>
          </w:p>
        </w:tc>
        <w:tc>
          <w:tcPr>
            <w:tcW w:w="555" w:type="pct"/>
            <w:tcBorders>
              <w:top w:val="single" w:sz="8" w:space="0" w:color="auto"/>
              <w:left w:val="nil"/>
              <w:bottom w:val="single" w:sz="8" w:space="0" w:color="auto"/>
              <w:right w:val="single" w:sz="8" w:space="0" w:color="auto"/>
            </w:tcBorders>
            <w:shd w:val="clear" w:color="000000" w:fill="BFBFBF"/>
            <w:vAlign w:val="center"/>
            <w:hideMark/>
          </w:tcPr>
          <w:p w14:paraId="1ADD7C4F"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5</w:t>
            </w:r>
          </w:p>
        </w:tc>
      </w:tr>
      <w:tr w:rsidR="00AF2EB0" w:rsidRPr="000A413F" w14:paraId="7666517D" w14:textId="77777777" w:rsidTr="006A4A47">
        <w:trPr>
          <w:trHeight w:val="270"/>
        </w:trPr>
        <w:tc>
          <w:tcPr>
            <w:tcW w:w="1966" w:type="pct"/>
            <w:tcBorders>
              <w:top w:val="nil"/>
              <w:left w:val="single" w:sz="8" w:space="0" w:color="auto"/>
              <w:bottom w:val="single" w:sz="4" w:space="0" w:color="auto"/>
              <w:right w:val="single" w:sz="8" w:space="0" w:color="auto"/>
            </w:tcBorders>
            <w:shd w:val="clear" w:color="000000" w:fill="BFBFBF"/>
            <w:vAlign w:val="center"/>
            <w:hideMark/>
          </w:tcPr>
          <w:p w14:paraId="3BA942F4"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Edad al momento de comenzar la relación</w:t>
            </w:r>
          </w:p>
        </w:tc>
        <w:tc>
          <w:tcPr>
            <w:tcW w:w="664" w:type="pct"/>
            <w:tcBorders>
              <w:top w:val="nil"/>
              <w:left w:val="nil"/>
              <w:bottom w:val="single" w:sz="4" w:space="0" w:color="auto"/>
              <w:right w:val="single" w:sz="4" w:space="0" w:color="auto"/>
            </w:tcBorders>
            <w:shd w:val="clear" w:color="auto" w:fill="auto"/>
            <w:vAlign w:val="center"/>
            <w:hideMark/>
          </w:tcPr>
          <w:p w14:paraId="677A6CCB"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24</w:t>
            </w:r>
          </w:p>
        </w:tc>
        <w:tc>
          <w:tcPr>
            <w:tcW w:w="595" w:type="pct"/>
            <w:tcBorders>
              <w:top w:val="nil"/>
              <w:left w:val="nil"/>
              <w:bottom w:val="single" w:sz="4" w:space="0" w:color="auto"/>
              <w:right w:val="single" w:sz="4" w:space="0" w:color="auto"/>
            </w:tcBorders>
            <w:shd w:val="clear" w:color="auto" w:fill="auto"/>
            <w:vAlign w:val="center"/>
            <w:hideMark/>
          </w:tcPr>
          <w:p w14:paraId="5EACA600"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14</w:t>
            </w:r>
          </w:p>
        </w:tc>
        <w:tc>
          <w:tcPr>
            <w:tcW w:w="664" w:type="pct"/>
            <w:tcBorders>
              <w:top w:val="nil"/>
              <w:left w:val="nil"/>
              <w:bottom w:val="single" w:sz="4" w:space="0" w:color="auto"/>
              <w:right w:val="single" w:sz="4" w:space="0" w:color="auto"/>
            </w:tcBorders>
            <w:shd w:val="clear" w:color="auto" w:fill="auto"/>
            <w:vAlign w:val="center"/>
            <w:hideMark/>
          </w:tcPr>
          <w:p w14:paraId="20692A50"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15</w:t>
            </w:r>
          </w:p>
        </w:tc>
        <w:tc>
          <w:tcPr>
            <w:tcW w:w="556" w:type="pct"/>
            <w:tcBorders>
              <w:top w:val="nil"/>
              <w:left w:val="nil"/>
              <w:bottom w:val="single" w:sz="4" w:space="0" w:color="auto"/>
              <w:right w:val="single" w:sz="4" w:space="0" w:color="auto"/>
            </w:tcBorders>
            <w:shd w:val="clear" w:color="auto" w:fill="auto"/>
            <w:vAlign w:val="center"/>
            <w:hideMark/>
          </w:tcPr>
          <w:p w14:paraId="7D891082"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17</w:t>
            </w:r>
          </w:p>
        </w:tc>
        <w:tc>
          <w:tcPr>
            <w:tcW w:w="555" w:type="pct"/>
            <w:tcBorders>
              <w:top w:val="nil"/>
              <w:left w:val="nil"/>
              <w:bottom w:val="single" w:sz="4" w:space="0" w:color="auto"/>
              <w:right w:val="single" w:sz="4" w:space="0" w:color="auto"/>
            </w:tcBorders>
            <w:shd w:val="clear" w:color="auto" w:fill="auto"/>
            <w:vAlign w:val="center"/>
            <w:hideMark/>
          </w:tcPr>
          <w:p w14:paraId="0E4B3614"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w:t>
            </w:r>
          </w:p>
        </w:tc>
      </w:tr>
      <w:tr w:rsidR="00AF2EB0" w:rsidRPr="000A413F" w14:paraId="5EDC3039" w14:textId="77777777" w:rsidTr="006A4A47">
        <w:trPr>
          <w:trHeight w:val="270"/>
        </w:trPr>
        <w:tc>
          <w:tcPr>
            <w:tcW w:w="1966" w:type="pct"/>
            <w:tcBorders>
              <w:top w:val="nil"/>
              <w:left w:val="single" w:sz="8" w:space="0" w:color="auto"/>
              <w:bottom w:val="single" w:sz="4" w:space="0" w:color="auto"/>
              <w:right w:val="single" w:sz="8" w:space="0" w:color="auto"/>
            </w:tcBorders>
            <w:shd w:val="clear" w:color="000000" w:fill="BFBFBF"/>
            <w:vAlign w:val="center"/>
            <w:hideMark/>
          </w:tcPr>
          <w:p w14:paraId="4E511967"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Duración de la relación</w:t>
            </w:r>
          </w:p>
        </w:tc>
        <w:tc>
          <w:tcPr>
            <w:tcW w:w="664" w:type="pct"/>
            <w:tcBorders>
              <w:top w:val="nil"/>
              <w:left w:val="nil"/>
              <w:bottom w:val="single" w:sz="4" w:space="0" w:color="auto"/>
              <w:right w:val="single" w:sz="4" w:space="0" w:color="auto"/>
            </w:tcBorders>
            <w:shd w:val="clear" w:color="auto" w:fill="auto"/>
            <w:vAlign w:val="center"/>
            <w:hideMark/>
          </w:tcPr>
          <w:p w14:paraId="18485AF7"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meses.</w:t>
            </w:r>
          </w:p>
        </w:tc>
        <w:tc>
          <w:tcPr>
            <w:tcW w:w="595" w:type="pct"/>
            <w:tcBorders>
              <w:top w:val="nil"/>
              <w:left w:val="nil"/>
              <w:bottom w:val="single" w:sz="4" w:space="0" w:color="auto"/>
              <w:right w:val="single" w:sz="4" w:space="0" w:color="auto"/>
            </w:tcBorders>
            <w:shd w:val="clear" w:color="auto" w:fill="auto"/>
            <w:vAlign w:val="center"/>
            <w:hideMark/>
          </w:tcPr>
          <w:p w14:paraId="2AD66157"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meses</w:t>
            </w:r>
          </w:p>
        </w:tc>
        <w:tc>
          <w:tcPr>
            <w:tcW w:w="664" w:type="pct"/>
            <w:tcBorders>
              <w:top w:val="nil"/>
              <w:left w:val="nil"/>
              <w:bottom w:val="single" w:sz="4" w:space="0" w:color="auto"/>
              <w:right w:val="single" w:sz="4" w:space="0" w:color="auto"/>
            </w:tcBorders>
            <w:shd w:val="clear" w:color="auto" w:fill="auto"/>
            <w:vAlign w:val="center"/>
            <w:hideMark/>
          </w:tcPr>
          <w:p w14:paraId="7D611580"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2 años</w:t>
            </w:r>
          </w:p>
        </w:tc>
        <w:tc>
          <w:tcPr>
            <w:tcW w:w="556" w:type="pct"/>
            <w:tcBorders>
              <w:top w:val="nil"/>
              <w:left w:val="nil"/>
              <w:bottom w:val="single" w:sz="4" w:space="0" w:color="auto"/>
              <w:right w:val="single" w:sz="4" w:space="0" w:color="auto"/>
            </w:tcBorders>
            <w:shd w:val="clear" w:color="auto" w:fill="auto"/>
            <w:vAlign w:val="center"/>
            <w:hideMark/>
          </w:tcPr>
          <w:p w14:paraId="1082D9F8"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meses</w:t>
            </w:r>
          </w:p>
        </w:tc>
        <w:tc>
          <w:tcPr>
            <w:tcW w:w="555" w:type="pct"/>
            <w:tcBorders>
              <w:top w:val="nil"/>
              <w:left w:val="nil"/>
              <w:bottom w:val="single" w:sz="4" w:space="0" w:color="auto"/>
              <w:right w:val="single" w:sz="4" w:space="0" w:color="auto"/>
            </w:tcBorders>
            <w:shd w:val="clear" w:color="auto" w:fill="auto"/>
            <w:vAlign w:val="center"/>
            <w:hideMark/>
          </w:tcPr>
          <w:p w14:paraId="06F0CC59"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2 años</w:t>
            </w:r>
          </w:p>
        </w:tc>
      </w:tr>
      <w:tr w:rsidR="00AF2EB0" w:rsidRPr="000A413F" w14:paraId="64F95CF9" w14:textId="77777777" w:rsidTr="006A4A47">
        <w:trPr>
          <w:trHeight w:val="270"/>
        </w:trPr>
        <w:tc>
          <w:tcPr>
            <w:tcW w:w="1966" w:type="pct"/>
            <w:tcBorders>
              <w:top w:val="nil"/>
              <w:left w:val="single" w:sz="8" w:space="0" w:color="auto"/>
              <w:bottom w:val="single" w:sz="4" w:space="0" w:color="auto"/>
              <w:right w:val="single" w:sz="8" w:space="0" w:color="auto"/>
            </w:tcBorders>
            <w:shd w:val="clear" w:color="000000" w:fill="BFBFBF"/>
            <w:vAlign w:val="center"/>
            <w:hideMark/>
          </w:tcPr>
          <w:p w14:paraId="4032D5E5"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Novio migrante previo a la relación</w:t>
            </w:r>
          </w:p>
        </w:tc>
        <w:tc>
          <w:tcPr>
            <w:tcW w:w="664" w:type="pct"/>
            <w:tcBorders>
              <w:top w:val="nil"/>
              <w:left w:val="nil"/>
              <w:bottom w:val="single" w:sz="4" w:space="0" w:color="auto"/>
              <w:right w:val="single" w:sz="4" w:space="0" w:color="auto"/>
            </w:tcBorders>
            <w:shd w:val="clear" w:color="auto" w:fill="auto"/>
            <w:vAlign w:val="center"/>
            <w:hideMark/>
          </w:tcPr>
          <w:p w14:paraId="79448E33"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 xml:space="preserve">Si </w:t>
            </w:r>
          </w:p>
        </w:tc>
        <w:tc>
          <w:tcPr>
            <w:tcW w:w="595" w:type="pct"/>
            <w:tcBorders>
              <w:top w:val="nil"/>
              <w:left w:val="nil"/>
              <w:bottom w:val="single" w:sz="4" w:space="0" w:color="auto"/>
              <w:right w:val="single" w:sz="4" w:space="0" w:color="auto"/>
            </w:tcBorders>
            <w:shd w:val="clear" w:color="auto" w:fill="auto"/>
            <w:vAlign w:val="center"/>
            <w:hideMark/>
          </w:tcPr>
          <w:p w14:paraId="56103CD4"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664" w:type="pct"/>
            <w:tcBorders>
              <w:top w:val="nil"/>
              <w:left w:val="nil"/>
              <w:bottom w:val="single" w:sz="4" w:space="0" w:color="auto"/>
              <w:right w:val="single" w:sz="4" w:space="0" w:color="auto"/>
            </w:tcBorders>
            <w:shd w:val="clear" w:color="auto" w:fill="auto"/>
            <w:vAlign w:val="center"/>
            <w:hideMark/>
          </w:tcPr>
          <w:p w14:paraId="47FA660F"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c>
          <w:tcPr>
            <w:tcW w:w="556" w:type="pct"/>
            <w:tcBorders>
              <w:top w:val="nil"/>
              <w:left w:val="nil"/>
              <w:bottom w:val="single" w:sz="4" w:space="0" w:color="auto"/>
              <w:right w:val="single" w:sz="4" w:space="0" w:color="auto"/>
            </w:tcBorders>
            <w:shd w:val="clear" w:color="auto" w:fill="auto"/>
            <w:vAlign w:val="center"/>
            <w:hideMark/>
          </w:tcPr>
          <w:p w14:paraId="6C2A2D81"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c>
          <w:tcPr>
            <w:tcW w:w="555" w:type="pct"/>
            <w:tcBorders>
              <w:top w:val="nil"/>
              <w:left w:val="nil"/>
              <w:bottom w:val="single" w:sz="4" w:space="0" w:color="auto"/>
              <w:right w:val="single" w:sz="4" w:space="0" w:color="auto"/>
            </w:tcBorders>
            <w:shd w:val="clear" w:color="auto" w:fill="auto"/>
            <w:vAlign w:val="center"/>
            <w:hideMark/>
          </w:tcPr>
          <w:p w14:paraId="2920A8D3"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r>
      <w:tr w:rsidR="00AF2EB0" w:rsidRPr="000A413F" w14:paraId="014ED616" w14:textId="77777777" w:rsidTr="006A4A47">
        <w:trPr>
          <w:trHeight w:val="270"/>
        </w:trPr>
        <w:tc>
          <w:tcPr>
            <w:tcW w:w="1966" w:type="pct"/>
            <w:tcBorders>
              <w:top w:val="nil"/>
              <w:left w:val="single" w:sz="8" w:space="0" w:color="auto"/>
              <w:bottom w:val="single" w:sz="4" w:space="0" w:color="auto"/>
              <w:right w:val="single" w:sz="8" w:space="0" w:color="auto"/>
            </w:tcBorders>
            <w:shd w:val="clear" w:color="000000" w:fill="BFBFBF"/>
            <w:vAlign w:val="center"/>
            <w:hideMark/>
          </w:tcPr>
          <w:p w14:paraId="4D70B0BF"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Novio migrante durante el noviazgo</w:t>
            </w:r>
          </w:p>
        </w:tc>
        <w:tc>
          <w:tcPr>
            <w:tcW w:w="664" w:type="pct"/>
            <w:tcBorders>
              <w:top w:val="nil"/>
              <w:left w:val="nil"/>
              <w:bottom w:val="single" w:sz="4" w:space="0" w:color="auto"/>
              <w:right w:val="single" w:sz="4" w:space="0" w:color="auto"/>
            </w:tcBorders>
            <w:shd w:val="clear" w:color="auto" w:fill="auto"/>
            <w:vAlign w:val="center"/>
            <w:hideMark/>
          </w:tcPr>
          <w:p w14:paraId="773965A0"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595" w:type="pct"/>
            <w:tcBorders>
              <w:top w:val="nil"/>
              <w:left w:val="nil"/>
              <w:bottom w:val="single" w:sz="4" w:space="0" w:color="auto"/>
              <w:right w:val="single" w:sz="4" w:space="0" w:color="auto"/>
            </w:tcBorders>
            <w:shd w:val="clear" w:color="auto" w:fill="auto"/>
            <w:vAlign w:val="center"/>
            <w:hideMark/>
          </w:tcPr>
          <w:p w14:paraId="6FFCADF2"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664" w:type="pct"/>
            <w:tcBorders>
              <w:top w:val="nil"/>
              <w:left w:val="nil"/>
              <w:bottom w:val="single" w:sz="4" w:space="0" w:color="auto"/>
              <w:right w:val="single" w:sz="4" w:space="0" w:color="auto"/>
            </w:tcBorders>
            <w:shd w:val="clear" w:color="auto" w:fill="auto"/>
            <w:vAlign w:val="center"/>
            <w:hideMark/>
          </w:tcPr>
          <w:p w14:paraId="4BAA22A9"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556" w:type="pct"/>
            <w:tcBorders>
              <w:top w:val="nil"/>
              <w:left w:val="nil"/>
              <w:bottom w:val="single" w:sz="4" w:space="0" w:color="auto"/>
              <w:right w:val="single" w:sz="4" w:space="0" w:color="auto"/>
            </w:tcBorders>
            <w:shd w:val="clear" w:color="auto" w:fill="auto"/>
            <w:vAlign w:val="center"/>
            <w:hideMark/>
          </w:tcPr>
          <w:p w14:paraId="59009013"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c>
          <w:tcPr>
            <w:tcW w:w="555" w:type="pct"/>
            <w:tcBorders>
              <w:top w:val="nil"/>
              <w:left w:val="nil"/>
              <w:bottom w:val="single" w:sz="4" w:space="0" w:color="auto"/>
              <w:right w:val="single" w:sz="4" w:space="0" w:color="auto"/>
            </w:tcBorders>
            <w:shd w:val="clear" w:color="auto" w:fill="auto"/>
            <w:vAlign w:val="center"/>
            <w:hideMark/>
          </w:tcPr>
          <w:p w14:paraId="05A40B36"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r>
      <w:tr w:rsidR="00AF2EB0" w:rsidRPr="000A413F" w14:paraId="09B0F488" w14:textId="77777777" w:rsidTr="006A4A47">
        <w:trPr>
          <w:trHeight w:val="270"/>
        </w:trPr>
        <w:tc>
          <w:tcPr>
            <w:tcW w:w="1966" w:type="pct"/>
            <w:tcBorders>
              <w:top w:val="nil"/>
              <w:left w:val="single" w:sz="8" w:space="0" w:color="auto"/>
              <w:bottom w:val="single" w:sz="4" w:space="0" w:color="auto"/>
              <w:right w:val="single" w:sz="8" w:space="0" w:color="auto"/>
            </w:tcBorders>
            <w:shd w:val="clear" w:color="000000" w:fill="BFBFBF"/>
            <w:vAlign w:val="center"/>
            <w:hideMark/>
          </w:tcPr>
          <w:p w14:paraId="4877B7B3"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Edad del primer viaje del novio</w:t>
            </w:r>
          </w:p>
        </w:tc>
        <w:tc>
          <w:tcPr>
            <w:tcW w:w="664" w:type="pct"/>
            <w:tcBorders>
              <w:top w:val="nil"/>
              <w:left w:val="nil"/>
              <w:bottom w:val="single" w:sz="4" w:space="0" w:color="auto"/>
              <w:right w:val="single" w:sz="4" w:space="0" w:color="auto"/>
            </w:tcBorders>
            <w:shd w:val="clear" w:color="auto" w:fill="auto"/>
            <w:vAlign w:val="center"/>
            <w:hideMark/>
          </w:tcPr>
          <w:p w14:paraId="33CF203A"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años</w:t>
            </w:r>
          </w:p>
        </w:tc>
        <w:tc>
          <w:tcPr>
            <w:tcW w:w="595" w:type="pct"/>
            <w:tcBorders>
              <w:top w:val="nil"/>
              <w:left w:val="nil"/>
              <w:bottom w:val="single" w:sz="4" w:space="0" w:color="auto"/>
              <w:right w:val="single" w:sz="4" w:space="0" w:color="auto"/>
            </w:tcBorders>
            <w:shd w:val="clear" w:color="auto" w:fill="auto"/>
            <w:vAlign w:val="center"/>
            <w:hideMark/>
          </w:tcPr>
          <w:p w14:paraId="2C1419FA"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años</w:t>
            </w:r>
          </w:p>
        </w:tc>
        <w:tc>
          <w:tcPr>
            <w:tcW w:w="664" w:type="pct"/>
            <w:tcBorders>
              <w:top w:val="nil"/>
              <w:left w:val="nil"/>
              <w:bottom w:val="single" w:sz="4" w:space="0" w:color="auto"/>
              <w:right w:val="single" w:sz="4" w:space="0" w:color="auto"/>
            </w:tcBorders>
            <w:shd w:val="clear" w:color="auto" w:fill="auto"/>
            <w:vAlign w:val="center"/>
            <w:hideMark/>
          </w:tcPr>
          <w:p w14:paraId="1A355B8C"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años</w:t>
            </w:r>
          </w:p>
        </w:tc>
        <w:tc>
          <w:tcPr>
            <w:tcW w:w="556" w:type="pct"/>
            <w:tcBorders>
              <w:top w:val="nil"/>
              <w:left w:val="nil"/>
              <w:bottom w:val="single" w:sz="4" w:space="0" w:color="auto"/>
              <w:right w:val="single" w:sz="4" w:space="0" w:color="auto"/>
            </w:tcBorders>
            <w:shd w:val="clear" w:color="auto" w:fill="auto"/>
            <w:vAlign w:val="center"/>
            <w:hideMark/>
          </w:tcPr>
          <w:p w14:paraId="0C05C787"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20 años</w:t>
            </w:r>
          </w:p>
        </w:tc>
        <w:tc>
          <w:tcPr>
            <w:tcW w:w="555" w:type="pct"/>
            <w:tcBorders>
              <w:top w:val="nil"/>
              <w:left w:val="nil"/>
              <w:bottom w:val="single" w:sz="4" w:space="0" w:color="auto"/>
              <w:right w:val="single" w:sz="4" w:space="0" w:color="auto"/>
            </w:tcBorders>
            <w:shd w:val="clear" w:color="auto" w:fill="auto"/>
            <w:vAlign w:val="center"/>
            <w:hideMark/>
          </w:tcPr>
          <w:p w14:paraId="54C44C53"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 años</w:t>
            </w:r>
          </w:p>
        </w:tc>
      </w:tr>
      <w:tr w:rsidR="00AF2EB0" w:rsidRPr="000A413F" w14:paraId="4B4D7866" w14:textId="77777777" w:rsidTr="006A4A47">
        <w:trPr>
          <w:trHeight w:val="1185"/>
        </w:trPr>
        <w:tc>
          <w:tcPr>
            <w:tcW w:w="1966" w:type="pct"/>
            <w:tcBorders>
              <w:top w:val="nil"/>
              <w:left w:val="single" w:sz="8" w:space="0" w:color="auto"/>
              <w:bottom w:val="single" w:sz="8" w:space="0" w:color="auto"/>
              <w:right w:val="single" w:sz="8" w:space="0" w:color="auto"/>
            </w:tcBorders>
            <w:shd w:val="clear" w:color="000000" w:fill="BFBFBF"/>
            <w:vAlign w:val="center"/>
            <w:hideMark/>
          </w:tcPr>
          <w:p w14:paraId="64A1B9DB" w14:textId="77777777" w:rsidR="00AF2EB0" w:rsidRPr="000A413F" w:rsidRDefault="00AF2EB0" w:rsidP="00AF2EB0">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Estatus migratorio del novio</w:t>
            </w:r>
          </w:p>
        </w:tc>
        <w:tc>
          <w:tcPr>
            <w:tcW w:w="664" w:type="pct"/>
            <w:tcBorders>
              <w:top w:val="nil"/>
              <w:left w:val="nil"/>
              <w:bottom w:val="single" w:sz="4" w:space="0" w:color="auto"/>
              <w:right w:val="single" w:sz="4" w:space="0" w:color="auto"/>
            </w:tcBorders>
            <w:shd w:val="clear" w:color="auto" w:fill="auto"/>
            <w:vAlign w:val="center"/>
            <w:hideMark/>
          </w:tcPr>
          <w:p w14:paraId="2B63E618"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Residencia</w:t>
            </w:r>
          </w:p>
        </w:tc>
        <w:tc>
          <w:tcPr>
            <w:tcW w:w="595" w:type="pct"/>
            <w:tcBorders>
              <w:top w:val="nil"/>
              <w:left w:val="nil"/>
              <w:bottom w:val="single" w:sz="4" w:space="0" w:color="auto"/>
              <w:right w:val="single" w:sz="4" w:space="0" w:color="auto"/>
            </w:tcBorders>
            <w:shd w:val="clear" w:color="auto" w:fill="auto"/>
            <w:vAlign w:val="center"/>
            <w:hideMark/>
          </w:tcPr>
          <w:p w14:paraId="327EF0E6"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 xml:space="preserve"> Permiso temporal de trabajo H2a* y H2b**.</w:t>
            </w:r>
          </w:p>
        </w:tc>
        <w:tc>
          <w:tcPr>
            <w:tcW w:w="664" w:type="pct"/>
            <w:tcBorders>
              <w:top w:val="nil"/>
              <w:left w:val="nil"/>
              <w:bottom w:val="single" w:sz="4" w:space="0" w:color="auto"/>
              <w:right w:val="single" w:sz="4" w:space="0" w:color="auto"/>
            </w:tcBorders>
            <w:shd w:val="clear" w:color="auto" w:fill="auto"/>
            <w:vAlign w:val="center"/>
            <w:hideMark/>
          </w:tcPr>
          <w:p w14:paraId="4AEC7AA6"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Residencia</w:t>
            </w:r>
          </w:p>
        </w:tc>
        <w:tc>
          <w:tcPr>
            <w:tcW w:w="556" w:type="pct"/>
            <w:tcBorders>
              <w:top w:val="nil"/>
              <w:left w:val="nil"/>
              <w:bottom w:val="single" w:sz="4" w:space="0" w:color="auto"/>
              <w:right w:val="single" w:sz="4" w:space="0" w:color="auto"/>
            </w:tcBorders>
            <w:shd w:val="clear" w:color="auto" w:fill="auto"/>
            <w:vAlign w:val="center"/>
            <w:hideMark/>
          </w:tcPr>
          <w:p w14:paraId="6D2A1D00"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Permiso temporal de trabajo</w:t>
            </w:r>
          </w:p>
        </w:tc>
        <w:tc>
          <w:tcPr>
            <w:tcW w:w="555" w:type="pct"/>
            <w:tcBorders>
              <w:top w:val="nil"/>
              <w:left w:val="nil"/>
              <w:bottom w:val="single" w:sz="4" w:space="0" w:color="auto"/>
              <w:right w:val="single" w:sz="4" w:space="0" w:color="auto"/>
            </w:tcBorders>
            <w:shd w:val="clear" w:color="auto" w:fill="auto"/>
            <w:vAlign w:val="center"/>
            <w:hideMark/>
          </w:tcPr>
          <w:p w14:paraId="03A77C05" w14:textId="77777777" w:rsidR="00AF2EB0" w:rsidRPr="000A413F" w:rsidRDefault="00AF2EB0" w:rsidP="00AF2EB0">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Permiso temporal de trabajo: H2a*.</w:t>
            </w:r>
          </w:p>
        </w:tc>
      </w:tr>
    </w:tbl>
    <w:p w14:paraId="6EDC1FAF" w14:textId="77777777" w:rsidR="006A4A47" w:rsidRPr="000A413F" w:rsidRDefault="006A4A47" w:rsidP="006A4A47">
      <w:p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 xml:space="preserve">Fuente: Elaboración propia con datos recabados de la investigación </w:t>
      </w:r>
    </w:p>
    <w:p w14:paraId="22EEFA7A" w14:textId="77777777" w:rsidR="006A4A47" w:rsidRPr="000A413F" w:rsidRDefault="006A4A47" w:rsidP="00922C44">
      <w:pPr>
        <w:tabs>
          <w:tab w:val="left" w:pos="3868"/>
        </w:tabs>
        <w:spacing w:after="0" w:line="360" w:lineRule="auto"/>
        <w:rPr>
          <w:rFonts w:ascii="Times New Roman" w:eastAsia="Times New Roman" w:hAnsi="Times New Roman" w:cs="Times New Roman"/>
          <w:sz w:val="24"/>
          <w:szCs w:val="24"/>
          <w:lang w:eastAsia="es-MX"/>
        </w:rPr>
      </w:pPr>
    </w:p>
    <w:p w14:paraId="365371E7" w14:textId="241F2BCF" w:rsidR="00796CAB" w:rsidRPr="000A413F" w:rsidRDefault="00223B52" w:rsidP="00922C44">
      <w:pPr>
        <w:pStyle w:val="Prrafodelista"/>
        <w:numPr>
          <w:ilvl w:val="0"/>
          <w:numId w:val="19"/>
        </w:num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 xml:space="preserve">La </w:t>
      </w:r>
      <w:r w:rsidR="0043043C" w:rsidRPr="000A413F">
        <w:rPr>
          <w:rFonts w:ascii="Times New Roman" w:hAnsi="Times New Roman" w:cs="Times New Roman"/>
          <w:sz w:val="24"/>
          <w:szCs w:val="24"/>
        </w:rPr>
        <w:t>adultez, el</w:t>
      </w:r>
      <w:r w:rsidRPr="000A413F">
        <w:rPr>
          <w:rFonts w:ascii="Times New Roman" w:hAnsi="Times New Roman" w:cs="Times New Roman"/>
          <w:sz w:val="24"/>
          <w:szCs w:val="24"/>
        </w:rPr>
        <w:t xml:space="preserve"> m</w:t>
      </w:r>
      <w:r w:rsidR="006A4A47" w:rsidRPr="000A413F">
        <w:rPr>
          <w:rFonts w:ascii="Times New Roman" w:hAnsi="Times New Roman" w:cs="Times New Roman"/>
          <w:sz w:val="24"/>
          <w:szCs w:val="24"/>
        </w:rPr>
        <w:t xml:space="preserve">atrimonio y </w:t>
      </w:r>
      <w:r w:rsidR="0043043C" w:rsidRPr="000A413F">
        <w:rPr>
          <w:rFonts w:ascii="Times New Roman" w:hAnsi="Times New Roman" w:cs="Times New Roman"/>
          <w:sz w:val="24"/>
          <w:szCs w:val="24"/>
        </w:rPr>
        <w:t xml:space="preserve">la </w:t>
      </w:r>
      <w:r w:rsidR="006A4A47" w:rsidRPr="000A413F">
        <w:rPr>
          <w:rFonts w:ascii="Times New Roman" w:hAnsi="Times New Roman" w:cs="Times New Roman"/>
          <w:sz w:val="24"/>
          <w:szCs w:val="24"/>
        </w:rPr>
        <w:t>familia nuclear</w:t>
      </w:r>
      <w:r w:rsidR="0043043C" w:rsidRPr="000A413F">
        <w:rPr>
          <w:rFonts w:ascii="Times New Roman" w:hAnsi="Times New Roman" w:cs="Times New Roman"/>
          <w:sz w:val="24"/>
          <w:szCs w:val="24"/>
        </w:rPr>
        <w:t xml:space="preserve"> de las abuelas</w:t>
      </w:r>
    </w:p>
    <w:p w14:paraId="3BCF7E78" w14:textId="77777777" w:rsidR="00796CAB" w:rsidRPr="000A413F" w:rsidRDefault="00796CAB" w:rsidP="00922C44">
      <w:pPr>
        <w:spacing w:after="0" w:line="360" w:lineRule="auto"/>
        <w:rPr>
          <w:rFonts w:ascii="Times New Roman" w:hAnsi="Times New Roman" w:cs="Times New Roman"/>
          <w:b/>
          <w:i/>
          <w:sz w:val="24"/>
          <w:szCs w:val="24"/>
        </w:rPr>
      </w:pPr>
    </w:p>
    <w:p w14:paraId="1E6F7F65" w14:textId="14B7316F" w:rsidR="00ED19A2" w:rsidRPr="000A413F" w:rsidRDefault="00ED19A2" w:rsidP="00ED1C27">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Tras el terminar la etapa de noviazgo y al llegar a formalizar sus relaciones de las mujeres con sus parejas, a través del matrimonio, continuaron </w:t>
      </w:r>
      <w:r w:rsidR="00ED1C27" w:rsidRPr="000A413F">
        <w:rPr>
          <w:rFonts w:ascii="Times New Roman" w:hAnsi="Times New Roman" w:cs="Times New Roman"/>
          <w:sz w:val="24"/>
          <w:szCs w:val="24"/>
        </w:rPr>
        <w:t>persistiendo</w:t>
      </w:r>
      <w:r w:rsidRPr="000A413F">
        <w:rPr>
          <w:rFonts w:ascii="Times New Roman" w:hAnsi="Times New Roman" w:cs="Times New Roman"/>
          <w:sz w:val="24"/>
          <w:szCs w:val="24"/>
        </w:rPr>
        <w:t xml:space="preserve"> los traslados y las </w:t>
      </w:r>
      <w:r w:rsidR="00ED1C27" w:rsidRPr="000A413F">
        <w:rPr>
          <w:rFonts w:ascii="Times New Roman" w:hAnsi="Times New Roman" w:cs="Times New Roman"/>
          <w:sz w:val="24"/>
          <w:szCs w:val="24"/>
        </w:rPr>
        <w:t>comunicaciones</w:t>
      </w:r>
      <w:r w:rsidR="00FD596A" w:rsidRPr="000A413F">
        <w:rPr>
          <w:rFonts w:ascii="Times New Roman" w:hAnsi="Times New Roman" w:cs="Times New Roman"/>
          <w:sz w:val="24"/>
          <w:szCs w:val="24"/>
        </w:rPr>
        <w:t xml:space="preserve"> de manera trasnacional, presentándose así los flujos migratorios matrimoniales. </w:t>
      </w:r>
    </w:p>
    <w:p w14:paraId="2989433E" w14:textId="77777777" w:rsidR="00507D4F" w:rsidRPr="000A413F" w:rsidRDefault="00507D4F" w:rsidP="00922C44">
      <w:pPr>
        <w:spacing w:after="0" w:line="360" w:lineRule="auto"/>
        <w:jc w:val="both"/>
        <w:rPr>
          <w:rFonts w:ascii="Times New Roman" w:hAnsi="Times New Roman" w:cs="Times New Roman"/>
          <w:b/>
          <w:i/>
          <w:sz w:val="24"/>
          <w:szCs w:val="24"/>
        </w:rPr>
      </w:pPr>
    </w:p>
    <w:p w14:paraId="3B0B00DA" w14:textId="53821295" w:rsidR="00662581" w:rsidRPr="000A413F" w:rsidRDefault="00850AAA"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Por el</w:t>
      </w:r>
      <w:r w:rsidR="00507D4F" w:rsidRPr="000A413F">
        <w:rPr>
          <w:rFonts w:ascii="Times New Roman" w:hAnsi="Times New Roman" w:cs="Times New Roman"/>
          <w:sz w:val="24"/>
          <w:szCs w:val="24"/>
        </w:rPr>
        <w:t xml:space="preserve"> hecho de haber mantenido un noviazgo a la distancia, se iden</w:t>
      </w:r>
      <w:r w:rsidR="004F677E" w:rsidRPr="000A413F">
        <w:rPr>
          <w:rFonts w:ascii="Times New Roman" w:hAnsi="Times New Roman" w:cs="Times New Roman"/>
          <w:sz w:val="24"/>
          <w:szCs w:val="24"/>
        </w:rPr>
        <w:t>tific</w:t>
      </w:r>
      <w:r w:rsidR="00E45943" w:rsidRPr="000A413F">
        <w:rPr>
          <w:rFonts w:ascii="Times New Roman" w:hAnsi="Times New Roman" w:cs="Times New Roman"/>
          <w:sz w:val="24"/>
          <w:szCs w:val="24"/>
        </w:rPr>
        <w:t>ó</w:t>
      </w:r>
      <w:r w:rsidR="004F677E" w:rsidRPr="000A413F">
        <w:rPr>
          <w:rFonts w:ascii="Times New Roman" w:hAnsi="Times New Roman" w:cs="Times New Roman"/>
          <w:sz w:val="24"/>
          <w:szCs w:val="24"/>
        </w:rPr>
        <w:t xml:space="preserve"> que al momento de casarse,</w:t>
      </w:r>
      <w:r w:rsidR="00507D4F" w:rsidRPr="000A413F">
        <w:rPr>
          <w:rFonts w:ascii="Times New Roman" w:hAnsi="Times New Roman" w:cs="Times New Roman"/>
          <w:sz w:val="24"/>
          <w:szCs w:val="24"/>
        </w:rPr>
        <w:t xml:space="preserve"> la partida al extranjero por parte del esposo no fue causa de grandes cambios en el funcionamiento de la pareja, puesto que se ponían de rel</w:t>
      </w:r>
      <w:r w:rsidRPr="000A413F">
        <w:rPr>
          <w:rFonts w:ascii="Times New Roman" w:hAnsi="Times New Roman" w:cs="Times New Roman"/>
          <w:sz w:val="24"/>
          <w:szCs w:val="24"/>
        </w:rPr>
        <w:t>ieve las necesidades económicas, y también se valoraba la opción de emigrar juntos.</w:t>
      </w:r>
    </w:p>
    <w:p w14:paraId="02C99A06" w14:textId="77777777" w:rsidR="00662581" w:rsidRPr="000A413F" w:rsidRDefault="00662581" w:rsidP="00922C44">
      <w:pPr>
        <w:spacing w:after="0" w:line="360" w:lineRule="auto"/>
        <w:jc w:val="both"/>
        <w:rPr>
          <w:rFonts w:ascii="Times New Roman" w:hAnsi="Times New Roman" w:cs="Times New Roman"/>
          <w:sz w:val="24"/>
          <w:szCs w:val="24"/>
        </w:rPr>
      </w:pPr>
    </w:p>
    <w:p w14:paraId="1597E744" w14:textId="797D9922" w:rsidR="00CC0A11" w:rsidRDefault="00850AAA"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Me casé a los diecisiete años y me fui a vivir a Estados</w:t>
      </w:r>
      <w:r w:rsidR="000764E9" w:rsidRPr="000A413F">
        <w:rPr>
          <w:rFonts w:ascii="Times New Roman" w:hAnsi="Times New Roman" w:cs="Times New Roman"/>
          <w:i/>
          <w:sz w:val="24"/>
          <w:szCs w:val="24"/>
        </w:rPr>
        <w:t xml:space="preserve"> Unidos por razones económicas. A</w:t>
      </w:r>
      <w:r w:rsidRPr="000A413F">
        <w:rPr>
          <w:rFonts w:ascii="Times New Roman" w:hAnsi="Times New Roman" w:cs="Times New Roman"/>
          <w:i/>
          <w:sz w:val="24"/>
          <w:szCs w:val="24"/>
        </w:rPr>
        <w:t xml:space="preserve">llá se fue mi esposo a trabajar y pues hay que seguirlo a donde </w:t>
      </w:r>
      <w:r w:rsidR="0022406C" w:rsidRPr="000A413F">
        <w:rPr>
          <w:rFonts w:ascii="Times New Roman" w:hAnsi="Times New Roman" w:cs="Times New Roman"/>
          <w:i/>
          <w:sz w:val="24"/>
          <w:szCs w:val="24"/>
        </w:rPr>
        <w:t>él</w:t>
      </w:r>
      <w:r w:rsidRPr="000A413F">
        <w:rPr>
          <w:rFonts w:ascii="Times New Roman" w:hAnsi="Times New Roman" w:cs="Times New Roman"/>
          <w:i/>
          <w:sz w:val="24"/>
          <w:szCs w:val="24"/>
        </w:rPr>
        <w:t xml:space="preserve"> va. Allá estaban sus papás y sus hermanos, y ya se fue toda su familia y pues también nos fuimos nosotros.</w:t>
      </w:r>
    </w:p>
    <w:p w14:paraId="5F5E6C0A" w14:textId="77777777" w:rsidR="00BB28FA" w:rsidRPr="000A413F" w:rsidRDefault="00BB28FA" w:rsidP="00922C44">
      <w:pPr>
        <w:spacing w:after="0" w:line="360" w:lineRule="auto"/>
        <w:jc w:val="both"/>
        <w:rPr>
          <w:rFonts w:ascii="Times New Roman" w:hAnsi="Times New Roman" w:cs="Times New Roman"/>
          <w:i/>
          <w:sz w:val="24"/>
          <w:szCs w:val="24"/>
        </w:rPr>
      </w:pPr>
    </w:p>
    <w:p w14:paraId="313C6C87" w14:textId="6268B618" w:rsidR="002D1A2B" w:rsidRDefault="002D1A2B"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El primer integrante de mi familia que se fue a Estados Unidos fue mi esposo, se fue desde que nos casamos, nos casamos en febrero de 1965, él tenía veintiún años y yo dieciocho. En marzo se fue a trabajar.  Él ya se había ido antes a trabajar allá, él vivía aquí en Tepa pero se iba una temporada allá y otra temporada aquí. </w:t>
      </w:r>
    </w:p>
    <w:p w14:paraId="4463983F" w14:textId="77777777" w:rsidR="00BB28FA" w:rsidRPr="000A413F" w:rsidRDefault="00BB28FA" w:rsidP="00922C44">
      <w:pPr>
        <w:spacing w:after="0" w:line="360" w:lineRule="auto"/>
        <w:jc w:val="both"/>
        <w:rPr>
          <w:rFonts w:ascii="Times New Roman" w:hAnsi="Times New Roman" w:cs="Times New Roman"/>
          <w:i/>
          <w:sz w:val="24"/>
          <w:szCs w:val="24"/>
        </w:rPr>
      </w:pPr>
    </w:p>
    <w:p w14:paraId="47E16B0B" w14:textId="29D0991B" w:rsidR="00CC0A11" w:rsidRDefault="002D1A2B" w:rsidP="00922C44">
      <w:pPr>
        <w:shd w:val="clear" w:color="auto" w:fill="FFFFFF"/>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w:t>
      </w:r>
      <w:r w:rsidR="00CC0A11" w:rsidRPr="000A413F">
        <w:rPr>
          <w:rFonts w:ascii="Times New Roman" w:hAnsi="Times New Roman" w:cs="Times New Roman"/>
          <w:i/>
          <w:sz w:val="24"/>
          <w:szCs w:val="24"/>
        </w:rPr>
        <w:t>̶  Cuando nos casamos yo ya sabía que él iba a estar yendo y viniendo. Él trabajaba en el campo, en el tomate. Antes de casarnos</w:t>
      </w:r>
      <w:r w:rsidR="00507D4F" w:rsidRPr="000A413F">
        <w:rPr>
          <w:rFonts w:ascii="Times New Roman" w:hAnsi="Times New Roman" w:cs="Times New Roman"/>
          <w:i/>
          <w:sz w:val="24"/>
          <w:szCs w:val="24"/>
        </w:rPr>
        <w:t xml:space="preserve"> había  trabajado</w:t>
      </w:r>
      <w:r w:rsidR="00CC0A11" w:rsidRPr="000A413F">
        <w:rPr>
          <w:rFonts w:ascii="Times New Roman" w:hAnsi="Times New Roman" w:cs="Times New Roman"/>
          <w:i/>
          <w:sz w:val="24"/>
          <w:szCs w:val="24"/>
        </w:rPr>
        <w:t xml:space="preserve"> como tres años allá.</w:t>
      </w:r>
    </w:p>
    <w:p w14:paraId="3BD46FD8" w14:textId="77777777" w:rsidR="00BB28FA" w:rsidRPr="000A413F" w:rsidRDefault="00BB28FA" w:rsidP="00922C44">
      <w:pPr>
        <w:shd w:val="clear" w:color="auto" w:fill="FFFFFF"/>
        <w:spacing w:after="0" w:line="360" w:lineRule="auto"/>
        <w:jc w:val="both"/>
        <w:rPr>
          <w:rFonts w:ascii="Times New Roman" w:hAnsi="Times New Roman" w:cs="Times New Roman"/>
          <w:i/>
          <w:sz w:val="24"/>
          <w:szCs w:val="24"/>
        </w:rPr>
      </w:pPr>
    </w:p>
    <w:p w14:paraId="1C2A2480" w14:textId="6F01FB2D" w:rsidR="00CC0A11" w:rsidRPr="000A413F" w:rsidRDefault="00CC0A11"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Aquí teníamos el rancho que me había dejado mi papá, y mi esposo lo empezó a trabajar, puso puercos, y trabajaba. Pero aquí, se puso mal el negocio y fue cuando se quiso ir, vendió todo, y </w:t>
      </w:r>
      <w:r w:rsidR="00850AAA" w:rsidRPr="000A413F">
        <w:rPr>
          <w:rFonts w:ascii="Times New Roman" w:hAnsi="Times New Roman" w:cs="Times New Roman"/>
          <w:i/>
          <w:sz w:val="24"/>
          <w:szCs w:val="24"/>
        </w:rPr>
        <w:t>nos llevamos a nuestras hijas.</w:t>
      </w:r>
    </w:p>
    <w:p w14:paraId="18C14A1B" w14:textId="77777777" w:rsidR="00744D20" w:rsidRPr="000A413F" w:rsidRDefault="00744D20" w:rsidP="00922C44">
      <w:pPr>
        <w:spacing w:after="0" w:line="360" w:lineRule="auto"/>
        <w:jc w:val="both"/>
        <w:rPr>
          <w:rFonts w:ascii="Times New Roman" w:hAnsi="Times New Roman" w:cs="Times New Roman"/>
          <w:i/>
          <w:sz w:val="24"/>
          <w:szCs w:val="24"/>
        </w:rPr>
      </w:pPr>
    </w:p>
    <w:p w14:paraId="143880DE" w14:textId="3F792FA1" w:rsidR="002D1A2B" w:rsidRPr="000A413F" w:rsidRDefault="0022406C" w:rsidP="00922C44">
      <w:p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Los m</w:t>
      </w:r>
      <w:r w:rsidR="003C1263" w:rsidRPr="000A413F">
        <w:rPr>
          <w:rFonts w:ascii="Times New Roman" w:hAnsi="Times New Roman" w:cs="Times New Roman"/>
          <w:sz w:val="24"/>
          <w:szCs w:val="24"/>
        </w:rPr>
        <w:t xml:space="preserve">otivos de retorno </w:t>
      </w:r>
      <w:r w:rsidR="002D1A2B" w:rsidRPr="000A413F">
        <w:rPr>
          <w:rFonts w:ascii="Times New Roman" w:hAnsi="Times New Roman" w:cs="Times New Roman"/>
          <w:sz w:val="24"/>
          <w:szCs w:val="24"/>
        </w:rPr>
        <w:t>al lugar de origen</w:t>
      </w:r>
    </w:p>
    <w:p w14:paraId="2724FD72" w14:textId="77777777" w:rsidR="0022406C" w:rsidRPr="000A413F" w:rsidRDefault="0022406C" w:rsidP="0022406C">
      <w:pPr>
        <w:spacing w:after="0" w:line="360" w:lineRule="auto"/>
        <w:jc w:val="both"/>
        <w:rPr>
          <w:rFonts w:ascii="Times New Roman" w:hAnsi="Times New Roman" w:cs="Times New Roman"/>
          <w:sz w:val="24"/>
          <w:szCs w:val="24"/>
        </w:rPr>
      </w:pPr>
    </w:p>
    <w:p w14:paraId="16B74891" w14:textId="225300D4" w:rsidR="00564F54" w:rsidRPr="000A413F" w:rsidRDefault="0022406C" w:rsidP="0022406C">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Para algunas de las abuelas, </w:t>
      </w:r>
      <w:r w:rsidR="002B1B05" w:rsidRPr="000A413F">
        <w:rPr>
          <w:rFonts w:ascii="Times New Roman" w:hAnsi="Times New Roman" w:cs="Times New Roman"/>
          <w:sz w:val="24"/>
          <w:szCs w:val="24"/>
        </w:rPr>
        <w:t xml:space="preserve">los motivos de retorno </w:t>
      </w:r>
      <w:r w:rsidRPr="000A413F">
        <w:rPr>
          <w:rFonts w:ascii="Times New Roman" w:hAnsi="Times New Roman" w:cs="Times New Roman"/>
          <w:sz w:val="24"/>
          <w:szCs w:val="24"/>
        </w:rPr>
        <w:t>al país fueron de tipo</w:t>
      </w:r>
      <w:r w:rsidR="002B1B05" w:rsidRPr="000A413F">
        <w:rPr>
          <w:rFonts w:ascii="Times New Roman" w:hAnsi="Times New Roman" w:cs="Times New Roman"/>
          <w:sz w:val="24"/>
          <w:szCs w:val="24"/>
        </w:rPr>
        <w:t xml:space="preserve"> económico, por la esperanza de emprender algún negocio en México y </w:t>
      </w:r>
      <w:r w:rsidRPr="000A413F">
        <w:rPr>
          <w:rFonts w:ascii="Times New Roman" w:hAnsi="Times New Roman" w:cs="Times New Roman"/>
          <w:sz w:val="24"/>
          <w:szCs w:val="24"/>
        </w:rPr>
        <w:t xml:space="preserve">para </w:t>
      </w:r>
      <w:r w:rsidR="002B1B05" w:rsidRPr="000A413F">
        <w:rPr>
          <w:rFonts w:ascii="Times New Roman" w:hAnsi="Times New Roman" w:cs="Times New Roman"/>
          <w:sz w:val="24"/>
          <w:szCs w:val="24"/>
        </w:rPr>
        <w:t>dejar de trabaja</w:t>
      </w:r>
      <w:r w:rsidRPr="000A413F">
        <w:rPr>
          <w:rFonts w:ascii="Times New Roman" w:hAnsi="Times New Roman" w:cs="Times New Roman"/>
          <w:sz w:val="24"/>
          <w:szCs w:val="24"/>
        </w:rPr>
        <w:t>r para otra</w:t>
      </w:r>
      <w:r w:rsidR="002B1B05" w:rsidRPr="000A413F">
        <w:rPr>
          <w:rFonts w:ascii="Times New Roman" w:hAnsi="Times New Roman" w:cs="Times New Roman"/>
          <w:sz w:val="24"/>
          <w:szCs w:val="24"/>
        </w:rPr>
        <w:t>s</w:t>
      </w:r>
      <w:r w:rsidRPr="000A413F">
        <w:rPr>
          <w:rFonts w:ascii="Times New Roman" w:hAnsi="Times New Roman" w:cs="Times New Roman"/>
          <w:sz w:val="24"/>
          <w:szCs w:val="24"/>
        </w:rPr>
        <w:t xml:space="preserve"> personas</w:t>
      </w:r>
      <w:r w:rsidR="002B1B05" w:rsidRPr="000A413F">
        <w:rPr>
          <w:rFonts w:ascii="Times New Roman" w:hAnsi="Times New Roman" w:cs="Times New Roman"/>
          <w:sz w:val="24"/>
          <w:szCs w:val="24"/>
        </w:rPr>
        <w:t xml:space="preserve">. </w:t>
      </w:r>
      <w:r w:rsidRPr="000A413F">
        <w:rPr>
          <w:rFonts w:ascii="Times New Roman" w:hAnsi="Times New Roman" w:cs="Times New Roman"/>
          <w:sz w:val="24"/>
          <w:szCs w:val="24"/>
        </w:rPr>
        <w:t>Así t</w:t>
      </w:r>
      <w:r w:rsidR="002B1B05" w:rsidRPr="000A413F">
        <w:rPr>
          <w:rFonts w:ascii="Times New Roman" w:hAnsi="Times New Roman" w:cs="Times New Roman"/>
          <w:sz w:val="24"/>
          <w:szCs w:val="24"/>
        </w:rPr>
        <w:t xml:space="preserve">ambién </w:t>
      </w:r>
      <w:r w:rsidRPr="000A413F">
        <w:rPr>
          <w:rFonts w:ascii="Times New Roman" w:hAnsi="Times New Roman" w:cs="Times New Roman"/>
          <w:sz w:val="24"/>
          <w:szCs w:val="24"/>
        </w:rPr>
        <w:t xml:space="preserve">ellas </w:t>
      </w:r>
      <w:r w:rsidR="002B1B05" w:rsidRPr="000A413F">
        <w:rPr>
          <w:rFonts w:ascii="Times New Roman" w:hAnsi="Times New Roman" w:cs="Times New Roman"/>
          <w:sz w:val="24"/>
          <w:szCs w:val="24"/>
        </w:rPr>
        <w:t>destaca</w:t>
      </w:r>
      <w:r w:rsidRPr="000A413F">
        <w:rPr>
          <w:rFonts w:ascii="Times New Roman" w:hAnsi="Times New Roman" w:cs="Times New Roman"/>
          <w:sz w:val="24"/>
          <w:szCs w:val="24"/>
        </w:rPr>
        <w:t>ban que sus intenciones perseguían</w:t>
      </w:r>
      <w:r w:rsidR="002B1B05" w:rsidRPr="000A413F">
        <w:rPr>
          <w:rFonts w:ascii="Times New Roman" w:hAnsi="Times New Roman" w:cs="Times New Roman"/>
          <w:sz w:val="24"/>
          <w:szCs w:val="24"/>
        </w:rPr>
        <w:t xml:space="preserve"> el deseo de permanecer </w:t>
      </w:r>
      <w:r w:rsidRPr="000A413F">
        <w:rPr>
          <w:rFonts w:ascii="Times New Roman" w:hAnsi="Times New Roman" w:cs="Times New Roman"/>
          <w:sz w:val="24"/>
          <w:szCs w:val="24"/>
        </w:rPr>
        <w:t xml:space="preserve">como matrimonio </w:t>
      </w:r>
      <w:r w:rsidR="002B1B05" w:rsidRPr="000A413F">
        <w:rPr>
          <w:rFonts w:ascii="Times New Roman" w:hAnsi="Times New Roman" w:cs="Times New Roman"/>
          <w:sz w:val="24"/>
          <w:szCs w:val="24"/>
        </w:rPr>
        <w:t xml:space="preserve">unido a </w:t>
      </w:r>
      <w:r w:rsidRPr="000A413F">
        <w:rPr>
          <w:rFonts w:ascii="Times New Roman" w:hAnsi="Times New Roman" w:cs="Times New Roman"/>
          <w:sz w:val="24"/>
          <w:szCs w:val="24"/>
        </w:rPr>
        <w:t>su</w:t>
      </w:r>
      <w:r w:rsidR="002B1B05" w:rsidRPr="000A413F">
        <w:rPr>
          <w:rFonts w:ascii="Times New Roman" w:hAnsi="Times New Roman" w:cs="Times New Roman"/>
          <w:sz w:val="24"/>
          <w:szCs w:val="24"/>
        </w:rPr>
        <w:t xml:space="preserve"> familia nuclear.</w:t>
      </w:r>
    </w:p>
    <w:p w14:paraId="70188070" w14:textId="77777777" w:rsidR="0022406C" w:rsidRPr="000A413F" w:rsidRDefault="0022406C" w:rsidP="0022406C">
      <w:pPr>
        <w:spacing w:after="0" w:line="360" w:lineRule="auto"/>
        <w:jc w:val="both"/>
        <w:rPr>
          <w:rFonts w:ascii="Times New Roman" w:hAnsi="Times New Roman" w:cs="Times New Roman"/>
          <w:sz w:val="24"/>
          <w:szCs w:val="24"/>
        </w:rPr>
      </w:pPr>
    </w:p>
    <w:p w14:paraId="10A6899D" w14:textId="1752E8B7" w:rsidR="0022406C" w:rsidRPr="000A413F" w:rsidRDefault="00030B03" w:rsidP="0022406C">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Por otro lado, en los estudios sobre l</w:t>
      </w:r>
      <w:r w:rsidR="0022406C" w:rsidRPr="000A413F">
        <w:rPr>
          <w:rFonts w:ascii="Times New Roman" w:hAnsi="Times New Roman" w:cs="Times New Roman"/>
          <w:sz w:val="24"/>
          <w:szCs w:val="24"/>
        </w:rPr>
        <w:t>os usos de las remesas</w:t>
      </w:r>
      <w:r w:rsidRPr="000A413F">
        <w:rPr>
          <w:rFonts w:ascii="Times New Roman" w:hAnsi="Times New Roman" w:cs="Times New Roman"/>
          <w:sz w:val="24"/>
          <w:szCs w:val="24"/>
        </w:rPr>
        <w:t xml:space="preserve"> no obstante sean enviadas a terceros o sean utilizadas por las personas que las generaron, se da cuenta,</w:t>
      </w:r>
      <w:r w:rsidR="0022406C" w:rsidRPr="000A413F">
        <w:rPr>
          <w:rFonts w:ascii="Times New Roman" w:hAnsi="Times New Roman" w:cs="Times New Roman"/>
          <w:sz w:val="24"/>
          <w:szCs w:val="24"/>
        </w:rPr>
        <w:t xml:space="preserve"> que en su mayoría se gastan en consumo</w:t>
      </w:r>
      <w:r w:rsidRPr="000A413F">
        <w:rPr>
          <w:rFonts w:ascii="Times New Roman" w:hAnsi="Times New Roman" w:cs="Times New Roman"/>
          <w:sz w:val="24"/>
          <w:szCs w:val="24"/>
        </w:rPr>
        <w:t>, es decir</w:t>
      </w:r>
      <w:r w:rsidR="0022406C" w:rsidRPr="000A413F">
        <w:rPr>
          <w:rFonts w:ascii="Times New Roman" w:hAnsi="Times New Roman" w:cs="Times New Roman"/>
          <w:sz w:val="24"/>
          <w:szCs w:val="24"/>
        </w:rPr>
        <w:t xml:space="preserve"> se relacionan con los bienes domésticos y no así para la invers</w:t>
      </w:r>
      <w:r w:rsidR="008F3934" w:rsidRPr="000A413F">
        <w:rPr>
          <w:rFonts w:ascii="Times New Roman" w:hAnsi="Times New Roman" w:cs="Times New Roman"/>
          <w:sz w:val="24"/>
          <w:szCs w:val="24"/>
        </w:rPr>
        <w:t>ión productiva</w:t>
      </w:r>
      <w:r w:rsidRPr="000A413F">
        <w:rPr>
          <w:rFonts w:ascii="Times New Roman" w:hAnsi="Times New Roman" w:cs="Times New Roman"/>
          <w:sz w:val="24"/>
          <w:szCs w:val="24"/>
        </w:rPr>
        <w:t>.</w:t>
      </w:r>
      <w:r w:rsidR="008F3934" w:rsidRPr="000A413F">
        <w:rPr>
          <w:rFonts w:ascii="Times New Roman" w:hAnsi="Times New Roman" w:cs="Times New Roman"/>
          <w:sz w:val="24"/>
          <w:szCs w:val="24"/>
        </w:rPr>
        <w:t xml:space="preserve"> </w:t>
      </w:r>
      <w:proofErr w:type="spellStart"/>
      <w:r w:rsidR="006C0A53" w:rsidRPr="000A413F">
        <w:rPr>
          <w:rFonts w:ascii="Times New Roman" w:hAnsi="Times New Roman" w:cs="Times New Roman"/>
          <w:sz w:val="24"/>
          <w:szCs w:val="24"/>
        </w:rPr>
        <w:t>Guarnizo</w:t>
      </w:r>
      <w:proofErr w:type="spellEnd"/>
      <w:r w:rsidR="006C0A53" w:rsidRPr="000A413F">
        <w:rPr>
          <w:rStyle w:val="Refdenotaalpie"/>
          <w:rFonts w:ascii="Times New Roman" w:hAnsi="Times New Roman" w:cs="Times New Roman"/>
          <w:sz w:val="24"/>
          <w:szCs w:val="24"/>
        </w:rPr>
        <w:footnoteReference w:id="26"/>
      </w:r>
      <w:r w:rsidR="008F3934" w:rsidRPr="000A413F">
        <w:rPr>
          <w:rFonts w:ascii="Times New Roman" w:hAnsi="Times New Roman" w:cs="Times New Roman"/>
          <w:sz w:val="24"/>
          <w:szCs w:val="24"/>
        </w:rPr>
        <w:t xml:space="preserve"> y </w:t>
      </w:r>
      <w:r w:rsidR="0022406C" w:rsidRPr="000A413F">
        <w:rPr>
          <w:rFonts w:ascii="Times New Roman" w:hAnsi="Times New Roman" w:cs="Times New Roman"/>
          <w:sz w:val="24"/>
          <w:szCs w:val="24"/>
        </w:rPr>
        <w:t xml:space="preserve">Bazán y </w:t>
      </w:r>
      <w:proofErr w:type="spellStart"/>
      <w:r w:rsidR="0022406C" w:rsidRPr="000A413F">
        <w:rPr>
          <w:rFonts w:ascii="Times New Roman" w:hAnsi="Times New Roman" w:cs="Times New Roman"/>
          <w:sz w:val="24"/>
          <w:szCs w:val="24"/>
        </w:rPr>
        <w:t>Saraví</w:t>
      </w:r>
      <w:proofErr w:type="spellEnd"/>
      <w:r w:rsidR="006C0A53" w:rsidRPr="000A413F">
        <w:rPr>
          <w:rStyle w:val="Refdenotaalpie"/>
          <w:rFonts w:ascii="Times New Roman" w:hAnsi="Times New Roman" w:cs="Times New Roman"/>
          <w:sz w:val="24"/>
          <w:szCs w:val="24"/>
        </w:rPr>
        <w:footnoteReference w:id="27"/>
      </w:r>
      <w:r w:rsidR="0022406C" w:rsidRPr="000A413F">
        <w:rPr>
          <w:rFonts w:ascii="Times New Roman" w:hAnsi="Times New Roman" w:cs="Times New Roman"/>
          <w:sz w:val="24"/>
          <w:szCs w:val="24"/>
        </w:rPr>
        <w:t xml:space="preserve"> </w:t>
      </w:r>
      <w:r w:rsidR="006C0A53" w:rsidRPr="000A413F">
        <w:rPr>
          <w:rFonts w:ascii="Times New Roman" w:hAnsi="Times New Roman" w:cs="Times New Roman"/>
          <w:sz w:val="24"/>
          <w:szCs w:val="24"/>
        </w:rPr>
        <w:t>documentaron,</w:t>
      </w:r>
      <w:r w:rsidR="0022406C" w:rsidRPr="000A413F">
        <w:rPr>
          <w:rFonts w:ascii="Times New Roman" w:hAnsi="Times New Roman" w:cs="Times New Roman"/>
          <w:sz w:val="24"/>
          <w:szCs w:val="24"/>
        </w:rPr>
        <w:t xml:space="preserve"> que el 78% de los hogares receptores de remesas lo utilizan para gastos corrientes para cubrir necesidades inmediatas de consumo, el resto lo ahorra y lo invierte en negocios o propiedades. Las circunstancias personales, familiares y culturales, así como los contextos estructurales generan entornos para la toma de decisiones de inversión. Los migrantes que invierten con un negocio en el terruño tienen  la idea de </w:t>
      </w:r>
      <w:r w:rsidR="008F3934" w:rsidRPr="000A413F">
        <w:rPr>
          <w:rFonts w:ascii="Times New Roman" w:hAnsi="Times New Roman" w:cs="Times New Roman"/>
          <w:sz w:val="24"/>
          <w:szCs w:val="24"/>
        </w:rPr>
        <w:t xml:space="preserve">que </w:t>
      </w:r>
      <w:r w:rsidR="0022406C" w:rsidRPr="000A413F">
        <w:rPr>
          <w:rFonts w:ascii="Times New Roman" w:hAnsi="Times New Roman" w:cs="Times New Roman"/>
          <w:sz w:val="24"/>
          <w:szCs w:val="24"/>
        </w:rPr>
        <w:t>a su regreso no depender</w:t>
      </w:r>
      <w:r w:rsidR="002C6174" w:rsidRPr="000A413F">
        <w:rPr>
          <w:rFonts w:ascii="Times New Roman" w:hAnsi="Times New Roman" w:cs="Times New Roman"/>
          <w:sz w:val="24"/>
          <w:szCs w:val="24"/>
        </w:rPr>
        <w:t>án</w:t>
      </w:r>
      <w:r w:rsidR="0022406C" w:rsidRPr="000A413F">
        <w:rPr>
          <w:rFonts w:ascii="Times New Roman" w:hAnsi="Times New Roman" w:cs="Times New Roman"/>
          <w:sz w:val="24"/>
          <w:szCs w:val="24"/>
        </w:rPr>
        <w:t xml:space="preserve"> de algún salario </w:t>
      </w:r>
      <w:r w:rsidR="002C6174" w:rsidRPr="000A413F">
        <w:rPr>
          <w:rFonts w:ascii="Times New Roman" w:hAnsi="Times New Roman" w:cs="Times New Roman"/>
          <w:sz w:val="24"/>
          <w:szCs w:val="24"/>
        </w:rPr>
        <w:t>y así</w:t>
      </w:r>
      <w:r w:rsidR="0022406C" w:rsidRPr="000A413F">
        <w:rPr>
          <w:rFonts w:ascii="Times New Roman" w:hAnsi="Times New Roman" w:cs="Times New Roman"/>
          <w:sz w:val="24"/>
          <w:szCs w:val="24"/>
        </w:rPr>
        <w:t xml:space="preserve"> proveer</w:t>
      </w:r>
      <w:r w:rsidR="002C6174" w:rsidRPr="000A413F">
        <w:rPr>
          <w:rFonts w:ascii="Times New Roman" w:hAnsi="Times New Roman" w:cs="Times New Roman"/>
          <w:sz w:val="24"/>
          <w:szCs w:val="24"/>
        </w:rPr>
        <w:t>án</w:t>
      </w:r>
      <w:r w:rsidR="0022406C" w:rsidRPr="000A413F">
        <w:rPr>
          <w:rFonts w:ascii="Times New Roman" w:hAnsi="Times New Roman" w:cs="Times New Roman"/>
          <w:sz w:val="24"/>
          <w:szCs w:val="24"/>
        </w:rPr>
        <w:t xml:space="preserve"> a sus familias de un ingreso que reemplace a las remesas, aunque se resalt</w:t>
      </w:r>
      <w:r w:rsidR="002C6174" w:rsidRPr="000A413F">
        <w:rPr>
          <w:rFonts w:ascii="Times New Roman" w:hAnsi="Times New Roman" w:cs="Times New Roman"/>
          <w:sz w:val="24"/>
          <w:szCs w:val="24"/>
        </w:rPr>
        <w:t>e</w:t>
      </w:r>
      <w:r w:rsidR="0022406C" w:rsidRPr="000A413F">
        <w:rPr>
          <w:rFonts w:ascii="Times New Roman" w:hAnsi="Times New Roman" w:cs="Times New Roman"/>
          <w:sz w:val="24"/>
          <w:szCs w:val="24"/>
        </w:rPr>
        <w:t xml:space="preserve"> el poco espíritu emprendedor. </w:t>
      </w:r>
    </w:p>
    <w:p w14:paraId="639B0D61" w14:textId="77777777" w:rsidR="006C6496" w:rsidRPr="000A413F" w:rsidRDefault="006C6496" w:rsidP="0022406C">
      <w:pPr>
        <w:spacing w:after="0" w:line="360" w:lineRule="auto"/>
        <w:jc w:val="both"/>
        <w:rPr>
          <w:rFonts w:ascii="Times New Roman" w:hAnsi="Times New Roman" w:cs="Times New Roman"/>
          <w:sz w:val="24"/>
          <w:szCs w:val="24"/>
        </w:rPr>
      </w:pPr>
    </w:p>
    <w:p w14:paraId="770433AF" w14:textId="03CBCA51" w:rsidR="0022406C" w:rsidRPr="000A413F" w:rsidRDefault="006C6496" w:rsidP="0022406C">
      <w:pPr>
        <w:spacing w:after="0" w:line="360" w:lineRule="auto"/>
        <w:jc w:val="both"/>
        <w:rPr>
          <w:rFonts w:ascii="Times New Roman" w:eastAsia="Calibri" w:hAnsi="Times New Roman" w:cs="Times New Roman"/>
          <w:sz w:val="24"/>
          <w:szCs w:val="24"/>
        </w:rPr>
      </w:pPr>
      <w:r w:rsidRPr="000A413F">
        <w:rPr>
          <w:rFonts w:ascii="Times New Roman" w:hAnsi="Times New Roman" w:cs="Times New Roman"/>
          <w:sz w:val="24"/>
          <w:szCs w:val="24"/>
        </w:rPr>
        <w:t xml:space="preserve">El tipo de trabajo del esposo y los roles económicos de las mujeres y los hombres durante el matrimonio, variaba conforme se desarrollaba en Estados Unidos o en México; para conocer sus características, se revisa la tabla 2. </w:t>
      </w:r>
      <w:r w:rsidRPr="000A413F">
        <w:rPr>
          <w:rFonts w:ascii="Times New Roman" w:eastAsia="Calibri" w:hAnsi="Times New Roman" w:cs="Times New Roman"/>
          <w:sz w:val="24"/>
          <w:szCs w:val="24"/>
        </w:rPr>
        <w:t>Descripción del matrimonio y del rol económico desempeñado por las abuelas</w:t>
      </w:r>
      <w:r w:rsidR="0030078A" w:rsidRPr="000A413F">
        <w:rPr>
          <w:rFonts w:ascii="Times New Roman" w:eastAsia="Calibri" w:hAnsi="Times New Roman" w:cs="Times New Roman"/>
          <w:sz w:val="24"/>
          <w:szCs w:val="24"/>
        </w:rPr>
        <w:t>.</w:t>
      </w:r>
    </w:p>
    <w:p w14:paraId="4A449A17" w14:textId="77777777" w:rsidR="00744D20" w:rsidRPr="000A413F" w:rsidRDefault="00744D20" w:rsidP="00922C44">
      <w:pPr>
        <w:spacing w:after="0" w:line="360" w:lineRule="auto"/>
        <w:rPr>
          <w:rFonts w:ascii="Times New Roman" w:hAnsi="Times New Roman" w:cs="Times New Roman"/>
          <w:b/>
          <w:i/>
          <w:sz w:val="24"/>
          <w:szCs w:val="24"/>
        </w:rPr>
      </w:pPr>
    </w:p>
    <w:p w14:paraId="4417EE03" w14:textId="31B6492F" w:rsidR="002407D5" w:rsidRPr="000A413F" w:rsidRDefault="002D1A2B" w:rsidP="00922C44">
      <w:pPr>
        <w:shd w:val="clear" w:color="auto" w:fill="FFFFFF"/>
        <w:spacing w:after="0" w:line="360" w:lineRule="auto"/>
        <w:jc w:val="both"/>
        <w:rPr>
          <w:rFonts w:ascii="Times New Roman" w:eastAsia="Times New Roman" w:hAnsi="Times New Roman" w:cs="Times New Roman"/>
          <w:i/>
          <w:sz w:val="24"/>
          <w:szCs w:val="24"/>
          <w:lang w:eastAsia="es-MX"/>
        </w:rPr>
      </w:pPr>
      <w:r w:rsidRPr="000A413F">
        <w:rPr>
          <w:rFonts w:ascii="Times New Roman" w:eastAsia="Times New Roman" w:hAnsi="Times New Roman" w:cs="Times New Roman"/>
          <w:i/>
          <w:sz w:val="24"/>
          <w:szCs w:val="24"/>
          <w:lang w:eastAsia="es-MX"/>
        </w:rPr>
        <w:t xml:space="preserve">̶ Duramos tres años en </w:t>
      </w:r>
      <w:r w:rsidR="0022406C" w:rsidRPr="000A413F">
        <w:rPr>
          <w:rFonts w:ascii="Times New Roman" w:eastAsia="Times New Roman" w:hAnsi="Times New Roman" w:cs="Times New Roman"/>
          <w:i/>
          <w:sz w:val="24"/>
          <w:szCs w:val="24"/>
          <w:lang w:eastAsia="es-MX"/>
        </w:rPr>
        <w:t>Estados Unidos</w:t>
      </w:r>
      <w:r w:rsidRPr="000A413F">
        <w:rPr>
          <w:rFonts w:ascii="Times New Roman" w:eastAsia="Times New Roman" w:hAnsi="Times New Roman" w:cs="Times New Roman"/>
          <w:i/>
          <w:sz w:val="24"/>
          <w:szCs w:val="24"/>
          <w:lang w:eastAsia="es-MX"/>
        </w:rPr>
        <w:t>, hasta que él vio que ya no le ajustaba tanto el dinero y porque yo realmente yo no trabajaba, él prefería que mejor yo me quedara a cuidar a mis niños, a atenderlos, yo allá nunca trabajé (...).</w:t>
      </w:r>
      <w:r w:rsidR="000764E9" w:rsidRPr="000A413F">
        <w:rPr>
          <w:rFonts w:ascii="Times New Roman" w:eastAsia="Times New Roman" w:hAnsi="Times New Roman" w:cs="Times New Roman"/>
          <w:i/>
          <w:sz w:val="24"/>
          <w:szCs w:val="24"/>
          <w:lang w:eastAsia="es-MX"/>
        </w:rPr>
        <w:t xml:space="preserve"> L</w:t>
      </w:r>
      <w:r w:rsidRPr="000A413F">
        <w:rPr>
          <w:rFonts w:ascii="Times New Roman" w:eastAsia="Times New Roman" w:hAnsi="Times New Roman" w:cs="Times New Roman"/>
          <w:i/>
          <w:sz w:val="24"/>
          <w:szCs w:val="24"/>
          <w:lang w:eastAsia="es-MX"/>
        </w:rPr>
        <w:t xml:space="preserve">a última vez veníamos y traíamos los dos niños, se nos enfermaron aquí, entonces veníamos también en carro, y ya más bien él entonces se regresó solo a </w:t>
      </w:r>
      <w:r w:rsidR="00517CF9" w:rsidRPr="000A413F">
        <w:rPr>
          <w:rFonts w:ascii="Times New Roman" w:eastAsia="Times New Roman" w:hAnsi="Times New Roman" w:cs="Times New Roman"/>
          <w:i/>
          <w:sz w:val="24"/>
          <w:szCs w:val="24"/>
          <w:lang w:eastAsia="es-MX"/>
        </w:rPr>
        <w:t>Estados Unidos</w:t>
      </w:r>
      <w:r w:rsidRPr="000A413F">
        <w:rPr>
          <w:rFonts w:ascii="Times New Roman" w:eastAsia="Times New Roman" w:hAnsi="Times New Roman" w:cs="Times New Roman"/>
          <w:i/>
          <w:sz w:val="24"/>
          <w:szCs w:val="24"/>
          <w:lang w:eastAsia="es-MX"/>
        </w:rPr>
        <w:t>. Después de dos meses me dice:</w:t>
      </w:r>
      <w:r w:rsidR="006C6496" w:rsidRPr="000A413F">
        <w:rPr>
          <w:rFonts w:ascii="Times New Roman" w:eastAsia="Times New Roman" w:hAnsi="Times New Roman" w:cs="Times New Roman"/>
          <w:i/>
          <w:sz w:val="24"/>
          <w:szCs w:val="24"/>
          <w:lang w:eastAsia="es-MX"/>
        </w:rPr>
        <w:t xml:space="preserve"> </w:t>
      </w:r>
      <w:r w:rsidR="00223B52" w:rsidRPr="000A413F">
        <w:rPr>
          <w:rFonts w:ascii="Times New Roman" w:eastAsia="Times New Roman" w:hAnsi="Times New Roman" w:cs="Times New Roman"/>
          <w:i/>
          <w:sz w:val="24"/>
          <w:szCs w:val="24"/>
          <w:lang w:eastAsia="es-MX"/>
        </w:rPr>
        <w:t>“Ya</w:t>
      </w:r>
      <w:r w:rsidRPr="000A413F">
        <w:rPr>
          <w:rFonts w:ascii="Times New Roman" w:eastAsia="Times New Roman" w:hAnsi="Times New Roman" w:cs="Times New Roman"/>
          <w:i/>
          <w:sz w:val="24"/>
          <w:szCs w:val="24"/>
          <w:lang w:eastAsia="es-MX"/>
        </w:rPr>
        <w:t xml:space="preserve"> no quiero estar solo, me voy con mi familia</w:t>
      </w:r>
      <w:r w:rsidR="006C6496" w:rsidRPr="000A413F">
        <w:rPr>
          <w:rFonts w:ascii="Times New Roman" w:eastAsia="Times New Roman" w:hAnsi="Times New Roman" w:cs="Times New Roman"/>
          <w:i/>
          <w:sz w:val="24"/>
          <w:szCs w:val="24"/>
          <w:lang w:eastAsia="es-MX"/>
        </w:rPr>
        <w:t>”</w:t>
      </w:r>
      <w:r w:rsidRPr="000A413F">
        <w:rPr>
          <w:rFonts w:ascii="Times New Roman" w:eastAsia="Times New Roman" w:hAnsi="Times New Roman" w:cs="Times New Roman"/>
          <w:i/>
          <w:sz w:val="24"/>
          <w:szCs w:val="24"/>
          <w:lang w:eastAsia="es-MX"/>
        </w:rPr>
        <w:t>. Entonces se regresó a México con su dinerito que traía ahorrado, él había comprado un lote que tenía aquí, la casa, y ya nos quedamos aquí.</w:t>
      </w:r>
    </w:p>
    <w:p w14:paraId="00BEF4D0" w14:textId="77777777" w:rsidR="002B1B05" w:rsidRPr="000A413F" w:rsidRDefault="002B1B05" w:rsidP="00922C44">
      <w:pPr>
        <w:spacing w:after="0" w:line="360" w:lineRule="auto"/>
        <w:jc w:val="both"/>
        <w:rPr>
          <w:rFonts w:ascii="Times New Roman" w:hAnsi="Times New Roman" w:cs="Times New Roman"/>
          <w:sz w:val="24"/>
          <w:szCs w:val="24"/>
        </w:rPr>
      </w:pPr>
    </w:p>
    <w:p w14:paraId="38C27195" w14:textId="55EB66D1" w:rsidR="002B1B05" w:rsidRPr="000A413F" w:rsidRDefault="00AB7A93" w:rsidP="00922C44">
      <w:pPr>
        <w:shd w:val="clear" w:color="auto" w:fill="FFFFFF"/>
        <w:spacing w:after="0" w:line="360" w:lineRule="auto"/>
        <w:jc w:val="both"/>
        <w:rPr>
          <w:rFonts w:ascii="Times New Roman" w:eastAsia="Times New Roman" w:hAnsi="Times New Roman" w:cs="Times New Roman"/>
          <w:i/>
          <w:sz w:val="24"/>
          <w:szCs w:val="24"/>
          <w:lang w:eastAsia="es-MX"/>
        </w:rPr>
      </w:pPr>
      <w:r w:rsidRPr="000A413F">
        <w:rPr>
          <w:rFonts w:ascii="Times New Roman" w:eastAsia="Times New Roman" w:hAnsi="Times New Roman" w:cs="Times New Roman"/>
          <w:i/>
          <w:sz w:val="24"/>
          <w:szCs w:val="24"/>
          <w:lang w:eastAsia="es-MX"/>
        </w:rPr>
        <w:t>̶  Mi marido me dijo</w:t>
      </w:r>
      <w:r w:rsidR="006C6496" w:rsidRPr="000A413F">
        <w:rPr>
          <w:rFonts w:ascii="Times New Roman" w:eastAsia="Times New Roman" w:hAnsi="Times New Roman" w:cs="Times New Roman"/>
          <w:i/>
          <w:sz w:val="24"/>
          <w:szCs w:val="24"/>
          <w:lang w:eastAsia="es-MX"/>
        </w:rPr>
        <w:t>: “</w:t>
      </w:r>
      <w:r w:rsidR="002B1B05" w:rsidRPr="000A413F">
        <w:rPr>
          <w:rFonts w:ascii="Times New Roman" w:eastAsia="Times New Roman" w:hAnsi="Times New Roman" w:cs="Times New Roman"/>
          <w:i/>
          <w:sz w:val="24"/>
          <w:szCs w:val="24"/>
          <w:lang w:eastAsia="es-MX"/>
        </w:rPr>
        <w:t>No te regreses porque yo ya me voy a ir, acá ya no hacemos dinero</w:t>
      </w:r>
      <w:r w:rsidR="006C6496" w:rsidRPr="000A413F">
        <w:rPr>
          <w:rFonts w:ascii="Times New Roman" w:eastAsia="Times New Roman" w:hAnsi="Times New Roman" w:cs="Times New Roman"/>
          <w:i/>
          <w:sz w:val="24"/>
          <w:szCs w:val="24"/>
          <w:lang w:eastAsia="es-MX"/>
        </w:rPr>
        <w:t>”</w:t>
      </w:r>
      <w:r w:rsidR="002B1B05" w:rsidRPr="000A413F">
        <w:rPr>
          <w:rFonts w:ascii="Times New Roman" w:eastAsia="Times New Roman" w:hAnsi="Times New Roman" w:cs="Times New Roman"/>
          <w:i/>
          <w:sz w:val="24"/>
          <w:szCs w:val="24"/>
          <w:lang w:eastAsia="es-MX"/>
        </w:rPr>
        <w:t>, ya vio que ya con dos niños ya no</w:t>
      </w:r>
      <w:r w:rsidR="006C6496" w:rsidRPr="000A413F">
        <w:rPr>
          <w:rFonts w:ascii="Times New Roman" w:eastAsia="Times New Roman" w:hAnsi="Times New Roman" w:cs="Times New Roman"/>
          <w:i/>
          <w:sz w:val="24"/>
          <w:szCs w:val="24"/>
          <w:lang w:eastAsia="es-MX"/>
        </w:rPr>
        <w:t xml:space="preserve"> se podía hacer dinero allá. No,</w:t>
      </w:r>
      <w:r w:rsidR="002B1B05" w:rsidRPr="000A413F">
        <w:rPr>
          <w:rFonts w:ascii="Times New Roman" w:eastAsia="Times New Roman" w:hAnsi="Times New Roman" w:cs="Times New Roman"/>
          <w:i/>
          <w:sz w:val="24"/>
          <w:szCs w:val="24"/>
          <w:lang w:eastAsia="es-MX"/>
        </w:rPr>
        <w:t xml:space="preserve"> realmente y con el sueldo nada más de él, era imposible, entonces nos vinimos</w:t>
      </w:r>
      <w:r w:rsidR="006C6496" w:rsidRPr="000A413F">
        <w:rPr>
          <w:rFonts w:ascii="Times New Roman" w:eastAsia="Times New Roman" w:hAnsi="Times New Roman" w:cs="Times New Roman"/>
          <w:i/>
          <w:sz w:val="24"/>
          <w:szCs w:val="24"/>
          <w:lang w:eastAsia="es-MX"/>
        </w:rPr>
        <w:t>,</w:t>
      </w:r>
      <w:r w:rsidR="002B1B05" w:rsidRPr="000A413F">
        <w:rPr>
          <w:rFonts w:ascii="Times New Roman" w:eastAsia="Times New Roman" w:hAnsi="Times New Roman" w:cs="Times New Roman"/>
          <w:i/>
          <w:sz w:val="24"/>
          <w:szCs w:val="24"/>
          <w:lang w:eastAsia="es-MX"/>
        </w:rPr>
        <w:t xml:space="preserve"> y a trabajar, y entonces ya aquí si empezamos a trabajar los dos. Al regreso emprendimos el negocio, él empezó en la granja, con cinco mil aves, y yo empecé mi taller de colchas.</w:t>
      </w:r>
    </w:p>
    <w:p w14:paraId="1FD32CC8" w14:textId="77777777" w:rsidR="002B1B05" w:rsidRPr="000A413F" w:rsidRDefault="002B1B05" w:rsidP="00922C44">
      <w:pPr>
        <w:shd w:val="clear" w:color="auto" w:fill="FFFFFF"/>
        <w:spacing w:after="0" w:line="360" w:lineRule="auto"/>
        <w:jc w:val="both"/>
        <w:rPr>
          <w:rFonts w:ascii="Times New Roman" w:eastAsia="Times New Roman" w:hAnsi="Times New Roman" w:cs="Times New Roman"/>
          <w:i/>
          <w:sz w:val="24"/>
          <w:szCs w:val="24"/>
          <w:lang w:eastAsia="es-MX"/>
        </w:rPr>
      </w:pPr>
    </w:p>
    <w:p w14:paraId="28633397" w14:textId="471A26C4" w:rsidR="002B1B05" w:rsidRPr="000A413F" w:rsidRDefault="002B1B05" w:rsidP="00922C44">
      <w:pPr>
        <w:shd w:val="clear" w:color="auto" w:fill="FFFFFF"/>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Mi marido decidió quedarse en México porque </w:t>
      </w:r>
      <w:r w:rsidR="006C6496" w:rsidRPr="000A413F">
        <w:rPr>
          <w:rFonts w:ascii="Times New Roman" w:hAnsi="Times New Roman" w:cs="Times New Roman"/>
          <w:i/>
          <w:sz w:val="24"/>
          <w:szCs w:val="24"/>
        </w:rPr>
        <w:t>yo empecé</w:t>
      </w:r>
      <w:r w:rsidRPr="000A413F">
        <w:rPr>
          <w:rFonts w:ascii="Times New Roman" w:hAnsi="Times New Roman" w:cs="Times New Roman"/>
          <w:i/>
          <w:sz w:val="24"/>
          <w:szCs w:val="24"/>
        </w:rPr>
        <w:t xml:space="preserve"> a tener más trabajo y yo le dije: -Ya no puedo sola. Y ya empezamos a trabajarlo</w:t>
      </w:r>
      <w:r w:rsidR="00AB7A93" w:rsidRPr="000A413F">
        <w:rPr>
          <w:rFonts w:ascii="Times New Roman" w:hAnsi="Times New Roman" w:cs="Times New Roman"/>
          <w:i/>
          <w:sz w:val="24"/>
          <w:szCs w:val="24"/>
        </w:rPr>
        <w:t xml:space="preserve"> (el negocio)</w:t>
      </w:r>
      <w:r w:rsidRPr="000A413F">
        <w:rPr>
          <w:rFonts w:ascii="Times New Roman" w:hAnsi="Times New Roman" w:cs="Times New Roman"/>
          <w:i/>
          <w:sz w:val="24"/>
          <w:szCs w:val="24"/>
        </w:rPr>
        <w:t xml:space="preserve"> entre los dos,</w:t>
      </w:r>
      <w:r w:rsidR="00AB7A93" w:rsidRPr="000A413F">
        <w:rPr>
          <w:rFonts w:ascii="Times New Roman" w:hAnsi="Times New Roman" w:cs="Times New Roman"/>
          <w:i/>
          <w:sz w:val="24"/>
          <w:szCs w:val="24"/>
        </w:rPr>
        <w:t xml:space="preserve"> pues lo hice</w:t>
      </w:r>
      <w:r w:rsidRPr="000A413F">
        <w:rPr>
          <w:rFonts w:ascii="Times New Roman" w:hAnsi="Times New Roman" w:cs="Times New Roman"/>
          <w:i/>
          <w:sz w:val="24"/>
          <w:szCs w:val="24"/>
        </w:rPr>
        <w:t xml:space="preserve"> para que él se quedara </w:t>
      </w:r>
      <w:r w:rsidR="00AB7A93" w:rsidRPr="000A413F">
        <w:rPr>
          <w:rFonts w:ascii="Times New Roman" w:hAnsi="Times New Roman" w:cs="Times New Roman"/>
          <w:i/>
          <w:sz w:val="24"/>
          <w:szCs w:val="24"/>
        </w:rPr>
        <w:t>entonces</w:t>
      </w:r>
      <w:r w:rsidR="006C6496" w:rsidRPr="000A413F">
        <w:rPr>
          <w:rFonts w:ascii="Times New Roman" w:hAnsi="Times New Roman" w:cs="Times New Roman"/>
          <w:i/>
          <w:sz w:val="24"/>
          <w:szCs w:val="24"/>
        </w:rPr>
        <w:t xml:space="preserve"> </w:t>
      </w:r>
      <w:r w:rsidR="00AB7A93" w:rsidRPr="000A413F">
        <w:rPr>
          <w:rFonts w:ascii="Times New Roman" w:hAnsi="Times New Roman" w:cs="Times New Roman"/>
          <w:i/>
          <w:sz w:val="24"/>
          <w:szCs w:val="24"/>
        </w:rPr>
        <w:t xml:space="preserve">ya </w:t>
      </w:r>
      <w:r w:rsidRPr="000A413F">
        <w:rPr>
          <w:rFonts w:ascii="Times New Roman" w:hAnsi="Times New Roman" w:cs="Times New Roman"/>
          <w:i/>
          <w:sz w:val="24"/>
          <w:szCs w:val="24"/>
        </w:rPr>
        <w:t xml:space="preserve">poner </w:t>
      </w:r>
      <w:r w:rsidR="00AB7A93" w:rsidRPr="000A413F">
        <w:rPr>
          <w:rFonts w:ascii="Times New Roman" w:hAnsi="Times New Roman" w:cs="Times New Roman"/>
          <w:i/>
          <w:sz w:val="24"/>
          <w:szCs w:val="24"/>
        </w:rPr>
        <w:t xml:space="preserve">más en forma </w:t>
      </w:r>
      <w:r w:rsidRPr="000A413F">
        <w:rPr>
          <w:rFonts w:ascii="Times New Roman" w:hAnsi="Times New Roman" w:cs="Times New Roman"/>
          <w:i/>
          <w:sz w:val="24"/>
          <w:szCs w:val="24"/>
        </w:rPr>
        <w:t xml:space="preserve">el negocio. El local era mío, heredado, pero la inversión era de él, de </w:t>
      </w:r>
      <w:r w:rsidR="008A5CFA" w:rsidRPr="000A413F">
        <w:rPr>
          <w:rFonts w:ascii="Times New Roman" w:hAnsi="Times New Roman" w:cs="Times New Roman"/>
          <w:i/>
          <w:sz w:val="24"/>
          <w:szCs w:val="24"/>
        </w:rPr>
        <w:t xml:space="preserve">lo que me mandaba de </w:t>
      </w:r>
      <w:r w:rsidRPr="000A413F">
        <w:rPr>
          <w:rFonts w:ascii="Times New Roman" w:hAnsi="Times New Roman" w:cs="Times New Roman"/>
          <w:i/>
          <w:sz w:val="24"/>
          <w:szCs w:val="24"/>
        </w:rPr>
        <w:t>su trabajo</w:t>
      </w:r>
      <w:r w:rsidR="008A5CFA" w:rsidRPr="000A413F">
        <w:rPr>
          <w:rFonts w:ascii="Times New Roman" w:hAnsi="Times New Roman" w:cs="Times New Roman"/>
          <w:i/>
          <w:sz w:val="24"/>
          <w:szCs w:val="24"/>
        </w:rPr>
        <w:t xml:space="preserve"> de allá</w:t>
      </w:r>
      <w:r w:rsidRPr="000A413F">
        <w:rPr>
          <w:rFonts w:ascii="Times New Roman" w:hAnsi="Times New Roman" w:cs="Times New Roman"/>
          <w:i/>
          <w:sz w:val="24"/>
          <w:szCs w:val="24"/>
        </w:rPr>
        <w:t>.</w:t>
      </w:r>
    </w:p>
    <w:p w14:paraId="0DFC37A1" w14:textId="77777777" w:rsidR="00223B52" w:rsidRPr="000A413F" w:rsidRDefault="00223B52" w:rsidP="00922C44">
      <w:pPr>
        <w:shd w:val="clear" w:color="auto" w:fill="FFFFFF"/>
        <w:spacing w:after="0" w:line="360" w:lineRule="auto"/>
        <w:jc w:val="both"/>
        <w:rPr>
          <w:rFonts w:ascii="Times New Roman" w:eastAsia="Times New Roman" w:hAnsi="Times New Roman" w:cs="Times New Roman"/>
          <w:i/>
          <w:sz w:val="24"/>
          <w:szCs w:val="24"/>
          <w:lang w:eastAsia="es-MX"/>
        </w:rPr>
      </w:pPr>
    </w:p>
    <w:p w14:paraId="24E0CF93" w14:textId="140AE2B1" w:rsidR="00D8418C" w:rsidRPr="000A413F" w:rsidRDefault="00223B52" w:rsidP="00922C44">
      <w:pPr>
        <w:shd w:val="clear" w:color="auto" w:fill="FFFFFF"/>
        <w:spacing w:after="0" w:line="360" w:lineRule="auto"/>
        <w:jc w:val="both"/>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En la tabla 2. Se describen las características de cada una de las abuelas en su etapa de adultez, ya en el matrimonio y a la par de sus esposos, todas ellas con esposo migrante, algunas migraron en algún período junto con ellos y otras nunca lo hicieron. Cuatro de las abuelas tuvieron un importante rol económico, generando ingresos, tres establecieron su pr</w:t>
      </w:r>
      <w:r w:rsidR="00893537" w:rsidRPr="000A413F">
        <w:rPr>
          <w:rFonts w:ascii="Times New Roman" w:eastAsia="Times New Roman" w:hAnsi="Times New Roman" w:cs="Times New Roman"/>
          <w:sz w:val="24"/>
          <w:szCs w:val="24"/>
          <w:lang w:eastAsia="es-MX"/>
        </w:rPr>
        <w:t>opio negocio y una más se empleó en empresas, solamente una de ellas no lo hacía y en ocasiones obtenía ingresos vendiendo poemas que le pedían.</w:t>
      </w:r>
      <w:r w:rsidRPr="000A413F">
        <w:rPr>
          <w:rFonts w:ascii="Times New Roman" w:eastAsia="Times New Roman" w:hAnsi="Times New Roman" w:cs="Times New Roman"/>
          <w:sz w:val="24"/>
          <w:szCs w:val="24"/>
          <w:lang w:eastAsia="es-MX"/>
        </w:rPr>
        <w:t xml:space="preserve"> </w:t>
      </w:r>
    </w:p>
    <w:p w14:paraId="7505A32D" w14:textId="77777777" w:rsidR="002B1B05" w:rsidRPr="000A413F" w:rsidRDefault="002B1B05" w:rsidP="00922C44">
      <w:pPr>
        <w:spacing w:after="0" w:line="360" w:lineRule="auto"/>
        <w:jc w:val="both"/>
        <w:rPr>
          <w:rFonts w:ascii="Times New Roman" w:hAnsi="Times New Roman" w:cs="Times New Roman"/>
          <w:sz w:val="24"/>
          <w:szCs w:val="24"/>
        </w:rPr>
      </w:pPr>
    </w:p>
    <w:p w14:paraId="62E199D8" w14:textId="64977CDF" w:rsidR="008C1561" w:rsidRPr="000A413F" w:rsidRDefault="008C1561" w:rsidP="00BB28FA">
      <w:pPr>
        <w:spacing w:after="0" w:line="360" w:lineRule="auto"/>
        <w:jc w:val="center"/>
        <w:rPr>
          <w:rFonts w:ascii="Times New Roman" w:eastAsia="Calibri" w:hAnsi="Times New Roman" w:cs="Times New Roman"/>
          <w:sz w:val="24"/>
          <w:szCs w:val="24"/>
        </w:rPr>
      </w:pPr>
      <w:r w:rsidRPr="000A413F">
        <w:rPr>
          <w:rFonts w:ascii="Times New Roman" w:eastAsia="Calibri" w:hAnsi="Times New Roman" w:cs="Times New Roman"/>
          <w:sz w:val="24"/>
          <w:szCs w:val="24"/>
        </w:rPr>
        <w:t>Tabla 2. Descripción de</w:t>
      </w:r>
      <w:r w:rsidR="00223B52" w:rsidRPr="000A413F">
        <w:rPr>
          <w:rFonts w:ascii="Times New Roman" w:eastAsia="Calibri" w:hAnsi="Times New Roman" w:cs="Times New Roman"/>
          <w:sz w:val="24"/>
          <w:szCs w:val="24"/>
        </w:rPr>
        <w:t xml:space="preserve"> </w:t>
      </w:r>
      <w:r w:rsidRPr="000A413F">
        <w:rPr>
          <w:rFonts w:ascii="Times New Roman" w:eastAsia="Calibri" w:hAnsi="Times New Roman" w:cs="Times New Roman"/>
          <w:sz w:val="24"/>
          <w:szCs w:val="24"/>
        </w:rPr>
        <w:t>l</w:t>
      </w:r>
      <w:r w:rsidR="00223B52" w:rsidRPr="000A413F">
        <w:rPr>
          <w:rFonts w:ascii="Times New Roman" w:eastAsia="Calibri" w:hAnsi="Times New Roman" w:cs="Times New Roman"/>
          <w:sz w:val="24"/>
          <w:szCs w:val="24"/>
        </w:rPr>
        <w:t>as características de</w:t>
      </w:r>
      <w:r w:rsidR="0043043C" w:rsidRPr="000A413F">
        <w:rPr>
          <w:rFonts w:ascii="Times New Roman" w:eastAsia="Calibri" w:hAnsi="Times New Roman" w:cs="Times New Roman"/>
          <w:sz w:val="24"/>
          <w:szCs w:val="24"/>
        </w:rPr>
        <w:t xml:space="preserve"> la adultez-</w:t>
      </w:r>
      <w:r w:rsidRPr="000A413F">
        <w:rPr>
          <w:rFonts w:ascii="Times New Roman" w:eastAsia="Calibri" w:hAnsi="Times New Roman" w:cs="Times New Roman"/>
          <w:sz w:val="24"/>
          <w:szCs w:val="24"/>
        </w:rPr>
        <w:t xml:space="preserve">matrimonio </w:t>
      </w:r>
      <w:r w:rsidR="002B17B7" w:rsidRPr="000A413F">
        <w:rPr>
          <w:rFonts w:ascii="Times New Roman" w:eastAsia="Calibri" w:hAnsi="Times New Roman" w:cs="Times New Roman"/>
          <w:sz w:val="24"/>
          <w:szCs w:val="24"/>
        </w:rPr>
        <w:t xml:space="preserve">de las </w:t>
      </w:r>
      <w:r w:rsidR="006C6496" w:rsidRPr="000A413F">
        <w:rPr>
          <w:rFonts w:ascii="Times New Roman" w:eastAsia="Calibri" w:hAnsi="Times New Roman" w:cs="Times New Roman"/>
          <w:sz w:val="24"/>
          <w:szCs w:val="24"/>
        </w:rPr>
        <w:t>abuelas</w:t>
      </w:r>
      <w:r w:rsidR="00D66883" w:rsidRPr="000A413F">
        <w:rPr>
          <w:rFonts w:ascii="Times New Roman" w:eastAsia="Calibri"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2123"/>
        <w:gridCol w:w="1560"/>
        <w:gridCol w:w="1334"/>
        <w:gridCol w:w="1560"/>
        <w:gridCol w:w="1094"/>
        <w:gridCol w:w="1307"/>
      </w:tblGrid>
      <w:tr w:rsidR="00D66883" w:rsidRPr="000A413F" w14:paraId="327787EA" w14:textId="77777777" w:rsidTr="00090092">
        <w:trPr>
          <w:trHeight w:val="315"/>
        </w:trPr>
        <w:tc>
          <w:tcPr>
            <w:tcW w:w="118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8F5E117" w14:textId="77777777" w:rsidR="00D66883" w:rsidRPr="000A413F" w:rsidRDefault="00D66883" w:rsidP="00D66883">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Matrimonio</w:t>
            </w:r>
          </w:p>
        </w:tc>
        <w:tc>
          <w:tcPr>
            <w:tcW w:w="86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BC9018C" w14:textId="77777777" w:rsidR="00D66883" w:rsidRPr="000A413F" w:rsidRDefault="00D66883" w:rsidP="00D66883">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1</w:t>
            </w:r>
          </w:p>
        </w:tc>
        <w:tc>
          <w:tcPr>
            <w:tcW w:w="74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4D6206" w14:textId="77777777" w:rsidR="00D66883" w:rsidRPr="000A413F" w:rsidRDefault="00D66883" w:rsidP="00D66883">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2</w:t>
            </w:r>
          </w:p>
        </w:tc>
        <w:tc>
          <w:tcPr>
            <w:tcW w:w="86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8B67E48" w14:textId="77777777" w:rsidR="00D66883" w:rsidRPr="000A413F" w:rsidRDefault="00D66883" w:rsidP="00D66883">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3</w:t>
            </w:r>
          </w:p>
        </w:tc>
        <w:tc>
          <w:tcPr>
            <w:tcW w:w="60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C1784E4" w14:textId="77777777" w:rsidR="00D66883" w:rsidRPr="000A413F" w:rsidRDefault="00D66883" w:rsidP="00D66883">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4</w:t>
            </w:r>
          </w:p>
        </w:tc>
        <w:tc>
          <w:tcPr>
            <w:tcW w:w="72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D521EE1" w14:textId="77777777" w:rsidR="00D66883" w:rsidRPr="000A413F" w:rsidRDefault="00D66883" w:rsidP="00D66883">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5</w:t>
            </w:r>
          </w:p>
        </w:tc>
      </w:tr>
      <w:tr w:rsidR="00D66883" w:rsidRPr="000A413F" w14:paraId="334353AD" w14:textId="77777777" w:rsidTr="00090092">
        <w:trPr>
          <w:trHeight w:val="276"/>
        </w:trPr>
        <w:tc>
          <w:tcPr>
            <w:tcW w:w="1183" w:type="pct"/>
            <w:vMerge/>
            <w:tcBorders>
              <w:top w:val="single" w:sz="4" w:space="0" w:color="auto"/>
              <w:left w:val="single" w:sz="4" w:space="0" w:color="auto"/>
              <w:bottom w:val="single" w:sz="4" w:space="0" w:color="auto"/>
              <w:right w:val="single" w:sz="4" w:space="0" w:color="auto"/>
            </w:tcBorders>
            <w:vAlign w:val="center"/>
            <w:hideMark/>
          </w:tcPr>
          <w:p w14:paraId="2EA5DE3F"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p>
        </w:tc>
        <w:tc>
          <w:tcPr>
            <w:tcW w:w="869" w:type="pct"/>
            <w:vMerge/>
            <w:tcBorders>
              <w:top w:val="single" w:sz="4" w:space="0" w:color="auto"/>
              <w:left w:val="single" w:sz="4" w:space="0" w:color="auto"/>
              <w:bottom w:val="single" w:sz="4" w:space="0" w:color="auto"/>
              <w:right w:val="single" w:sz="4" w:space="0" w:color="auto"/>
            </w:tcBorders>
            <w:vAlign w:val="center"/>
            <w:hideMark/>
          </w:tcPr>
          <w:p w14:paraId="2C4BE03E"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75E67DB1"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p>
        </w:tc>
        <w:tc>
          <w:tcPr>
            <w:tcW w:w="869" w:type="pct"/>
            <w:vMerge/>
            <w:tcBorders>
              <w:top w:val="single" w:sz="4" w:space="0" w:color="auto"/>
              <w:left w:val="single" w:sz="4" w:space="0" w:color="auto"/>
              <w:bottom w:val="single" w:sz="4" w:space="0" w:color="auto"/>
              <w:right w:val="single" w:sz="4" w:space="0" w:color="auto"/>
            </w:tcBorders>
            <w:vAlign w:val="center"/>
            <w:hideMark/>
          </w:tcPr>
          <w:p w14:paraId="2670E0F8"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537352B3"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0A38773F"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p>
        </w:tc>
      </w:tr>
      <w:tr w:rsidR="00D66883" w:rsidRPr="000A413F" w14:paraId="1D1DBCEC" w14:textId="77777777" w:rsidTr="00090092">
        <w:trPr>
          <w:trHeight w:val="300"/>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38EDD8A2"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Edad al momento de contraer matrimonio</w:t>
            </w:r>
          </w:p>
        </w:tc>
        <w:tc>
          <w:tcPr>
            <w:tcW w:w="869" w:type="pct"/>
            <w:tcBorders>
              <w:top w:val="nil"/>
              <w:left w:val="nil"/>
              <w:bottom w:val="single" w:sz="4" w:space="0" w:color="auto"/>
              <w:right w:val="single" w:sz="4" w:space="0" w:color="auto"/>
            </w:tcBorders>
            <w:shd w:val="clear" w:color="auto" w:fill="auto"/>
            <w:vAlign w:val="center"/>
            <w:hideMark/>
          </w:tcPr>
          <w:p w14:paraId="179C8EF4"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26</w:t>
            </w:r>
          </w:p>
        </w:tc>
        <w:tc>
          <w:tcPr>
            <w:tcW w:w="743" w:type="pct"/>
            <w:tcBorders>
              <w:top w:val="nil"/>
              <w:left w:val="nil"/>
              <w:bottom w:val="single" w:sz="4" w:space="0" w:color="auto"/>
              <w:right w:val="single" w:sz="4" w:space="0" w:color="auto"/>
            </w:tcBorders>
            <w:shd w:val="clear" w:color="auto" w:fill="auto"/>
            <w:vAlign w:val="center"/>
            <w:hideMark/>
          </w:tcPr>
          <w:p w14:paraId="6C24E0C8"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15</w:t>
            </w:r>
          </w:p>
        </w:tc>
        <w:tc>
          <w:tcPr>
            <w:tcW w:w="869" w:type="pct"/>
            <w:tcBorders>
              <w:top w:val="nil"/>
              <w:left w:val="nil"/>
              <w:bottom w:val="single" w:sz="4" w:space="0" w:color="auto"/>
              <w:right w:val="single" w:sz="4" w:space="0" w:color="auto"/>
            </w:tcBorders>
            <w:shd w:val="clear" w:color="auto" w:fill="auto"/>
            <w:vAlign w:val="center"/>
            <w:hideMark/>
          </w:tcPr>
          <w:p w14:paraId="5DD0570F"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17</w:t>
            </w:r>
          </w:p>
        </w:tc>
        <w:tc>
          <w:tcPr>
            <w:tcW w:w="609" w:type="pct"/>
            <w:tcBorders>
              <w:top w:val="nil"/>
              <w:left w:val="nil"/>
              <w:bottom w:val="single" w:sz="4" w:space="0" w:color="auto"/>
              <w:right w:val="single" w:sz="4" w:space="0" w:color="auto"/>
            </w:tcBorders>
            <w:shd w:val="clear" w:color="auto" w:fill="auto"/>
            <w:vAlign w:val="center"/>
            <w:hideMark/>
          </w:tcPr>
          <w:p w14:paraId="1CA8C4C6"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w:t>
            </w:r>
          </w:p>
        </w:tc>
        <w:tc>
          <w:tcPr>
            <w:tcW w:w="728" w:type="pct"/>
            <w:tcBorders>
              <w:top w:val="nil"/>
              <w:left w:val="nil"/>
              <w:bottom w:val="single" w:sz="4" w:space="0" w:color="auto"/>
              <w:right w:val="single" w:sz="4" w:space="0" w:color="auto"/>
            </w:tcBorders>
            <w:shd w:val="clear" w:color="auto" w:fill="auto"/>
            <w:vAlign w:val="center"/>
            <w:hideMark/>
          </w:tcPr>
          <w:p w14:paraId="1191B01B"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18</w:t>
            </w:r>
          </w:p>
        </w:tc>
      </w:tr>
      <w:tr w:rsidR="00D66883" w:rsidRPr="000A413F" w14:paraId="191C0567" w14:textId="77777777" w:rsidTr="00090092">
        <w:trPr>
          <w:trHeight w:val="300"/>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18E57DA8"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Esposo migrante</w:t>
            </w:r>
          </w:p>
        </w:tc>
        <w:tc>
          <w:tcPr>
            <w:tcW w:w="869" w:type="pct"/>
            <w:tcBorders>
              <w:top w:val="nil"/>
              <w:left w:val="nil"/>
              <w:bottom w:val="single" w:sz="4" w:space="0" w:color="auto"/>
              <w:right w:val="single" w:sz="4" w:space="0" w:color="auto"/>
            </w:tcBorders>
            <w:shd w:val="clear" w:color="auto" w:fill="auto"/>
            <w:vAlign w:val="center"/>
            <w:hideMark/>
          </w:tcPr>
          <w:p w14:paraId="37125A4B"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743" w:type="pct"/>
            <w:tcBorders>
              <w:top w:val="nil"/>
              <w:left w:val="nil"/>
              <w:bottom w:val="single" w:sz="4" w:space="0" w:color="auto"/>
              <w:right w:val="single" w:sz="4" w:space="0" w:color="auto"/>
            </w:tcBorders>
            <w:shd w:val="clear" w:color="auto" w:fill="auto"/>
            <w:vAlign w:val="center"/>
            <w:hideMark/>
          </w:tcPr>
          <w:p w14:paraId="561EB4EE"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869" w:type="pct"/>
            <w:tcBorders>
              <w:top w:val="nil"/>
              <w:left w:val="nil"/>
              <w:bottom w:val="single" w:sz="4" w:space="0" w:color="auto"/>
              <w:right w:val="single" w:sz="4" w:space="0" w:color="auto"/>
            </w:tcBorders>
            <w:shd w:val="clear" w:color="auto" w:fill="auto"/>
            <w:vAlign w:val="center"/>
            <w:hideMark/>
          </w:tcPr>
          <w:p w14:paraId="730FE573"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609" w:type="pct"/>
            <w:tcBorders>
              <w:top w:val="nil"/>
              <w:left w:val="nil"/>
              <w:bottom w:val="single" w:sz="4" w:space="0" w:color="auto"/>
              <w:right w:val="single" w:sz="4" w:space="0" w:color="auto"/>
            </w:tcBorders>
            <w:shd w:val="clear" w:color="auto" w:fill="auto"/>
            <w:vAlign w:val="center"/>
            <w:hideMark/>
          </w:tcPr>
          <w:p w14:paraId="43E2688F"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728" w:type="pct"/>
            <w:tcBorders>
              <w:top w:val="nil"/>
              <w:left w:val="nil"/>
              <w:bottom w:val="single" w:sz="4" w:space="0" w:color="auto"/>
              <w:right w:val="single" w:sz="4" w:space="0" w:color="auto"/>
            </w:tcBorders>
            <w:shd w:val="clear" w:color="auto" w:fill="auto"/>
            <w:vAlign w:val="center"/>
            <w:hideMark/>
          </w:tcPr>
          <w:p w14:paraId="5FD2127C"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r>
      <w:tr w:rsidR="00D66883" w:rsidRPr="000A413F" w14:paraId="4EC3732F" w14:textId="77777777" w:rsidTr="00090092">
        <w:trPr>
          <w:trHeight w:val="300"/>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6307F88A"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Migración junto con el esposo (duración)</w:t>
            </w:r>
          </w:p>
        </w:tc>
        <w:tc>
          <w:tcPr>
            <w:tcW w:w="869" w:type="pct"/>
            <w:tcBorders>
              <w:top w:val="nil"/>
              <w:left w:val="nil"/>
              <w:bottom w:val="single" w:sz="4" w:space="0" w:color="auto"/>
              <w:right w:val="single" w:sz="4" w:space="0" w:color="auto"/>
            </w:tcBorders>
            <w:shd w:val="clear" w:color="auto" w:fill="auto"/>
            <w:vAlign w:val="center"/>
            <w:hideMark/>
          </w:tcPr>
          <w:p w14:paraId="43D6A1D8"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743" w:type="pct"/>
            <w:tcBorders>
              <w:top w:val="nil"/>
              <w:left w:val="nil"/>
              <w:bottom w:val="single" w:sz="4" w:space="0" w:color="auto"/>
              <w:right w:val="single" w:sz="4" w:space="0" w:color="auto"/>
            </w:tcBorders>
            <w:shd w:val="clear" w:color="auto" w:fill="auto"/>
            <w:vAlign w:val="center"/>
            <w:hideMark/>
          </w:tcPr>
          <w:p w14:paraId="1C0BC1E6"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Nunca</w:t>
            </w:r>
          </w:p>
        </w:tc>
        <w:tc>
          <w:tcPr>
            <w:tcW w:w="869" w:type="pct"/>
            <w:tcBorders>
              <w:top w:val="nil"/>
              <w:left w:val="nil"/>
              <w:bottom w:val="single" w:sz="4" w:space="0" w:color="auto"/>
              <w:right w:val="single" w:sz="4" w:space="0" w:color="auto"/>
            </w:tcBorders>
            <w:shd w:val="clear" w:color="auto" w:fill="auto"/>
            <w:vAlign w:val="center"/>
            <w:hideMark/>
          </w:tcPr>
          <w:p w14:paraId="0A1A53A6"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 xml:space="preserve">Si </w:t>
            </w:r>
          </w:p>
        </w:tc>
        <w:tc>
          <w:tcPr>
            <w:tcW w:w="609" w:type="pct"/>
            <w:tcBorders>
              <w:top w:val="nil"/>
              <w:left w:val="nil"/>
              <w:bottom w:val="single" w:sz="4" w:space="0" w:color="auto"/>
              <w:right w:val="single" w:sz="4" w:space="0" w:color="auto"/>
            </w:tcBorders>
            <w:shd w:val="clear" w:color="auto" w:fill="auto"/>
            <w:vAlign w:val="center"/>
            <w:hideMark/>
          </w:tcPr>
          <w:p w14:paraId="2F07B889"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728" w:type="pct"/>
            <w:tcBorders>
              <w:top w:val="nil"/>
              <w:left w:val="nil"/>
              <w:bottom w:val="single" w:sz="4" w:space="0" w:color="auto"/>
              <w:right w:val="single" w:sz="4" w:space="0" w:color="auto"/>
            </w:tcBorders>
            <w:shd w:val="clear" w:color="auto" w:fill="auto"/>
            <w:vAlign w:val="center"/>
            <w:hideMark/>
          </w:tcPr>
          <w:p w14:paraId="563F2035"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Nunca</w:t>
            </w:r>
          </w:p>
        </w:tc>
      </w:tr>
      <w:tr w:rsidR="00D66883" w:rsidRPr="000A413F" w14:paraId="2CA15212" w14:textId="77777777" w:rsidTr="00090092">
        <w:trPr>
          <w:trHeight w:val="1485"/>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3B26BB6D"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Tipo de trabajo del esposo</w:t>
            </w:r>
          </w:p>
        </w:tc>
        <w:tc>
          <w:tcPr>
            <w:tcW w:w="869" w:type="pct"/>
            <w:tcBorders>
              <w:top w:val="nil"/>
              <w:left w:val="nil"/>
              <w:bottom w:val="single" w:sz="4" w:space="0" w:color="auto"/>
              <w:right w:val="single" w:sz="4" w:space="0" w:color="auto"/>
            </w:tcBorders>
            <w:shd w:val="clear" w:color="auto" w:fill="auto"/>
            <w:vAlign w:val="center"/>
            <w:hideMark/>
          </w:tcPr>
          <w:p w14:paraId="57F106E8"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Doble empleo: Fábrica de muebles Y en tienda departamental.</w:t>
            </w:r>
          </w:p>
        </w:tc>
        <w:tc>
          <w:tcPr>
            <w:tcW w:w="743" w:type="pct"/>
            <w:tcBorders>
              <w:top w:val="nil"/>
              <w:left w:val="nil"/>
              <w:bottom w:val="single" w:sz="4" w:space="0" w:color="auto"/>
              <w:right w:val="single" w:sz="4" w:space="0" w:color="auto"/>
            </w:tcBorders>
            <w:shd w:val="clear" w:color="auto" w:fill="auto"/>
            <w:vAlign w:val="center"/>
            <w:hideMark/>
          </w:tcPr>
          <w:p w14:paraId="54A2E8F7"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Jardinería, agricultura o campo.</w:t>
            </w:r>
          </w:p>
        </w:tc>
        <w:tc>
          <w:tcPr>
            <w:tcW w:w="869" w:type="pct"/>
            <w:tcBorders>
              <w:top w:val="nil"/>
              <w:left w:val="nil"/>
              <w:bottom w:val="single" w:sz="4" w:space="0" w:color="auto"/>
              <w:right w:val="single" w:sz="4" w:space="0" w:color="auto"/>
            </w:tcBorders>
            <w:shd w:val="clear" w:color="auto" w:fill="auto"/>
            <w:vAlign w:val="center"/>
            <w:hideMark/>
          </w:tcPr>
          <w:p w14:paraId="08D04126"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Empleado en restaurant. En Fábrica de vidrio.</w:t>
            </w:r>
          </w:p>
        </w:tc>
        <w:tc>
          <w:tcPr>
            <w:tcW w:w="609" w:type="pct"/>
            <w:tcBorders>
              <w:top w:val="nil"/>
              <w:left w:val="nil"/>
              <w:bottom w:val="single" w:sz="4" w:space="0" w:color="auto"/>
              <w:right w:val="single" w:sz="4" w:space="0" w:color="auto"/>
            </w:tcBorders>
            <w:shd w:val="clear" w:color="auto" w:fill="auto"/>
            <w:vAlign w:val="center"/>
            <w:hideMark/>
          </w:tcPr>
          <w:p w14:paraId="385FF41F"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Chofer.</w:t>
            </w:r>
          </w:p>
        </w:tc>
        <w:tc>
          <w:tcPr>
            <w:tcW w:w="728" w:type="pct"/>
            <w:tcBorders>
              <w:top w:val="nil"/>
              <w:left w:val="nil"/>
              <w:bottom w:val="single" w:sz="4" w:space="0" w:color="auto"/>
              <w:right w:val="single" w:sz="4" w:space="0" w:color="auto"/>
            </w:tcBorders>
            <w:shd w:val="clear" w:color="auto" w:fill="auto"/>
            <w:vAlign w:val="center"/>
            <w:hideMark/>
          </w:tcPr>
          <w:p w14:paraId="54250E45"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Agricultura.</w:t>
            </w:r>
          </w:p>
        </w:tc>
      </w:tr>
      <w:tr w:rsidR="00D66883" w:rsidRPr="000A413F" w14:paraId="142C3BFC" w14:textId="77777777" w:rsidTr="00090092">
        <w:trPr>
          <w:trHeight w:val="255"/>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43D650AF"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Envío de  remesas por parte del esposo</w:t>
            </w:r>
          </w:p>
        </w:tc>
        <w:tc>
          <w:tcPr>
            <w:tcW w:w="869" w:type="pct"/>
            <w:tcBorders>
              <w:top w:val="nil"/>
              <w:left w:val="nil"/>
              <w:bottom w:val="single" w:sz="4" w:space="0" w:color="auto"/>
              <w:right w:val="single" w:sz="4" w:space="0" w:color="auto"/>
            </w:tcBorders>
            <w:shd w:val="clear" w:color="auto" w:fill="auto"/>
            <w:vAlign w:val="center"/>
            <w:hideMark/>
          </w:tcPr>
          <w:p w14:paraId="0FE222BE"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743" w:type="pct"/>
            <w:tcBorders>
              <w:top w:val="nil"/>
              <w:left w:val="nil"/>
              <w:bottom w:val="single" w:sz="4" w:space="0" w:color="auto"/>
              <w:right w:val="single" w:sz="4" w:space="0" w:color="auto"/>
            </w:tcBorders>
            <w:shd w:val="clear" w:color="auto" w:fill="auto"/>
            <w:vAlign w:val="center"/>
            <w:hideMark/>
          </w:tcPr>
          <w:p w14:paraId="715B8C57"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869" w:type="pct"/>
            <w:tcBorders>
              <w:top w:val="nil"/>
              <w:left w:val="nil"/>
              <w:bottom w:val="single" w:sz="4" w:space="0" w:color="auto"/>
              <w:right w:val="single" w:sz="4" w:space="0" w:color="auto"/>
            </w:tcBorders>
            <w:shd w:val="clear" w:color="auto" w:fill="auto"/>
            <w:vAlign w:val="center"/>
            <w:hideMark/>
          </w:tcPr>
          <w:p w14:paraId="6023E415"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c>
          <w:tcPr>
            <w:tcW w:w="609" w:type="pct"/>
            <w:tcBorders>
              <w:top w:val="nil"/>
              <w:left w:val="nil"/>
              <w:bottom w:val="single" w:sz="4" w:space="0" w:color="auto"/>
              <w:right w:val="single" w:sz="4" w:space="0" w:color="auto"/>
            </w:tcBorders>
            <w:shd w:val="clear" w:color="auto" w:fill="auto"/>
            <w:vAlign w:val="center"/>
            <w:hideMark/>
          </w:tcPr>
          <w:p w14:paraId="5BF1EAD8"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728" w:type="pct"/>
            <w:tcBorders>
              <w:top w:val="nil"/>
              <w:left w:val="nil"/>
              <w:bottom w:val="single" w:sz="4" w:space="0" w:color="auto"/>
              <w:right w:val="single" w:sz="4" w:space="0" w:color="auto"/>
            </w:tcBorders>
            <w:shd w:val="clear" w:color="auto" w:fill="auto"/>
            <w:vAlign w:val="center"/>
            <w:hideMark/>
          </w:tcPr>
          <w:p w14:paraId="6ACB4BEA"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r>
      <w:tr w:rsidR="00D66883" w:rsidRPr="000A413F" w14:paraId="104C2A28" w14:textId="77777777" w:rsidTr="00090092">
        <w:trPr>
          <w:trHeight w:val="1440"/>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0005DC49" w14:textId="59347682"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 xml:space="preserve">Rol </w:t>
            </w:r>
            <w:r w:rsidR="00223B52" w:rsidRPr="000A413F">
              <w:rPr>
                <w:rFonts w:ascii="Times New Roman" w:eastAsia="Times New Roman" w:hAnsi="Times New Roman" w:cs="Times New Roman"/>
                <w:color w:val="FFFFFF"/>
                <w:sz w:val="24"/>
                <w:szCs w:val="24"/>
                <w:lang w:eastAsia="es-MX"/>
              </w:rPr>
              <w:t xml:space="preserve">social y </w:t>
            </w:r>
            <w:r w:rsidRPr="000A413F">
              <w:rPr>
                <w:rFonts w:ascii="Times New Roman" w:eastAsia="Times New Roman" w:hAnsi="Times New Roman" w:cs="Times New Roman"/>
                <w:color w:val="FFFFFF"/>
                <w:sz w:val="24"/>
                <w:szCs w:val="24"/>
                <w:lang w:eastAsia="es-MX"/>
              </w:rPr>
              <w:t>económico de la</w:t>
            </w:r>
            <w:r w:rsidR="00223B52" w:rsidRPr="000A413F">
              <w:rPr>
                <w:rFonts w:ascii="Times New Roman" w:eastAsia="Times New Roman" w:hAnsi="Times New Roman" w:cs="Times New Roman"/>
                <w:color w:val="FFFFFF"/>
                <w:sz w:val="24"/>
                <w:szCs w:val="24"/>
                <w:lang w:eastAsia="es-MX"/>
              </w:rPr>
              <w:t>s</w:t>
            </w:r>
            <w:r w:rsidRPr="000A413F">
              <w:rPr>
                <w:rFonts w:ascii="Times New Roman" w:eastAsia="Times New Roman" w:hAnsi="Times New Roman" w:cs="Times New Roman"/>
                <w:color w:val="FFFFFF"/>
                <w:sz w:val="24"/>
                <w:szCs w:val="24"/>
                <w:lang w:eastAsia="es-MX"/>
              </w:rPr>
              <w:t xml:space="preserve"> mujer</w:t>
            </w:r>
            <w:r w:rsidR="00223B52" w:rsidRPr="000A413F">
              <w:rPr>
                <w:rFonts w:ascii="Times New Roman" w:eastAsia="Times New Roman" w:hAnsi="Times New Roman" w:cs="Times New Roman"/>
                <w:color w:val="FFFFFF"/>
                <w:sz w:val="24"/>
                <w:szCs w:val="24"/>
                <w:lang w:eastAsia="es-MX"/>
              </w:rPr>
              <w:t>es</w:t>
            </w:r>
          </w:p>
        </w:tc>
        <w:tc>
          <w:tcPr>
            <w:tcW w:w="869" w:type="pct"/>
            <w:tcBorders>
              <w:top w:val="nil"/>
              <w:left w:val="nil"/>
              <w:bottom w:val="single" w:sz="4" w:space="0" w:color="auto"/>
              <w:right w:val="single" w:sz="4" w:space="0" w:color="auto"/>
            </w:tcBorders>
            <w:shd w:val="clear" w:color="auto" w:fill="auto"/>
            <w:vAlign w:val="center"/>
            <w:hideMark/>
          </w:tcPr>
          <w:p w14:paraId="7BE096A9"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 xml:space="preserve">Cuidar a los hijos en casa. Dueña de un taller de costura. </w:t>
            </w:r>
          </w:p>
        </w:tc>
        <w:tc>
          <w:tcPr>
            <w:tcW w:w="743" w:type="pct"/>
            <w:tcBorders>
              <w:top w:val="nil"/>
              <w:left w:val="nil"/>
              <w:bottom w:val="single" w:sz="4" w:space="0" w:color="auto"/>
              <w:right w:val="single" w:sz="4" w:space="0" w:color="auto"/>
            </w:tcBorders>
            <w:shd w:val="clear" w:color="auto" w:fill="auto"/>
            <w:vAlign w:val="center"/>
            <w:hideMark/>
          </w:tcPr>
          <w:p w14:paraId="7200CFCC"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Cuidar a los hijos en casa. Dueña de una tienda de comestibles.</w:t>
            </w:r>
          </w:p>
        </w:tc>
        <w:tc>
          <w:tcPr>
            <w:tcW w:w="869" w:type="pct"/>
            <w:tcBorders>
              <w:top w:val="nil"/>
              <w:left w:val="nil"/>
              <w:bottom w:val="single" w:sz="4" w:space="0" w:color="auto"/>
              <w:right w:val="single" w:sz="4" w:space="0" w:color="auto"/>
            </w:tcBorders>
            <w:shd w:val="clear" w:color="auto" w:fill="auto"/>
            <w:vAlign w:val="center"/>
            <w:hideMark/>
          </w:tcPr>
          <w:p w14:paraId="2430BD39"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Cajera en una tienda departamental. Obrera en una fábrica de libros.</w:t>
            </w:r>
          </w:p>
        </w:tc>
        <w:tc>
          <w:tcPr>
            <w:tcW w:w="609" w:type="pct"/>
            <w:tcBorders>
              <w:top w:val="nil"/>
              <w:left w:val="nil"/>
              <w:bottom w:val="single" w:sz="4" w:space="0" w:color="auto"/>
              <w:right w:val="single" w:sz="4" w:space="0" w:color="auto"/>
            </w:tcBorders>
            <w:shd w:val="clear" w:color="auto" w:fill="auto"/>
            <w:vAlign w:val="center"/>
            <w:hideMark/>
          </w:tcPr>
          <w:p w14:paraId="7CD7EDC6" w14:textId="69DAD3D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Cuidar a las hijas en casa.</w:t>
            </w:r>
            <w:r w:rsidR="00893537" w:rsidRPr="000A413F">
              <w:rPr>
                <w:rFonts w:ascii="Times New Roman" w:eastAsia="Times New Roman" w:hAnsi="Times New Roman" w:cs="Times New Roman"/>
                <w:sz w:val="24"/>
                <w:szCs w:val="24"/>
                <w:lang w:eastAsia="es-MX"/>
              </w:rPr>
              <w:t xml:space="preserve"> En ocasiones vendía poemas</w:t>
            </w:r>
          </w:p>
        </w:tc>
        <w:tc>
          <w:tcPr>
            <w:tcW w:w="728" w:type="pct"/>
            <w:tcBorders>
              <w:top w:val="nil"/>
              <w:left w:val="nil"/>
              <w:bottom w:val="single" w:sz="4" w:space="0" w:color="auto"/>
              <w:right w:val="single" w:sz="4" w:space="0" w:color="auto"/>
            </w:tcBorders>
            <w:shd w:val="clear" w:color="auto" w:fill="auto"/>
            <w:vAlign w:val="center"/>
            <w:hideMark/>
          </w:tcPr>
          <w:p w14:paraId="02C9BC5F" w14:textId="4812A5BB"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Ama de casa con su suegra y cuidado de hijos. Dueña de negocio</w:t>
            </w:r>
            <w:r w:rsidR="000E0F5B" w:rsidRPr="000A413F">
              <w:rPr>
                <w:rFonts w:ascii="Times New Roman" w:eastAsia="Times New Roman" w:hAnsi="Times New Roman" w:cs="Times New Roman"/>
                <w:sz w:val="24"/>
                <w:szCs w:val="24"/>
                <w:lang w:eastAsia="es-MX"/>
              </w:rPr>
              <w:t xml:space="preserve"> textil</w:t>
            </w:r>
            <w:r w:rsidRPr="000A413F">
              <w:rPr>
                <w:rFonts w:ascii="Times New Roman" w:eastAsia="Times New Roman" w:hAnsi="Times New Roman" w:cs="Times New Roman"/>
                <w:sz w:val="24"/>
                <w:szCs w:val="24"/>
                <w:lang w:eastAsia="es-MX"/>
              </w:rPr>
              <w:t>.</w:t>
            </w:r>
          </w:p>
        </w:tc>
      </w:tr>
      <w:tr w:rsidR="00D66883" w:rsidRPr="000A413F" w14:paraId="4443A4BD" w14:textId="77777777" w:rsidTr="00090092">
        <w:trPr>
          <w:trHeight w:val="840"/>
        </w:trPr>
        <w:tc>
          <w:tcPr>
            <w:tcW w:w="1183" w:type="pct"/>
            <w:tcBorders>
              <w:top w:val="nil"/>
              <w:left w:val="single" w:sz="4" w:space="0" w:color="auto"/>
              <w:bottom w:val="single" w:sz="4" w:space="0" w:color="auto"/>
              <w:right w:val="single" w:sz="4" w:space="0" w:color="auto"/>
            </w:tcBorders>
            <w:shd w:val="clear" w:color="000000" w:fill="BFBFBF"/>
            <w:vAlign w:val="center"/>
            <w:hideMark/>
          </w:tcPr>
          <w:p w14:paraId="54FA095D" w14:textId="77777777" w:rsidR="00D66883" w:rsidRPr="000A413F" w:rsidRDefault="00D66883" w:rsidP="00D66883">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Rol económico del hombre al regreso</w:t>
            </w:r>
          </w:p>
        </w:tc>
        <w:tc>
          <w:tcPr>
            <w:tcW w:w="869" w:type="pct"/>
            <w:tcBorders>
              <w:top w:val="nil"/>
              <w:left w:val="nil"/>
              <w:bottom w:val="single" w:sz="4" w:space="0" w:color="auto"/>
              <w:right w:val="single" w:sz="4" w:space="0" w:color="auto"/>
            </w:tcBorders>
            <w:shd w:val="clear" w:color="auto" w:fill="auto"/>
            <w:vAlign w:val="center"/>
            <w:hideMark/>
          </w:tcPr>
          <w:p w14:paraId="1746148C"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Dueño de granja.</w:t>
            </w:r>
          </w:p>
        </w:tc>
        <w:tc>
          <w:tcPr>
            <w:tcW w:w="743" w:type="pct"/>
            <w:tcBorders>
              <w:top w:val="nil"/>
              <w:left w:val="nil"/>
              <w:bottom w:val="single" w:sz="4" w:space="0" w:color="auto"/>
              <w:right w:val="single" w:sz="4" w:space="0" w:color="auto"/>
            </w:tcBorders>
            <w:shd w:val="clear" w:color="auto" w:fill="auto"/>
            <w:vAlign w:val="center"/>
            <w:hideMark/>
          </w:tcPr>
          <w:p w14:paraId="768EF794"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Chofer de carga. Dueño de tienda.</w:t>
            </w:r>
          </w:p>
        </w:tc>
        <w:tc>
          <w:tcPr>
            <w:tcW w:w="869" w:type="pct"/>
            <w:tcBorders>
              <w:top w:val="nil"/>
              <w:left w:val="nil"/>
              <w:bottom w:val="single" w:sz="4" w:space="0" w:color="auto"/>
              <w:right w:val="single" w:sz="4" w:space="0" w:color="auto"/>
            </w:tcBorders>
            <w:shd w:val="clear" w:color="auto" w:fill="auto"/>
            <w:vAlign w:val="center"/>
            <w:hideMark/>
          </w:tcPr>
          <w:p w14:paraId="65BCD5DC"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Pensionado.</w:t>
            </w:r>
          </w:p>
        </w:tc>
        <w:tc>
          <w:tcPr>
            <w:tcW w:w="609" w:type="pct"/>
            <w:tcBorders>
              <w:top w:val="nil"/>
              <w:left w:val="nil"/>
              <w:bottom w:val="single" w:sz="4" w:space="0" w:color="auto"/>
              <w:right w:val="single" w:sz="4" w:space="0" w:color="auto"/>
            </w:tcBorders>
            <w:shd w:val="clear" w:color="auto" w:fill="auto"/>
            <w:vAlign w:val="center"/>
            <w:hideMark/>
          </w:tcPr>
          <w:p w14:paraId="186544BF"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Chofer de autobuses de pasajeros.</w:t>
            </w:r>
          </w:p>
        </w:tc>
        <w:tc>
          <w:tcPr>
            <w:tcW w:w="728" w:type="pct"/>
            <w:tcBorders>
              <w:top w:val="nil"/>
              <w:left w:val="nil"/>
              <w:bottom w:val="single" w:sz="4" w:space="0" w:color="auto"/>
              <w:right w:val="single" w:sz="4" w:space="0" w:color="auto"/>
            </w:tcBorders>
            <w:shd w:val="clear" w:color="auto" w:fill="auto"/>
            <w:vAlign w:val="center"/>
            <w:hideMark/>
          </w:tcPr>
          <w:p w14:paraId="000B157A" w14:textId="77777777" w:rsidR="00D66883" w:rsidRPr="000A413F" w:rsidRDefault="00D66883" w:rsidP="00D66883">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Dueño de tienda de ropa.</w:t>
            </w:r>
          </w:p>
        </w:tc>
      </w:tr>
    </w:tbl>
    <w:p w14:paraId="1579FB75" w14:textId="77777777" w:rsidR="00090092" w:rsidRPr="000A413F" w:rsidRDefault="00090092" w:rsidP="00090092">
      <w:p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 xml:space="preserve">Fuente: Elaboración propia con datos recabados de la investigación </w:t>
      </w:r>
    </w:p>
    <w:p w14:paraId="79C4FF10" w14:textId="77777777" w:rsidR="00090092" w:rsidRPr="000A413F" w:rsidRDefault="00090092" w:rsidP="00C504FD">
      <w:pPr>
        <w:spacing w:after="0" w:line="360" w:lineRule="auto"/>
        <w:rPr>
          <w:rFonts w:ascii="Times New Roman" w:hAnsi="Times New Roman" w:cs="Times New Roman"/>
          <w:b/>
          <w:sz w:val="24"/>
          <w:szCs w:val="24"/>
        </w:rPr>
      </w:pPr>
    </w:p>
    <w:p w14:paraId="39DE46D8" w14:textId="5B022C91" w:rsidR="004E543F" w:rsidRPr="000A413F" w:rsidRDefault="0043043C" w:rsidP="00922C44">
      <w:pPr>
        <w:pStyle w:val="Prrafodelista"/>
        <w:numPr>
          <w:ilvl w:val="0"/>
          <w:numId w:val="19"/>
        </w:num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 xml:space="preserve">Los </w:t>
      </w:r>
      <w:r w:rsidR="00A91C55" w:rsidRPr="000A413F">
        <w:rPr>
          <w:rFonts w:ascii="Times New Roman" w:hAnsi="Times New Roman" w:cs="Times New Roman"/>
          <w:sz w:val="24"/>
          <w:szCs w:val="24"/>
        </w:rPr>
        <w:t>rol</w:t>
      </w:r>
      <w:r w:rsidR="002B17B7" w:rsidRPr="000A413F">
        <w:rPr>
          <w:rFonts w:ascii="Times New Roman" w:hAnsi="Times New Roman" w:cs="Times New Roman"/>
          <w:sz w:val="24"/>
          <w:szCs w:val="24"/>
        </w:rPr>
        <w:t>es de las abuelas</w:t>
      </w:r>
      <w:r w:rsidR="00A91C55" w:rsidRPr="000A413F">
        <w:rPr>
          <w:rFonts w:ascii="Times New Roman" w:hAnsi="Times New Roman" w:cs="Times New Roman"/>
          <w:sz w:val="24"/>
          <w:szCs w:val="24"/>
        </w:rPr>
        <w:t xml:space="preserve"> </w:t>
      </w:r>
      <w:r w:rsidRPr="000A413F">
        <w:rPr>
          <w:rFonts w:ascii="Times New Roman" w:hAnsi="Times New Roman" w:cs="Times New Roman"/>
          <w:sz w:val="24"/>
          <w:szCs w:val="24"/>
        </w:rPr>
        <w:t>en la adultez y en la vejez</w:t>
      </w:r>
    </w:p>
    <w:p w14:paraId="463A94BD" w14:textId="77777777" w:rsidR="004E543F" w:rsidRPr="000A413F" w:rsidRDefault="004E543F" w:rsidP="00922C44">
      <w:pPr>
        <w:spacing w:after="0" w:line="360" w:lineRule="auto"/>
        <w:ind w:left="360"/>
        <w:rPr>
          <w:rFonts w:ascii="Times New Roman" w:hAnsi="Times New Roman" w:cs="Times New Roman"/>
          <w:b/>
          <w:sz w:val="24"/>
          <w:szCs w:val="24"/>
        </w:rPr>
      </w:pPr>
    </w:p>
    <w:p w14:paraId="052D6D5A" w14:textId="00D947E0" w:rsidR="002B1B05" w:rsidRDefault="00B62F60"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Los relatos</w:t>
      </w:r>
      <w:r w:rsidR="002B1B05" w:rsidRPr="000A413F">
        <w:rPr>
          <w:rFonts w:ascii="Times New Roman" w:hAnsi="Times New Roman" w:cs="Times New Roman"/>
          <w:sz w:val="24"/>
          <w:szCs w:val="24"/>
        </w:rPr>
        <w:t xml:space="preserve"> de las abuelas permite</w:t>
      </w:r>
      <w:r w:rsidR="002B17B7" w:rsidRPr="000A413F">
        <w:rPr>
          <w:rFonts w:ascii="Times New Roman" w:hAnsi="Times New Roman" w:cs="Times New Roman"/>
          <w:sz w:val="24"/>
          <w:szCs w:val="24"/>
        </w:rPr>
        <w:t>n</w:t>
      </w:r>
      <w:r w:rsidR="002B1B05" w:rsidRPr="000A413F">
        <w:rPr>
          <w:rFonts w:ascii="Times New Roman" w:hAnsi="Times New Roman" w:cs="Times New Roman"/>
          <w:sz w:val="24"/>
          <w:szCs w:val="24"/>
        </w:rPr>
        <w:t xml:space="preserve"> identifica</w:t>
      </w:r>
      <w:r w:rsidRPr="000A413F">
        <w:rPr>
          <w:rFonts w:ascii="Times New Roman" w:hAnsi="Times New Roman" w:cs="Times New Roman"/>
          <w:sz w:val="24"/>
          <w:szCs w:val="24"/>
        </w:rPr>
        <w:t>r</w:t>
      </w:r>
      <w:r w:rsidR="004E543F" w:rsidRPr="000A413F">
        <w:rPr>
          <w:rFonts w:ascii="Times New Roman" w:hAnsi="Times New Roman" w:cs="Times New Roman"/>
          <w:b/>
          <w:sz w:val="24"/>
          <w:szCs w:val="24"/>
        </w:rPr>
        <w:t xml:space="preserve"> </w:t>
      </w:r>
      <w:r w:rsidR="004E543F" w:rsidRPr="000A413F">
        <w:rPr>
          <w:rFonts w:ascii="Times New Roman" w:hAnsi="Times New Roman" w:cs="Times New Roman"/>
          <w:sz w:val="24"/>
          <w:szCs w:val="24"/>
        </w:rPr>
        <w:t xml:space="preserve">las labores que realizaban a manera de </w:t>
      </w:r>
      <w:r w:rsidR="00DB1D91" w:rsidRPr="000A413F">
        <w:rPr>
          <w:rFonts w:ascii="Times New Roman" w:hAnsi="Times New Roman" w:cs="Times New Roman"/>
          <w:sz w:val="24"/>
          <w:szCs w:val="24"/>
        </w:rPr>
        <w:t>participar económicamente</w:t>
      </w:r>
      <w:r w:rsidR="00D47DA3" w:rsidRPr="000A413F">
        <w:rPr>
          <w:rFonts w:ascii="Times New Roman" w:hAnsi="Times New Roman" w:cs="Times New Roman"/>
          <w:sz w:val="24"/>
          <w:szCs w:val="24"/>
        </w:rPr>
        <w:t>,</w:t>
      </w:r>
      <w:r w:rsidR="00DB1D91" w:rsidRPr="000A413F">
        <w:rPr>
          <w:rFonts w:ascii="Times New Roman" w:hAnsi="Times New Roman" w:cs="Times New Roman"/>
          <w:sz w:val="24"/>
          <w:szCs w:val="24"/>
        </w:rPr>
        <w:t xml:space="preserve"> no solo administra</w:t>
      </w:r>
      <w:r w:rsidR="00D47DA3" w:rsidRPr="000A413F">
        <w:rPr>
          <w:rFonts w:ascii="Times New Roman" w:hAnsi="Times New Roman" w:cs="Times New Roman"/>
          <w:sz w:val="24"/>
          <w:szCs w:val="24"/>
        </w:rPr>
        <w:t>ndo los recursos monetarios</w:t>
      </w:r>
      <w:r w:rsidR="00DB1D91" w:rsidRPr="000A413F">
        <w:rPr>
          <w:rFonts w:ascii="Times New Roman" w:hAnsi="Times New Roman" w:cs="Times New Roman"/>
          <w:sz w:val="24"/>
          <w:szCs w:val="24"/>
        </w:rPr>
        <w:t>, sino genera</w:t>
      </w:r>
      <w:r w:rsidR="00D47DA3" w:rsidRPr="000A413F">
        <w:rPr>
          <w:rFonts w:ascii="Times New Roman" w:hAnsi="Times New Roman" w:cs="Times New Roman"/>
          <w:sz w:val="24"/>
          <w:szCs w:val="24"/>
        </w:rPr>
        <w:t>ndo</w:t>
      </w:r>
      <w:r w:rsidR="00DB1D91" w:rsidRPr="000A413F">
        <w:rPr>
          <w:rFonts w:ascii="Times New Roman" w:hAnsi="Times New Roman" w:cs="Times New Roman"/>
          <w:sz w:val="24"/>
          <w:szCs w:val="24"/>
        </w:rPr>
        <w:t xml:space="preserve"> ingresos para</w:t>
      </w:r>
      <w:r w:rsidR="002B17B7" w:rsidRPr="000A413F">
        <w:rPr>
          <w:rFonts w:ascii="Times New Roman" w:hAnsi="Times New Roman" w:cs="Times New Roman"/>
          <w:sz w:val="24"/>
          <w:szCs w:val="24"/>
        </w:rPr>
        <w:t xml:space="preserve"> sus familias</w:t>
      </w:r>
      <w:r w:rsidR="00DB1D91" w:rsidRPr="000A413F">
        <w:rPr>
          <w:rFonts w:ascii="Times New Roman" w:hAnsi="Times New Roman" w:cs="Times New Roman"/>
          <w:sz w:val="24"/>
          <w:szCs w:val="24"/>
        </w:rPr>
        <w:t>.</w:t>
      </w:r>
      <w:r w:rsidR="004E543F" w:rsidRPr="000A413F">
        <w:rPr>
          <w:rFonts w:ascii="Times New Roman" w:hAnsi="Times New Roman" w:cs="Times New Roman"/>
          <w:sz w:val="24"/>
          <w:szCs w:val="24"/>
        </w:rPr>
        <w:t xml:space="preserve"> </w:t>
      </w:r>
      <w:r w:rsidR="00DB1D91" w:rsidRPr="000A413F">
        <w:rPr>
          <w:rFonts w:ascii="Times New Roman" w:hAnsi="Times New Roman" w:cs="Times New Roman"/>
          <w:sz w:val="24"/>
          <w:szCs w:val="24"/>
        </w:rPr>
        <w:t>U</w:t>
      </w:r>
      <w:r w:rsidR="004E543F" w:rsidRPr="000A413F">
        <w:rPr>
          <w:rFonts w:ascii="Times New Roman" w:hAnsi="Times New Roman" w:cs="Times New Roman"/>
          <w:sz w:val="24"/>
          <w:szCs w:val="24"/>
        </w:rPr>
        <w:t>na abuela tenía su propio taller</w:t>
      </w:r>
      <w:r w:rsidR="00706D18" w:rsidRPr="000A413F">
        <w:rPr>
          <w:rFonts w:ascii="Times New Roman" w:hAnsi="Times New Roman" w:cs="Times New Roman"/>
          <w:sz w:val="24"/>
          <w:szCs w:val="24"/>
        </w:rPr>
        <w:t xml:space="preserve"> de costura</w:t>
      </w:r>
      <w:r w:rsidR="008C1561" w:rsidRPr="000A413F">
        <w:rPr>
          <w:rFonts w:ascii="Times New Roman" w:hAnsi="Times New Roman" w:cs="Times New Roman"/>
          <w:sz w:val="24"/>
          <w:szCs w:val="24"/>
        </w:rPr>
        <w:t xml:space="preserve">, otras </w:t>
      </w:r>
      <w:r w:rsidR="00D47DA3" w:rsidRPr="000A413F">
        <w:rPr>
          <w:rFonts w:ascii="Times New Roman" w:hAnsi="Times New Roman" w:cs="Times New Roman"/>
          <w:sz w:val="24"/>
          <w:szCs w:val="24"/>
        </w:rPr>
        <w:t xml:space="preserve">dos poseían </w:t>
      </w:r>
      <w:r w:rsidR="008C1561" w:rsidRPr="000A413F">
        <w:rPr>
          <w:rFonts w:ascii="Times New Roman" w:hAnsi="Times New Roman" w:cs="Times New Roman"/>
          <w:sz w:val="24"/>
          <w:szCs w:val="24"/>
        </w:rPr>
        <w:t xml:space="preserve">sus propios negocios: </w:t>
      </w:r>
      <w:r w:rsidR="00D47DA3" w:rsidRPr="000A413F">
        <w:rPr>
          <w:rFonts w:ascii="Times New Roman" w:hAnsi="Times New Roman" w:cs="Times New Roman"/>
          <w:sz w:val="24"/>
          <w:szCs w:val="24"/>
        </w:rPr>
        <w:t xml:space="preserve">una tenía una </w:t>
      </w:r>
      <w:r w:rsidR="004F677E" w:rsidRPr="000A413F">
        <w:rPr>
          <w:rFonts w:ascii="Times New Roman" w:hAnsi="Times New Roman" w:cs="Times New Roman"/>
          <w:sz w:val="24"/>
          <w:szCs w:val="24"/>
        </w:rPr>
        <w:t>tiend</w:t>
      </w:r>
      <w:r w:rsidR="002B1B05" w:rsidRPr="000A413F">
        <w:rPr>
          <w:rFonts w:ascii="Times New Roman" w:hAnsi="Times New Roman" w:cs="Times New Roman"/>
          <w:sz w:val="24"/>
          <w:szCs w:val="24"/>
        </w:rPr>
        <w:t xml:space="preserve">a </w:t>
      </w:r>
      <w:r w:rsidR="00706D18" w:rsidRPr="000A413F">
        <w:rPr>
          <w:rFonts w:ascii="Times New Roman" w:hAnsi="Times New Roman" w:cs="Times New Roman"/>
          <w:sz w:val="24"/>
          <w:szCs w:val="24"/>
        </w:rPr>
        <w:t>de comestibles</w:t>
      </w:r>
      <w:r w:rsidR="008C1561" w:rsidRPr="000A413F">
        <w:rPr>
          <w:rFonts w:ascii="Times New Roman" w:hAnsi="Times New Roman" w:cs="Times New Roman"/>
          <w:sz w:val="24"/>
          <w:szCs w:val="24"/>
        </w:rPr>
        <w:t xml:space="preserve"> y </w:t>
      </w:r>
      <w:r w:rsidR="00D47DA3" w:rsidRPr="000A413F">
        <w:rPr>
          <w:rFonts w:ascii="Times New Roman" w:hAnsi="Times New Roman" w:cs="Times New Roman"/>
          <w:sz w:val="24"/>
          <w:szCs w:val="24"/>
        </w:rPr>
        <w:t xml:space="preserve">la otra una tienda </w:t>
      </w:r>
      <w:r w:rsidR="008C1561" w:rsidRPr="000A413F">
        <w:rPr>
          <w:rFonts w:ascii="Times New Roman" w:hAnsi="Times New Roman" w:cs="Times New Roman"/>
          <w:sz w:val="24"/>
          <w:szCs w:val="24"/>
        </w:rPr>
        <w:t xml:space="preserve">de </w:t>
      </w:r>
      <w:r w:rsidR="00D47DA3" w:rsidRPr="000A413F">
        <w:rPr>
          <w:rFonts w:ascii="Times New Roman" w:hAnsi="Times New Roman" w:cs="Times New Roman"/>
          <w:sz w:val="24"/>
          <w:szCs w:val="24"/>
        </w:rPr>
        <w:t>colchas</w:t>
      </w:r>
      <w:r w:rsidR="008C1561" w:rsidRPr="000A413F">
        <w:rPr>
          <w:rFonts w:ascii="Times New Roman" w:hAnsi="Times New Roman" w:cs="Times New Roman"/>
          <w:sz w:val="24"/>
          <w:szCs w:val="24"/>
        </w:rPr>
        <w:t xml:space="preserve">. Se hacían cargo de sus negocios y al mismo tiempo cumplían con </w:t>
      </w:r>
      <w:r w:rsidR="00662581" w:rsidRPr="000A413F">
        <w:rPr>
          <w:rFonts w:ascii="Times New Roman" w:hAnsi="Times New Roman" w:cs="Times New Roman"/>
          <w:sz w:val="24"/>
          <w:szCs w:val="24"/>
        </w:rPr>
        <w:t xml:space="preserve">el rol femenino tradicional dentro del matrimonio, mismo </w:t>
      </w:r>
      <w:r w:rsidR="00706D18" w:rsidRPr="000A413F">
        <w:rPr>
          <w:rFonts w:ascii="Times New Roman" w:hAnsi="Times New Roman" w:cs="Times New Roman"/>
          <w:sz w:val="24"/>
          <w:szCs w:val="24"/>
        </w:rPr>
        <w:t>que implicaba: cuidado de los hijos, administración de bienes y quehaceres domésticos</w:t>
      </w:r>
      <w:r w:rsidR="002122AC" w:rsidRPr="000A413F">
        <w:rPr>
          <w:rFonts w:ascii="Times New Roman" w:hAnsi="Times New Roman" w:cs="Times New Roman"/>
          <w:sz w:val="24"/>
          <w:szCs w:val="24"/>
        </w:rPr>
        <w:t xml:space="preserve"> (Macías</w:t>
      </w:r>
      <w:r w:rsidR="008245EA" w:rsidRPr="000A413F">
        <w:rPr>
          <w:rStyle w:val="Refdenotaalpie"/>
          <w:rFonts w:ascii="Times New Roman" w:hAnsi="Times New Roman" w:cs="Times New Roman"/>
          <w:sz w:val="24"/>
          <w:szCs w:val="24"/>
        </w:rPr>
        <w:footnoteReference w:id="28"/>
      </w:r>
      <w:r w:rsidR="002122AC" w:rsidRPr="000A413F">
        <w:rPr>
          <w:rFonts w:ascii="Times New Roman" w:hAnsi="Times New Roman" w:cs="Times New Roman"/>
          <w:sz w:val="24"/>
          <w:szCs w:val="24"/>
        </w:rPr>
        <w:t>)</w:t>
      </w:r>
      <w:r w:rsidR="00706D18" w:rsidRPr="000A413F">
        <w:rPr>
          <w:rFonts w:ascii="Times New Roman" w:hAnsi="Times New Roman" w:cs="Times New Roman"/>
          <w:sz w:val="24"/>
          <w:szCs w:val="24"/>
        </w:rPr>
        <w:t>.</w:t>
      </w:r>
      <w:r w:rsidR="00662581" w:rsidRPr="000A413F">
        <w:rPr>
          <w:rFonts w:ascii="Times New Roman" w:hAnsi="Times New Roman" w:cs="Times New Roman"/>
          <w:sz w:val="24"/>
          <w:szCs w:val="24"/>
        </w:rPr>
        <w:t xml:space="preserve"> En esta e</w:t>
      </w:r>
      <w:r w:rsidR="002B17B7" w:rsidRPr="000A413F">
        <w:rPr>
          <w:rFonts w:ascii="Times New Roman" w:hAnsi="Times New Roman" w:cs="Times New Roman"/>
          <w:sz w:val="24"/>
          <w:szCs w:val="24"/>
        </w:rPr>
        <w:t xml:space="preserve">tapa la </w:t>
      </w:r>
      <w:proofErr w:type="spellStart"/>
      <w:r w:rsidR="002B17B7" w:rsidRPr="000A413F">
        <w:rPr>
          <w:rFonts w:ascii="Times New Roman" w:hAnsi="Times New Roman" w:cs="Times New Roman"/>
          <w:sz w:val="24"/>
          <w:szCs w:val="24"/>
        </w:rPr>
        <w:t>conyugalidad</w:t>
      </w:r>
      <w:proofErr w:type="spellEnd"/>
      <w:r w:rsidR="002B17B7" w:rsidRPr="000A413F">
        <w:rPr>
          <w:rFonts w:ascii="Times New Roman" w:hAnsi="Times New Roman" w:cs="Times New Roman"/>
          <w:sz w:val="24"/>
          <w:szCs w:val="24"/>
        </w:rPr>
        <w:t xml:space="preserve"> se </w:t>
      </w:r>
      <w:r w:rsidR="00E849B5" w:rsidRPr="000A413F">
        <w:rPr>
          <w:rFonts w:ascii="Times New Roman" w:hAnsi="Times New Roman" w:cs="Times New Roman"/>
          <w:sz w:val="24"/>
          <w:szCs w:val="24"/>
        </w:rPr>
        <w:t>mantenía</w:t>
      </w:r>
      <w:r w:rsidR="00662581" w:rsidRPr="000A413F">
        <w:rPr>
          <w:rFonts w:ascii="Times New Roman" w:hAnsi="Times New Roman" w:cs="Times New Roman"/>
          <w:sz w:val="24"/>
          <w:szCs w:val="24"/>
        </w:rPr>
        <w:t xml:space="preserve"> a pesar de la distancia, con las obligaciones que implica, sobre todo hacia</w:t>
      </w:r>
      <w:r w:rsidR="002B17B7" w:rsidRPr="000A413F">
        <w:rPr>
          <w:rFonts w:ascii="Times New Roman" w:hAnsi="Times New Roman" w:cs="Times New Roman"/>
          <w:sz w:val="24"/>
          <w:szCs w:val="24"/>
        </w:rPr>
        <w:t xml:space="preserve"> las mujeres. Y el hombre ejercía</w:t>
      </w:r>
      <w:r w:rsidR="00662581" w:rsidRPr="000A413F">
        <w:rPr>
          <w:rFonts w:ascii="Times New Roman" w:hAnsi="Times New Roman" w:cs="Times New Roman"/>
          <w:sz w:val="24"/>
          <w:szCs w:val="24"/>
        </w:rPr>
        <w:t xml:space="preserve"> una paternidad semipresencial</w:t>
      </w:r>
      <w:r w:rsidR="002B17B7" w:rsidRPr="000A413F">
        <w:rPr>
          <w:rFonts w:ascii="Times New Roman" w:hAnsi="Times New Roman" w:cs="Times New Roman"/>
          <w:sz w:val="24"/>
          <w:szCs w:val="24"/>
        </w:rPr>
        <w:t>: mientras el esposo-padre proveía</w:t>
      </w:r>
      <w:r w:rsidR="00662581" w:rsidRPr="000A413F">
        <w:rPr>
          <w:rFonts w:ascii="Times New Roman" w:hAnsi="Times New Roman" w:cs="Times New Roman"/>
          <w:sz w:val="24"/>
          <w:szCs w:val="24"/>
        </w:rPr>
        <w:t xml:space="preserve"> económicamente a la fam</w:t>
      </w:r>
      <w:r w:rsidR="002B17B7" w:rsidRPr="000A413F">
        <w:rPr>
          <w:rFonts w:ascii="Times New Roman" w:hAnsi="Times New Roman" w:cs="Times New Roman"/>
          <w:sz w:val="24"/>
          <w:szCs w:val="24"/>
        </w:rPr>
        <w:t>ilia desde la distancia y mantenía</w:t>
      </w:r>
      <w:r w:rsidR="00662581" w:rsidRPr="000A413F">
        <w:rPr>
          <w:rFonts w:ascii="Times New Roman" w:hAnsi="Times New Roman" w:cs="Times New Roman"/>
          <w:sz w:val="24"/>
          <w:szCs w:val="24"/>
        </w:rPr>
        <w:t xml:space="preserve"> el reconocimiento como figura de autoridad. Así, las negociaciones entre esposos para la toma de decisiones (mediadas por el teléfono, el correo y las propia</w:t>
      </w:r>
      <w:r w:rsidR="002B17B7" w:rsidRPr="000A413F">
        <w:rPr>
          <w:rFonts w:ascii="Times New Roman" w:hAnsi="Times New Roman" w:cs="Times New Roman"/>
          <w:sz w:val="24"/>
          <w:szCs w:val="24"/>
        </w:rPr>
        <w:t>s remesas que envía) se mantenían vigentes y eran</w:t>
      </w:r>
      <w:r w:rsidR="00E849B5" w:rsidRPr="000A413F">
        <w:rPr>
          <w:rFonts w:ascii="Times New Roman" w:hAnsi="Times New Roman" w:cs="Times New Roman"/>
          <w:sz w:val="24"/>
          <w:szCs w:val="24"/>
        </w:rPr>
        <w:t xml:space="preserve"> continú</w:t>
      </w:r>
      <w:r w:rsidR="00662581" w:rsidRPr="000A413F">
        <w:rPr>
          <w:rFonts w:ascii="Times New Roman" w:hAnsi="Times New Roman" w:cs="Times New Roman"/>
          <w:sz w:val="24"/>
          <w:szCs w:val="24"/>
        </w:rPr>
        <w:t>as.</w:t>
      </w:r>
    </w:p>
    <w:p w14:paraId="5FD38BD5" w14:textId="77777777" w:rsidR="00BB28FA" w:rsidRPr="000A413F" w:rsidRDefault="00BB28FA" w:rsidP="00922C44">
      <w:pPr>
        <w:spacing w:after="0" w:line="360" w:lineRule="auto"/>
        <w:jc w:val="both"/>
        <w:rPr>
          <w:rFonts w:ascii="Times New Roman" w:hAnsi="Times New Roman" w:cs="Times New Roman"/>
          <w:sz w:val="24"/>
          <w:szCs w:val="24"/>
        </w:rPr>
      </w:pPr>
    </w:p>
    <w:p w14:paraId="70681FC9" w14:textId="659854BC" w:rsidR="00E03A31" w:rsidRPr="000A413F" w:rsidRDefault="00BE0DEB" w:rsidP="00922C44">
      <w:pPr>
        <w:pStyle w:val="NormalWeb"/>
        <w:spacing w:before="0" w:beforeAutospacing="0" w:after="0" w:afterAutospacing="0" w:line="360" w:lineRule="auto"/>
        <w:rPr>
          <w:i/>
        </w:rPr>
      </w:pPr>
      <w:r w:rsidRPr="000A413F">
        <w:rPr>
          <w:i/>
        </w:rPr>
        <w:t>̶  Pues aquí sacar la casa adelante, trabajar. Yo tenía una tiendita de abarrotes. La tuve veintitrés años, cuando mi esposo se iba pues yo me quedaba a atender los hijos, la tienda, la casa y todo. Al principio él no quería que tuviera la tienda. Me decía: -No, no. Es mucho trabajo, yo ando</w:t>
      </w:r>
      <w:r w:rsidR="00625BBC" w:rsidRPr="000A413F">
        <w:rPr>
          <w:i/>
        </w:rPr>
        <w:t xml:space="preserve"> fuera. Y tú aquí con los niños, la casa </w:t>
      </w:r>
      <w:r w:rsidRPr="000A413F">
        <w:rPr>
          <w:i/>
        </w:rPr>
        <w:t xml:space="preserve">y la tienda. Y yo le decía: Sí, yo quiero trabajar para enseñar a mis hijos y bueno, pues lo convencí. </w:t>
      </w:r>
    </w:p>
    <w:p w14:paraId="3C1D3348" w14:textId="77777777" w:rsidR="0030078A" w:rsidRPr="000A413F" w:rsidRDefault="0030078A" w:rsidP="00922C44">
      <w:pPr>
        <w:pStyle w:val="NormalWeb"/>
        <w:spacing w:before="0" w:beforeAutospacing="0" w:after="0" w:afterAutospacing="0" w:line="360" w:lineRule="auto"/>
        <w:rPr>
          <w:i/>
        </w:rPr>
      </w:pPr>
    </w:p>
    <w:p w14:paraId="0946556D" w14:textId="535BBF8A" w:rsidR="00E03A31" w:rsidRPr="000A413F" w:rsidRDefault="00E03A31" w:rsidP="00922C44">
      <w:pPr>
        <w:pStyle w:val="NormalWeb"/>
        <w:spacing w:before="0" w:beforeAutospacing="0" w:after="0" w:afterAutospacing="0" w:line="360" w:lineRule="auto"/>
        <w:jc w:val="both"/>
        <w:rPr>
          <w:i/>
        </w:rPr>
      </w:pPr>
      <w:r w:rsidRPr="000A413F">
        <w:rPr>
          <w:i/>
        </w:rPr>
        <w:t>̶  En la mañana arreglaba a mis</w:t>
      </w:r>
      <w:r w:rsidR="00992EB1" w:rsidRPr="000A413F">
        <w:rPr>
          <w:i/>
        </w:rPr>
        <w:t xml:space="preserve"> niños, los llevaba al colegio, en el </w:t>
      </w:r>
      <w:r w:rsidRPr="000A413F">
        <w:rPr>
          <w:i/>
        </w:rPr>
        <w:t>día cortaba</w:t>
      </w:r>
      <w:r w:rsidR="00992EB1" w:rsidRPr="000A413F">
        <w:rPr>
          <w:i/>
        </w:rPr>
        <w:t xml:space="preserve"> las telas</w:t>
      </w:r>
      <w:r w:rsidRPr="000A413F">
        <w:rPr>
          <w:i/>
        </w:rPr>
        <w:t xml:space="preserve">, </w:t>
      </w:r>
      <w:r w:rsidR="00DD60AC" w:rsidRPr="000A413F">
        <w:rPr>
          <w:i/>
        </w:rPr>
        <w:t xml:space="preserve">y </w:t>
      </w:r>
      <w:proofErr w:type="spellStart"/>
      <w:r w:rsidR="00DD60AC" w:rsidRPr="000A413F">
        <w:rPr>
          <w:i/>
        </w:rPr>
        <w:t>y</w:t>
      </w:r>
      <w:proofErr w:type="spellEnd"/>
      <w:r w:rsidR="00DD60AC" w:rsidRPr="000A413F">
        <w:rPr>
          <w:i/>
        </w:rPr>
        <w:t xml:space="preserve"> </w:t>
      </w:r>
      <w:r w:rsidR="00992EB1" w:rsidRPr="000A413F">
        <w:rPr>
          <w:i/>
        </w:rPr>
        <w:t xml:space="preserve">bordaba </w:t>
      </w:r>
      <w:r w:rsidRPr="000A413F">
        <w:rPr>
          <w:i/>
        </w:rPr>
        <w:t xml:space="preserve">en la noche, ya que dormía niños, ya que los bañaba, los acostaba, </w:t>
      </w:r>
      <w:r w:rsidR="00992EB1" w:rsidRPr="000A413F">
        <w:rPr>
          <w:i/>
        </w:rPr>
        <w:t>entonces no</w:t>
      </w:r>
      <w:r w:rsidR="00DD60AC" w:rsidRPr="000A413F">
        <w:rPr>
          <w:i/>
        </w:rPr>
        <w:t>s</w:t>
      </w:r>
      <w:r w:rsidR="00992EB1" w:rsidRPr="000A413F">
        <w:rPr>
          <w:i/>
        </w:rPr>
        <w:t xml:space="preserve"> </w:t>
      </w:r>
      <w:r w:rsidRPr="000A413F">
        <w:rPr>
          <w:i/>
        </w:rPr>
        <w:t>poníamos a ver televisión, y aquí estaba mi máquina y yo me ponía a trabajar y así vinieron también naciendo mis hijos</w:t>
      </w:r>
      <w:r w:rsidR="005368DE" w:rsidRPr="000A413F">
        <w:rPr>
          <w:i/>
        </w:rPr>
        <w:t>,</w:t>
      </w:r>
      <w:r w:rsidRPr="000A413F">
        <w:rPr>
          <w:i/>
        </w:rPr>
        <w:t xml:space="preserve"> y yo atendiéndolos.</w:t>
      </w:r>
    </w:p>
    <w:p w14:paraId="4745314A" w14:textId="77777777" w:rsidR="0030078A" w:rsidRPr="000A413F" w:rsidRDefault="0030078A" w:rsidP="00922C44">
      <w:pPr>
        <w:pStyle w:val="NormalWeb"/>
        <w:spacing w:before="0" w:beforeAutospacing="0" w:after="0" w:afterAutospacing="0" w:line="360" w:lineRule="auto"/>
        <w:jc w:val="both"/>
        <w:rPr>
          <w:i/>
        </w:rPr>
      </w:pPr>
    </w:p>
    <w:p w14:paraId="7681D3CE" w14:textId="4B91920F" w:rsidR="00BE0DEB" w:rsidRPr="000A413F" w:rsidRDefault="00BE0DEB"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Tenía que atender a mis hijos y no había dinero para pagar quien me los cuidara. Entonces ya vi la oportunidad de que me pasaran esa tienda, y le rogué y le rogué a mi esposo y aceptamos. Para </w:t>
      </w:r>
      <w:r w:rsidR="00833FED" w:rsidRPr="000A413F">
        <w:rPr>
          <w:rFonts w:ascii="Times New Roman" w:hAnsi="Times New Roman" w:cs="Times New Roman"/>
          <w:i/>
          <w:sz w:val="24"/>
          <w:szCs w:val="24"/>
        </w:rPr>
        <w:t xml:space="preserve">generar un ingreso extra </w:t>
      </w:r>
      <w:r w:rsidRPr="000A413F">
        <w:rPr>
          <w:rFonts w:ascii="Times New Roman" w:hAnsi="Times New Roman" w:cs="Times New Roman"/>
          <w:i/>
          <w:sz w:val="24"/>
          <w:szCs w:val="24"/>
        </w:rPr>
        <w:t xml:space="preserve">hago trabajos con máquina de coser o </w:t>
      </w:r>
      <w:r w:rsidR="00706D18" w:rsidRPr="000A413F">
        <w:rPr>
          <w:rFonts w:ascii="Times New Roman" w:hAnsi="Times New Roman" w:cs="Times New Roman"/>
          <w:i/>
          <w:sz w:val="24"/>
          <w:szCs w:val="24"/>
        </w:rPr>
        <w:t>crochet, desde soltera aprendí.</w:t>
      </w:r>
    </w:p>
    <w:p w14:paraId="4480BF72" w14:textId="77777777" w:rsidR="0030078A" w:rsidRPr="000A413F" w:rsidRDefault="0030078A" w:rsidP="00922C44">
      <w:pPr>
        <w:spacing w:after="0" w:line="360" w:lineRule="auto"/>
        <w:jc w:val="both"/>
        <w:rPr>
          <w:rFonts w:ascii="Times New Roman" w:hAnsi="Times New Roman" w:cs="Times New Roman"/>
          <w:i/>
          <w:sz w:val="24"/>
          <w:szCs w:val="24"/>
        </w:rPr>
      </w:pPr>
    </w:p>
    <w:p w14:paraId="3AFBBAF1" w14:textId="3CEB1765" w:rsidR="001918E8" w:rsidRPr="000A413F" w:rsidRDefault="001918E8"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En la tabla 3. </w:t>
      </w:r>
      <w:proofErr w:type="gramStart"/>
      <w:r w:rsidRPr="000A413F">
        <w:rPr>
          <w:rFonts w:ascii="Times New Roman" w:hAnsi="Times New Roman" w:cs="Times New Roman"/>
          <w:sz w:val="24"/>
          <w:szCs w:val="24"/>
        </w:rPr>
        <w:t>se</w:t>
      </w:r>
      <w:proofErr w:type="gramEnd"/>
      <w:r w:rsidRPr="000A413F">
        <w:rPr>
          <w:rFonts w:ascii="Times New Roman" w:hAnsi="Times New Roman" w:cs="Times New Roman"/>
          <w:sz w:val="24"/>
          <w:szCs w:val="24"/>
        </w:rPr>
        <w:t xml:space="preserve"> aprecia específicamente el rol económico de las abuelas durante su ciclo de vida, solamente una de ellas no generó recursos económicos</w:t>
      </w:r>
      <w:r w:rsidR="00090092" w:rsidRPr="000A413F">
        <w:rPr>
          <w:rFonts w:ascii="Times New Roman" w:hAnsi="Times New Roman" w:cs="Times New Roman"/>
          <w:sz w:val="24"/>
          <w:szCs w:val="24"/>
        </w:rPr>
        <w:t xml:space="preserve"> durante su trayectoria, sin contribuir</w:t>
      </w:r>
      <w:r w:rsidRPr="000A413F">
        <w:rPr>
          <w:rFonts w:ascii="Times New Roman" w:hAnsi="Times New Roman" w:cs="Times New Roman"/>
          <w:sz w:val="24"/>
          <w:szCs w:val="24"/>
        </w:rPr>
        <w:t xml:space="preserve"> a los ingresos de los hogares. </w:t>
      </w:r>
      <w:r w:rsidR="00090092" w:rsidRPr="000A413F">
        <w:rPr>
          <w:rFonts w:ascii="Times New Roman" w:hAnsi="Times New Roman" w:cs="Times New Roman"/>
          <w:sz w:val="24"/>
          <w:szCs w:val="24"/>
        </w:rPr>
        <w:t>El resto de ellas se desempeñaron laboralmente, sobre todo en México, no obstante algunas trabajaron en Estados Unidos.</w:t>
      </w:r>
    </w:p>
    <w:p w14:paraId="4411DA6F" w14:textId="77777777" w:rsidR="00BE0DEB" w:rsidRPr="000A413F" w:rsidRDefault="00BE0DEB" w:rsidP="00922C44">
      <w:pPr>
        <w:spacing w:after="0" w:line="360" w:lineRule="auto"/>
        <w:rPr>
          <w:rFonts w:ascii="Times New Roman" w:hAnsi="Times New Roman" w:cs="Times New Roman"/>
          <w:i/>
          <w:sz w:val="24"/>
          <w:szCs w:val="24"/>
        </w:rPr>
      </w:pPr>
    </w:p>
    <w:p w14:paraId="5CA6C372" w14:textId="24DA5855" w:rsidR="008C1561" w:rsidRPr="000A413F" w:rsidRDefault="008C1561" w:rsidP="00922C44">
      <w:pPr>
        <w:spacing w:after="0" w:line="360" w:lineRule="auto"/>
        <w:rPr>
          <w:rFonts w:ascii="Times New Roman" w:eastAsia="Calibri" w:hAnsi="Times New Roman" w:cs="Times New Roman"/>
          <w:sz w:val="24"/>
          <w:szCs w:val="24"/>
        </w:rPr>
      </w:pPr>
      <w:r w:rsidRPr="000A413F">
        <w:rPr>
          <w:rFonts w:ascii="Times New Roman" w:eastAsia="Calibri" w:hAnsi="Times New Roman" w:cs="Times New Roman"/>
          <w:sz w:val="24"/>
          <w:szCs w:val="24"/>
        </w:rPr>
        <w:t>Tabla 3</w:t>
      </w:r>
      <w:r w:rsidR="00090092" w:rsidRPr="000A413F">
        <w:rPr>
          <w:rFonts w:ascii="Times New Roman" w:eastAsia="Calibri" w:hAnsi="Times New Roman" w:cs="Times New Roman"/>
          <w:sz w:val="24"/>
          <w:szCs w:val="24"/>
        </w:rPr>
        <w:t>.</w:t>
      </w:r>
      <w:r w:rsidRPr="000A413F">
        <w:rPr>
          <w:rFonts w:ascii="Times New Roman" w:eastAsia="Calibri" w:hAnsi="Times New Roman" w:cs="Times New Roman"/>
          <w:sz w:val="24"/>
          <w:szCs w:val="24"/>
        </w:rPr>
        <w:t xml:space="preserve"> </w:t>
      </w:r>
      <w:r w:rsidR="00EB3215" w:rsidRPr="000A413F">
        <w:rPr>
          <w:rFonts w:ascii="Times New Roman" w:eastAsia="Calibri" w:hAnsi="Times New Roman" w:cs="Times New Roman"/>
          <w:sz w:val="24"/>
          <w:szCs w:val="24"/>
        </w:rPr>
        <w:t xml:space="preserve">Rol </w:t>
      </w:r>
      <w:r w:rsidRPr="000A413F">
        <w:rPr>
          <w:rFonts w:ascii="Times New Roman" w:eastAsia="Calibri" w:hAnsi="Times New Roman" w:cs="Times New Roman"/>
          <w:sz w:val="24"/>
          <w:szCs w:val="24"/>
        </w:rPr>
        <w:t>económic</w:t>
      </w:r>
      <w:r w:rsidR="00EB3215" w:rsidRPr="000A413F">
        <w:rPr>
          <w:rFonts w:ascii="Times New Roman" w:eastAsia="Calibri" w:hAnsi="Times New Roman" w:cs="Times New Roman"/>
          <w:sz w:val="24"/>
          <w:szCs w:val="24"/>
        </w:rPr>
        <w:t>o</w:t>
      </w:r>
      <w:r w:rsidRPr="000A413F">
        <w:rPr>
          <w:rFonts w:ascii="Times New Roman" w:eastAsia="Calibri" w:hAnsi="Times New Roman" w:cs="Times New Roman"/>
          <w:sz w:val="24"/>
          <w:szCs w:val="24"/>
        </w:rPr>
        <w:t xml:space="preserve"> de las abuelas en las distintas etapas de su ciclo vital.</w:t>
      </w:r>
    </w:p>
    <w:tbl>
      <w:tblPr>
        <w:tblW w:w="5000" w:type="pct"/>
        <w:tblCellMar>
          <w:left w:w="70" w:type="dxa"/>
          <w:right w:w="70" w:type="dxa"/>
        </w:tblCellMar>
        <w:tblLook w:val="04A0" w:firstRow="1" w:lastRow="0" w:firstColumn="1" w:lastColumn="0" w:noHBand="0" w:noVBand="1"/>
      </w:tblPr>
      <w:tblGrid>
        <w:gridCol w:w="2772"/>
        <w:gridCol w:w="1354"/>
        <w:gridCol w:w="1354"/>
        <w:gridCol w:w="1354"/>
        <w:gridCol w:w="1072"/>
        <w:gridCol w:w="1072"/>
      </w:tblGrid>
      <w:tr w:rsidR="0034787D" w:rsidRPr="000A413F" w14:paraId="687DB4C1" w14:textId="77777777" w:rsidTr="0034787D">
        <w:trPr>
          <w:trHeight w:val="276"/>
        </w:trPr>
        <w:tc>
          <w:tcPr>
            <w:tcW w:w="1544"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693EE26" w14:textId="77777777" w:rsidR="0034787D" w:rsidRPr="000A413F" w:rsidRDefault="0034787D" w:rsidP="0034787D">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Etapas</w:t>
            </w:r>
          </w:p>
        </w:tc>
        <w:tc>
          <w:tcPr>
            <w:tcW w:w="754" w:type="pct"/>
            <w:vMerge w:val="restart"/>
            <w:tcBorders>
              <w:top w:val="single" w:sz="8" w:space="0" w:color="auto"/>
              <w:left w:val="nil"/>
              <w:bottom w:val="single" w:sz="8" w:space="0" w:color="000000"/>
              <w:right w:val="single" w:sz="4" w:space="0" w:color="auto"/>
            </w:tcBorders>
            <w:shd w:val="clear" w:color="000000" w:fill="BFBFBF"/>
            <w:vAlign w:val="center"/>
            <w:hideMark/>
          </w:tcPr>
          <w:p w14:paraId="7423EDC9" w14:textId="77777777" w:rsidR="0034787D" w:rsidRPr="000A413F" w:rsidRDefault="0034787D" w:rsidP="0034787D">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1</w:t>
            </w:r>
          </w:p>
        </w:tc>
        <w:tc>
          <w:tcPr>
            <w:tcW w:w="75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21662AE3" w14:textId="77777777" w:rsidR="0034787D" w:rsidRPr="000A413F" w:rsidRDefault="0034787D" w:rsidP="0034787D">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2</w:t>
            </w:r>
          </w:p>
        </w:tc>
        <w:tc>
          <w:tcPr>
            <w:tcW w:w="754"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67880B79" w14:textId="77777777" w:rsidR="0034787D" w:rsidRPr="000A413F" w:rsidRDefault="0034787D" w:rsidP="0034787D">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3</w:t>
            </w:r>
          </w:p>
        </w:tc>
        <w:tc>
          <w:tcPr>
            <w:tcW w:w="597" w:type="pct"/>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692D05F5" w14:textId="77777777" w:rsidR="0034787D" w:rsidRPr="000A413F" w:rsidRDefault="0034787D" w:rsidP="0034787D">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4</w:t>
            </w:r>
          </w:p>
        </w:tc>
        <w:tc>
          <w:tcPr>
            <w:tcW w:w="597" w:type="pct"/>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14:paraId="7F4A8282" w14:textId="77777777" w:rsidR="0034787D" w:rsidRPr="000A413F" w:rsidRDefault="0034787D" w:rsidP="0034787D">
            <w:pPr>
              <w:spacing w:after="0" w:line="240" w:lineRule="auto"/>
              <w:jc w:val="center"/>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Abuela 5</w:t>
            </w:r>
          </w:p>
        </w:tc>
      </w:tr>
      <w:tr w:rsidR="0034787D" w:rsidRPr="000A413F" w14:paraId="68B2CCFD" w14:textId="77777777" w:rsidTr="0034787D">
        <w:trPr>
          <w:trHeight w:val="276"/>
        </w:trPr>
        <w:tc>
          <w:tcPr>
            <w:tcW w:w="1544" w:type="pct"/>
            <w:vMerge/>
            <w:tcBorders>
              <w:top w:val="single" w:sz="8" w:space="0" w:color="auto"/>
              <w:left w:val="single" w:sz="8" w:space="0" w:color="auto"/>
              <w:bottom w:val="single" w:sz="8" w:space="0" w:color="000000"/>
              <w:right w:val="single" w:sz="8" w:space="0" w:color="auto"/>
            </w:tcBorders>
            <w:vAlign w:val="center"/>
            <w:hideMark/>
          </w:tcPr>
          <w:p w14:paraId="398C2FCC"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p>
        </w:tc>
        <w:tc>
          <w:tcPr>
            <w:tcW w:w="754" w:type="pct"/>
            <w:vMerge/>
            <w:tcBorders>
              <w:top w:val="single" w:sz="8" w:space="0" w:color="auto"/>
              <w:left w:val="nil"/>
              <w:bottom w:val="single" w:sz="8" w:space="0" w:color="000000"/>
              <w:right w:val="single" w:sz="4" w:space="0" w:color="auto"/>
            </w:tcBorders>
            <w:vAlign w:val="center"/>
            <w:hideMark/>
          </w:tcPr>
          <w:p w14:paraId="52127D39"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p>
        </w:tc>
        <w:tc>
          <w:tcPr>
            <w:tcW w:w="754" w:type="pct"/>
            <w:vMerge/>
            <w:tcBorders>
              <w:top w:val="single" w:sz="8" w:space="0" w:color="auto"/>
              <w:left w:val="single" w:sz="4" w:space="0" w:color="auto"/>
              <w:bottom w:val="single" w:sz="8" w:space="0" w:color="000000"/>
              <w:right w:val="single" w:sz="4" w:space="0" w:color="auto"/>
            </w:tcBorders>
            <w:vAlign w:val="center"/>
            <w:hideMark/>
          </w:tcPr>
          <w:p w14:paraId="2A5AE4ED"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p>
        </w:tc>
        <w:tc>
          <w:tcPr>
            <w:tcW w:w="754" w:type="pct"/>
            <w:vMerge/>
            <w:tcBorders>
              <w:top w:val="single" w:sz="8" w:space="0" w:color="auto"/>
              <w:left w:val="single" w:sz="4" w:space="0" w:color="auto"/>
              <w:bottom w:val="single" w:sz="8" w:space="0" w:color="000000"/>
              <w:right w:val="single" w:sz="4" w:space="0" w:color="auto"/>
            </w:tcBorders>
            <w:vAlign w:val="center"/>
            <w:hideMark/>
          </w:tcPr>
          <w:p w14:paraId="7C0D1D2E"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p>
        </w:tc>
        <w:tc>
          <w:tcPr>
            <w:tcW w:w="597" w:type="pct"/>
            <w:vMerge/>
            <w:tcBorders>
              <w:top w:val="single" w:sz="8" w:space="0" w:color="auto"/>
              <w:left w:val="single" w:sz="4" w:space="0" w:color="auto"/>
              <w:bottom w:val="single" w:sz="8" w:space="0" w:color="000000"/>
              <w:right w:val="single" w:sz="4" w:space="0" w:color="auto"/>
            </w:tcBorders>
            <w:vAlign w:val="center"/>
            <w:hideMark/>
          </w:tcPr>
          <w:p w14:paraId="1E2559AF"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p>
        </w:tc>
        <w:tc>
          <w:tcPr>
            <w:tcW w:w="597" w:type="pct"/>
            <w:vMerge/>
            <w:tcBorders>
              <w:top w:val="single" w:sz="8" w:space="0" w:color="auto"/>
              <w:left w:val="single" w:sz="4" w:space="0" w:color="auto"/>
              <w:bottom w:val="single" w:sz="8" w:space="0" w:color="000000"/>
              <w:right w:val="single" w:sz="8" w:space="0" w:color="auto"/>
            </w:tcBorders>
            <w:vAlign w:val="center"/>
            <w:hideMark/>
          </w:tcPr>
          <w:p w14:paraId="19EE5EAD"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p>
        </w:tc>
      </w:tr>
      <w:tr w:rsidR="0034787D" w:rsidRPr="000A413F" w14:paraId="2C0D7D93" w14:textId="77777777" w:rsidTr="0034787D">
        <w:trPr>
          <w:trHeight w:val="840"/>
        </w:trPr>
        <w:tc>
          <w:tcPr>
            <w:tcW w:w="1544" w:type="pct"/>
            <w:tcBorders>
              <w:top w:val="nil"/>
              <w:left w:val="single" w:sz="8" w:space="0" w:color="auto"/>
              <w:bottom w:val="single" w:sz="4" w:space="0" w:color="auto"/>
              <w:right w:val="single" w:sz="8" w:space="0" w:color="auto"/>
            </w:tcBorders>
            <w:shd w:val="clear" w:color="000000" w:fill="BFBFBF"/>
            <w:vAlign w:val="center"/>
            <w:hideMark/>
          </w:tcPr>
          <w:p w14:paraId="2E6F0451"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Juventud</w:t>
            </w:r>
          </w:p>
        </w:tc>
        <w:tc>
          <w:tcPr>
            <w:tcW w:w="754" w:type="pct"/>
            <w:tcBorders>
              <w:top w:val="nil"/>
              <w:left w:val="nil"/>
              <w:bottom w:val="single" w:sz="4" w:space="0" w:color="auto"/>
              <w:right w:val="single" w:sz="4" w:space="0" w:color="auto"/>
            </w:tcBorders>
            <w:shd w:val="clear" w:color="auto" w:fill="auto"/>
            <w:vAlign w:val="center"/>
            <w:hideMark/>
          </w:tcPr>
          <w:p w14:paraId="74055B4F"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Trabajó en un banco durante diez años</w:t>
            </w:r>
          </w:p>
        </w:tc>
        <w:tc>
          <w:tcPr>
            <w:tcW w:w="754" w:type="pct"/>
            <w:tcBorders>
              <w:top w:val="nil"/>
              <w:left w:val="nil"/>
              <w:bottom w:val="single" w:sz="4" w:space="0" w:color="auto"/>
              <w:right w:val="single" w:sz="4" w:space="0" w:color="auto"/>
            </w:tcBorders>
            <w:shd w:val="clear" w:color="auto" w:fill="auto"/>
            <w:vAlign w:val="center"/>
            <w:hideMark/>
          </w:tcPr>
          <w:p w14:paraId="0C8CD545"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Trabajó en el negocio familiar</w:t>
            </w:r>
          </w:p>
        </w:tc>
        <w:tc>
          <w:tcPr>
            <w:tcW w:w="754" w:type="pct"/>
            <w:tcBorders>
              <w:top w:val="nil"/>
              <w:left w:val="nil"/>
              <w:bottom w:val="single" w:sz="4" w:space="0" w:color="auto"/>
              <w:right w:val="single" w:sz="4" w:space="0" w:color="auto"/>
            </w:tcBorders>
            <w:shd w:val="clear" w:color="auto" w:fill="auto"/>
            <w:vAlign w:val="center"/>
            <w:hideMark/>
          </w:tcPr>
          <w:p w14:paraId="11DE7D61"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Ama de casa por ausencia de su mamá</w:t>
            </w:r>
          </w:p>
        </w:tc>
        <w:tc>
          <w:tcPr>
            <w:tcW w:w="597" w:type="pct"/>
            <w:tcBorders>
              <w:top w:val="nil"/>
              <w:left w:val="nil"/>
              <w:bottom w:val="single" w:sz="4" w:space="0" w:color="auto"/>
              <w:right w:val="single" w:sz="4" w:space="0" w:color="auto"/>
            </w:tcBorders>
            <w:shd w:val="clear" w:color="auto" w:fill="auto"/>
            <w:vAlign w:val="center"/>
            <w:hideMark/>
          </w:tcPr>
          <w:p w14:paraId="1F7CA664"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Ama de casa</w:t>
            </w:r>
          </w:p>
        </w:tc>
        <w:tc>
          <w:tcPr>
            <w:tcW w:w="597" w:type="pct"/>
            <w:tcBorders>
              <w:top w:val="nil"/>
              <w:left w:val="nil"/>
              <w:bottom w:val="single" w:sz="4" w:space="0" w:color="auto"/>
              <w:right w:val="single" w:sz="8" w:space="0" w:color="auto"/>
            </w:tcBorders>
            <w:shd w:val="clear" w:color="auto" w:fill="auto"/>
            <w:vAlign w:val="center"/>
            <w:hideMark/>
          </w:tcPr>
          <w:p w14:paraId="0C080DFE"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Ama de casa por orfandad</w:t>
            </w:r>
          </w:p>
        </w:tc>
      </w:tr>
      <w:tr w:rsidR="0034787D" w:rsidRPr="000A413F" w14:paraId="7D836782" w14:textId="77777777" w:rsidTr="0034787D">
        <w:trPr>
          <w:trHeight w:val="1155"/>
        </w:trPr>
        <w:tc>
          <w:tcPr>
            <w:tcW w:w="1544" w:type="pct"/>
            <w:tcBorders>
              <w:top w:val="nil"/>
              <w:left w:val="single" w:sz="8" w:space="0" w:color="auto"/>
              <w:bottom w:val="single" w:sz="4" w:space="0" w:color="auto"/>
              <w:right w:val="single" w:sz="8" w:space="0" w:color="auto"/>
            </w:tcBorders>
            <w:shd w:val="clear" w:color="000000" w:fill="BFBFBF"/>
            <w:vAlign w:val="center"/>
            <w:hideMark/>
          </w:tcPr>
          <w:p w14:paraId="62D07B7A" w14:textId="77777777" w:rsidR="00F47811" w:rsidRPr="000A413F" w:rsidRDefault="00F47811"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 xml:space="preserve">Adultez </w:t>
            </w:r>
          </w:p>
          <w:p w14:paraId="1C974200" w14:textId="49097451"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Matrimonio</w:t>
            </w:r>
            <w:r w:rsidR="00EB3215" w:rsidRPr="000A413F">
              <w:rPr>
                <w:rFonts w:ascii="Times New Roman" w:eastAsia="Times New Roman" w:hAnsi="Times New Roman" w:cs="Times New Roman"/>
                <w:color w:val="FFFFFF"/>
                <w:sz w:val="24"/>
                <w:szCs w:val="24"/>
                <w:lang w:eastAsia="es-MX"/>
              </w:rPr>
              <w:t xml:space="preserve"> y maternidad</w:t>
            </w:r>
          </w:p>
        </w:tc>
        <w:tc>
          <w:tcPr>
            <w:tcW w:w="754" w:type="pct"/>
            <w:tcBorders>
              <w:top w:val="nil"/>
              <w:left w:val="nil"/>
              <w:bottom w:val="single" w:sz="4" w:space="0" w:color="auto"/>
              <w:right w:val="single" w:sz="4" w:space="0" w:color="auto"/>
            </w:tcBorders>
            <w:shd w:val="clear" w:color="auto" w:fill="auto"/>
            <w:vAlign w:val="center"/>
            <w:hideMark/>
          </w:tcPr>
          <w:p w14:paraId="71CBCC6B"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Dueña de taller de colchas y ama de casa.</w:t>
            </w:r>
          </w:p>
        </w:tc>
        <w:tc>
          <w:tcPr>
            <w:tcW w:w="754" w:type="pct"/>
            <w:tcBorders>
              <w:top w:val="nil"/>
              <w:left w:val="nil"/>
              <w:bottom w:val="single" w:sz="4" w:space="0" w:color="auto"/>
              <w:right w:val="single" w:sz="4" w:space="0" w:color="auto"/>
            </w:tcBorders>
            <w:shd w:val="clear" w:color="auto" w:fill="auto"/>
            <w:vAlign w:val="center"/>
            <w:hideMark/>
          </w:tcPr>
          <w:p w14:paraId="326E1D95"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Dueña de una tienda de abarrotes y ama de casa.</w:t>
            </w:r>
          </w:p>
        </w:tc>
        <w:tc>
          <w:tcPr>
            <w:tcW w:w="754" w:type="pct"/>
            <w:tcBorders>
              <w:top w:val="nil"/>
              <w:left w:val="nil"/>
              <w:bottom w:val="single" w:sz="4" w:space="0" w:color="auto"/>
              <w:right w:val="single" w:sz="4" w:space="0" w:color="auto"/>
            </w:tcBorders>
            <w:shd w:val="clear" w:color="auto" w:fill="auto"/>
            <w:vAlign w:val="center"/>
            <w:hideMark/>
          </w:tcPr>
          <w:p w14:paraId="4571A895"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Trabajó un poco en USA como obrera y ama de casa.</w:t>
            </w:r>
          </w:p>
        </w:tc>
        <w:tc>
          <w:tcPr>
            <w:tcW w:w="597" w:type="pct"/>
            <w:tcBorders>
              <w:top w:val="nil"/>
              <w:left w:val="nil"/>
              <w:bottom w:val="single" w:sz="4" w:space="0" w:color="auto"/>
              <w:right w:val="single" w:sz="4" w:space="0" w:color="auto"/>
            </w:tcBorders>
            <w:shd w:val="clear" w:color="auto" w:fill="auto"/>
            <w:vAlign w:val="center"/>
            <w:hideMark/>
          </w:tcPr>
          <w:p w14:paraId="345D3299"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Ama de casa</w:t>
            </w:r>
          </w:p>
        </w:tc>
        <w:tc>
          <w:tcPr>
            <w:tcW w:w="597" w:type="pct"/>
            <w:tcBorders>
              <w:top w:val="nil"/>
              <w:left w:val="nil"/>
              <w:bottom w:val="single" w:sz="4" w:space="0" w:color="auto"/>
              <w:right w:val="single" w:sz="8" w:space="0" w:color="auto"/>
            </w:tcBorders>
            <w:shd w:val="clear" w:color="auto" w:fill="auto"/>
            <w:vAlign w:val="center"/>
            <w:hideMark/>
          </w:tcPr>
          <w:p w14:paraId="766AE295"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Ama de casa</w:t>
            </w:r>
          </w:p>
        </w:tc>
      </w:tr>
      <w:tr w:rsidR="0034787D" w:rsidRPr="000A413F" w14:paraId="1618405C" w14:textId="77777777" w:rsidTr="0034787D">
        <w:trPr>
          <w:trHeight w:val="885"/>
        </w:trPr>
        <w:tc>
          <w:tcPr>
            <w:tcW w:w="1544" w:type="pct"/>
            <w:tcBorders>
              <w:top w:val="nil"/>
              <w:left w:val="single" w:sz="8" w:space="0" w:color="auto"/>
              <w:bottom w:val="single" w:sz="4" w:space="0" w:color="auto"/>
              <w:right w:val="single" w:sz="8" w:space="0" w:color="auto"/>
            </w:tcBorders>
            <w:shd w:val="clear" w:color="000000" w:fill="BFBFBF"/>
            <w:vAlign w:val="center"/>
            <w:hideMark/>
          </w:tcPr>
          <w:p w14:paraId="3AFA161C" w14:textId="3CB91D55" w:rsidR="00EB3215" w:rsidRPr="000A413F" w:rsidRDefault="00F47811"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Vejez</w:t>
            </w:r>
          </w:p>
          <w:p w14:paraId="3526F052" w14:textId="77777777" w:rsidR="0034787D" w:rsidRPr="000A413F" w:rsidRDefault="0034787D"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Actividad económica reciente</w:t>
            </w:r>
          </w:p>
        </w:tc>
        <w:tc>
          <w:tcPr>
            <w:tcW w:w="754" w:type="pct"/>
            <w:tcBorders>
              <w:top w:val="nil"/>
              <w:left w:val="nil"/>
              <w:bottom w:val="single" w:sz="4" w:space="0" w:color="auto"/>
              <w:right w:val="single" w:sz="4" w:space="0" w:color="auto"/>
            </w:tcBorders>
            <w:shd w:val="clear" w:color="auto" w:fill="auto"/>
            <w:vAlign w:val="center"/>
            <w:hideMark/>
          </w:tcPr>
          <w:p w14:paraId="31DE4AA3"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Empresaria en la industria textil y ganadera</w:t>
            </w:r>
          </w:p>
        </w:tc>
        <w:tc>
          <w:tcPr>
            <w:tcW w:w="754" w:type="pct"/>
            <w:tcBorders>
              <w:top w:val="nil"/>
              <w:left w:val="nil"/>
              <w:bottom w:val="single" w:sz="4" w:space="0" w:color="auto"/>
              <w:right w:val="single" w:sz="4" w:space="0" w:color="auto"/>
            </w:tcBorders>
            <w:shd w:val="clear" w:color="auto" w:fill="auto"/>
            <w:vAlign w:val="center"/>
            <w:hideMark/>
          </w:tcPr>
          <w:p w14:paraId="37E228AE"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Dueña de una tienda de abarrotes</w:t>
            </w:r>
          </w:p>
        </w:tc>
        <w:tc>
          <w:tcPr>
            <w:tcW w:w="754" w:type="pct"/>
            <w:tcBorders>
              <w:top w:val="nil"/>
              <w:left w:val="nil"/>
              <w:bottom w:val="single" w:sz="4" w:space="0" w:color="auto"/>
              <w:right w:val="single" w:sz="4" w:space="0" w:color="auto"/>
            </w:tcBorders>
            <w:shd w:val="clear" w:color="auto" w:fill="auto"/>
            <w:vAlign w:val="center"/>
            <w:hideMark/>
          </w:tcPr>
          <w:p w14:paraId="7A3F7067"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Inactiva. Pensionada.</w:t>
            </w:r>
          </w:p>
        </w:tc>
        <w:tc>
          <w:tcPr>
            <w:tcW w:w="597" w:type="pct"/>
            <w:tcBorders>
              <w:top w:val="nil"/>
              <w:left w:val="nil"/>
              <w:bottom w:val="single" w:sz="4" w:space="0" w:color="auto"/>
              <w:right w:val="single" w:sz="4" w:space="0" w:color="auto"/>
            </w:tcBorders>
            <w:shd w:val="clear" w:color="auto" w:fill="auto"/>
            <w:vAlign w:val="center"/>
            <w:hideMark/>
          </w:tcPr>
          <w:p w14:paraId="6EC80D69"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Inactiva</w:t>
            </w:r>
          </w:p>
        </w:tc>
        <w:tc>
          <w:tcPr>
            <w:tcW w:w="597" w:type="pct"/>
            <w:tcBorders>
              <w:top w:val="nil"/>
              <w:left w:val="nil"/>
              <w:bottom w:val="single" w:sz="4" w:space="0" w:color="auto"/>
              <w:right w:val="single" w:sz="8" w:space="0" w:color="auto"/>
            </w:tcBorders>
            <w:shd w:val="clear" w:color="auto" w:fill="auto"/>
            <w:vAlign w:val="center"/>
            <w:hideMark/>
          </w:tcPr>
          <w:p w14:paraId="0BB767DD"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Dueña tienda de ropa</w:t>
            </w:r>
          </w:p>
        </w:tc>
      </w:tr>
      <w:tr w:rsidR="0034787D" w:rsidRPr="000A413F" w14:paraId="541DC2B6" w14:textId="77777777" w:rsidTr="0034787D">
        <w:trPr>
          <w:trHeight w:val="600"/>
        </w:trPr>
        <w:tc>
          <w:tcPr>
            <w:tcW w:w="1544" w:type="pct"/>
            <w:tcBorders>
              <w:top w:val="nil"/>
              <w:left w:val="single" w:sz="8" w:space="0" w:color="auto"/>
              <w:bottom w:val="single" w:sz="4" w:space="0" w:color="auto"/>
              <w:right w:val="single" w:sz="8" w:space="0" w:color="auto"/>
            </w:tcBorders>
            <w:shd w:val="clear" w:color="000000" w:fill="BFBFBF"/>
            <w:vAlign w:val="center"/>
            <w:hideMark/>
          </w:tcPr>
          <w:p w14:paraId="2186768C" w14:textId="3E7EA7C2" w:rsidR="00090092" w:rsidRPr="000A413F" w:rsidRDefault="00090092"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 xml:space="preserve">Vejez </w:t>
            </w:r>
          </w:p>
          <w:p w14:paraId="3B69D04E" w14:textId="6C05AB38" w:rsidR="0034787D" w:rsidRPr="000A413F" w:rsidRDefault="00F47811" w:rsidP="0034787D">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Receptora</w:t>
            </w:r>
            <w:r w:rsidR="0034787D" w:rsidRPr="000A413F">
              <w:rPr>
                <w:rFonts w:ascii="Times New Roman" w:eastAsia="Times New Roman" w:hAnsi="Times New Roman" w:cs="Times New Roman"/>
                <w:color w:val="FFFFFF"/>
                <w:sz w:val="24"/>
                <w:szCs w:val="24"/>
                <w:lang w:eastAsia="es-MX"/>
              </w:rPr>
              <w:t xml:space="preserve"> </w:t>
            </w:r>
            <w:r w:rsidR="00F00811" w:rsidRPr="000A413F">
              <w:rPr>
                <w:rFonts w:ascii="Times New Roman" w:eastAsia="Times New Roman" w:hAnsi="Times New Roman" w:cs="Times New Roman"/>
                <w:color w:val="FFFFFF"/>
                <w:sz w:val="24"/>
                <w:szCs w:val="24"/>
                <w:lang w:eastAsia="es-MX"/>
              </w:rPr>
              <w:t xml:space="preserve">actual </w:t>
            </w:r>
            <w:r w:rsidR="0034787D" w:rsidRPr="000A413F">
              <w:rPr>
                <w:rFonts w:ascii="Times New Roman" w:eastAsia="Times New Roman" w:hAnsi="Times New Roman" w:cs="Times New Roman"/>
                <w:color w:val="FFFFFF"/>
                <w:sz w:val="24"/>
                <w:szCs w:val="24"/>
                <w:lang w:eastAsia="es-MX"/>
              </w:rPr>
              <w:t>de pensión est</w:t>
            </w:r>
            <w:r w:rsidRPr="000A413F">
              <w:rPr>
                <w:rFonts w:ascii="Times New Roman" w:eastAsia="Times New Roman" w:hAnsi="Times New Roman" w:cs="Times New Roman"/>
                <w:color w:val="FFFFFF"/>
                <w:sz w:val="24"/>
                <w:szCs w:val="24"/>
                <w:lang w:eastAsia="es-MX"/>
              </w:rPr>
              <w:t xml:space="preserve">adounidense </w:t>
            </w:r>
          </w:p>
        </w:tc>
        <w:tc>
          <w:tcPr>
            <w:tcW w:w="754" w:type="pct"/>
            <w:tcBorders>
              <w:top w:val="nil"/>
              <w:left w:val="nil"/>
              <w:bottom w:val="single" w:sz="4" w:space="0" w:color="auto"/>
              <w:right w:val="single" w:sz="4" w:space="0" w:color="auto"/>
            </w:tcBorders>
            <w:shd w:val="clear" w:color="auto" w:fill="auto"/>
            <w:vAlign w:val="center"/>
            <w:hideMark/>
          </w:tcPr>
          <w:p w14:paraId="656913BB"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Sí</w:t>
            </w:r>
          </w:p>
        </w:tc>
        <w:tc>
          <w:tcPr>
            <w:tcW w:w="754" w:type="pct"/>
            <w:tcBorders>
              <w:top w:val="nil"/>
              <w:left w:val="nil"/>
              <w:bottom w:val="single" w:sz="4" w:space="0" w:color="auto"/>
              <w:right w:val="single" w:sz="4" w:space="0" w:color="auto"/>
            </w:tcBorders>
            <w:shd w:val="clear" w:color="auto" w:fill="auto"/>
            <w:vAlign w:val="center"/>
            <w:hideMark/>
          </w:tcPr>
          <w:p w14:paraId="0B26CD25" w14:textId="6C6F6BA5" w:rsidR="0034787D" w:rsidRPr="000A413F" w:rsidRDefault="001918E8" w:rsidP="001918E8">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 xml:space="preserve"> Ella no arregló, u</w:t>
            </w:r>
            <w:r w:rsidR="0034787D" w:rsidRPr="000A413F">
              <w:rPr>
                <w:rFonts w:ascii="Times New Roman" w:eastAsia="Times New Roman" w:hAnsi="Times New Roman" w:cs="Times New Roman"/>
                <w:sz w:val="24"/>
                <w:szCs w:val="24"/>
                <w:lang w:eastAsia="es-MX"/>
              </w:rPr>
              <w:t>n hijo sí</w:t>
            </w:r>
          </w:p>
        </w:tc>
        <w:tc>
          <w:tcPr>
            <w:tcW w:w="754" w:type="pct"/>
            <w:tcBorders>
              <w:top w:val="nil"/>
              <w:left w:val="nil"/>
              <w:bottom w:val="single" w:sz="4" w:space="0" w:color="auto"/>
              <w:right w:val="single" w:sz="4" w:space="0" w:color="auto"/>
            </w:tcBorders>
            <w:shd w:val="clear" w:color="auto" w:fill="auto"/>
            <w:vAlign w:val="center"/>
            <w:hideMark/>
          </w:tcPr>
          <w:p w14:paraId="6A98C09B"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Si</w:t>
            </w:r>
          </w:p>
        </w:tc>
        <w:tc>
          <w:tcPr>
            <w:tcW w:w="597" w:type="pct"/>
            <w:tcBorders>
              <w:top w:val="nil"/>
              <w:left w:val="nil"/>
              <w:bottom w:val="single" w:sz="4" w:space="0" w:color="auto"/>
              <w:right w:val="single" w:sz="4" w:space="0" w:color="auto"/>
            </w:tcBorders>
            <w:shd w:val="clear" w:color="auto" w:fill="auto"/>
            <w:vAlign w:val="center"/>
            <w:hideMark/>
          </w:tcPr>
          <w:p w14:paraId="0121F50C"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 Pensión mexicana sí</w:t>
            </w:r>
          </w:p>
        </w:tc>
        <w:tc>
          <w:tcPr>
            <w:tcW w:w="597" w:type="pct"/>
            <w:tcBorders>
              <w:top w:val="nil"/>
              <w:left w:val="nil"/>
              <w:bottom w:val="single" w:sz="4" w:space="0" w:color="auto"/>
              <w:right w:val="single" w:sz="8" w:space="0" w:color="auto"/>
            </w:tcBorders>
            <w:shd w:val="clear" w:color="auto" w:fill="auto"/>
            <w:vAlign w:val="center"/>
            <w:hideMark/>
          </w:tcPr>
          <w:p w14:paraId="0EC26EB5" w14:textId="6C6AFC89" w:rsidR="0034787D" w:rsidRPr="000A413F" w:rsidRDefault="001918E8"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 arregló</w:t>
            </w:r>
          </w:p>
        </w:tc>
      </w:tr>
      <w:tr w:rsidR="0034787D" w:rsidRPr="000A413F" w14:paraId="70CB7918" w14:textId="77777777" w:rsidTr="0034787D">
        <w:trPr>
          <w:trHeight w:val="330"/>
        </w:trPr>
        <w:tc>
          <w:tcPr>
            <w:tcW w:w="1544" w:type="pct"/>
            <w:tcBorders>
              <w:top w:val="nil"/>
              <w:left w:val="single" w:sz="8" w:space="0" w:color="auto"/>
              <w:bottom w:val="single" w:sz="8" w:space="0" w:color="auto"/>
              <w:right w:val="single" w:sz="8" w:space="0" w:color="auto"/>
            </w:tcBorders>
            <w:shd w:val="clear" w:color="000000" w:fill="BFBFBF"/>
            <w:vAlign w:val="center"/>
            <w:hideMark/>
          </w:tcPr>
          <w:p w14:paraId="4FCF63F6" w14:textId="623AB061" w:rsidR="00090092" w:rsidRPr="000A413F" w:rsidRDefault="00090092" w:rsidP="00090092">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Vejez</w:t>
            </w:r>
          </w:p>
          <w:p w14:paraId="14C3A4DC" w14:textId="30866CEB" w:rsidR="0034787D" w:rsidRPr="000A413F" w:rsidRDefault="00F47811" w:rsidP="00090092">
            <w:pPr>
              <w:spacing w:after="0" w:line="240" w:lineRule="auto"/>
              <w:rPr>
                <w:rFonts w:ascii="Times New Roman" w:eastAsia="Times New Roman" w:hAnsi="Times New Roman" w:cs="Times New Roman"/>
                <w:color w:val="FFFFFF"/>
                <w:sz w:val="24"/>
                <w:szCs w:val="24"/>
                <w:lang w:eastAsia="es-MX"/>
              </w:rPr>
            </w:pPr>
            <w:r w:rsidRPr="000A413F">
              <w:rPr>
                <w:rFonts w:ascii="Times New Roman" w:eastAsia="Times New Roman" w:hAnsi="Times New Roman" w:cs="Times New Roman"/>
                <w:color w:val="FFFFFF"/>
                <w:sz w:val="24"/>
                <w:szCs w:val="24"/>
                <w:lang w:eastAsia="es-MX"/>
              </w:rPr>
              <w:t>Receptora</w:t>
            </w:r>
            <w:r w:rsidR="0034787D" w:rsidRPr="000A413F">
              <w:rPr>
                <w:rFonts w:ascii="Times New Roman" w:eastAsia="Times New Roman" w:hAnsi="Times New Roman" w:cs="Times New Roman"/>
                <w:color w:val="FFFFFF"/>
                <w:sz w:val="24"/>
                <w:szCs w:val="24"/>
                <w:lang w:eastAsia="es-MX"/>
              </w:rPr>
              <w:t xml:space="preserve"> </w:t>
            </w:r>
            <w:r w:rsidR="00F00811" w:rsidRPr="000A413F">
              <w:rPr>
                <w:rFonts w:ascii="Times New Roman" w:eastAsia="Times New Roman" w:hAnsi="Times New Roman" w:cs="Times New Roman"/>
                <w:color w:val="FFFFFF"/>
                <w:sz w:val="24"/>
                <w:szCs w:val="24"/>
                <w:lang w:eastAsia="es-MX"/>
              </w:rPr>
              <w:t xml:space="preserve">actual </w:t>
            </w:r>
            <w:r w:rsidR="0034787D" w:rsidRPr="000A413F">
              <w:rPr>
                <w:rFonts w:ascii="Times New Roman" w:eastAsia="Times New Roman" w:hAnsi="Times New Roman" w:cs="Times New Roman"/>
                <w:color w:val="FFFFFF"/>
                <w:sz w:val="24"/>
                <w:szCs w:val="24"/>
                <w:lang w:eastAsia="es-MX"/>
              </w:rPr>
              <w:t xml:space="preserve">de remesas </w:t>
            </w:r>
          </w:p>
        </w:tc>
        <w:tc>
          <w:tcPr>
            <w:tcW w:w="754" w:type="pct"/>
            <w:tcBorders>
              <w:top w:val="nil"/>
              <w:left w:val="nil"/>
              <w:bottom w:val="single" w:sz="8" w:space="0" w:color="auto"/>
              <w:right w:val="single" w:sz="4" w:space="0" w:color="auto"/>
            </w:tcBorders>
            <w:shd w:val="clear" w:color="auto" w:fill="auto"/>
            <w:vAlign w:val="center"/>
            <w:hideMark/>
          </w:tcPr>
          <w:p w14:paraId="30985AE6"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c>
          <w:tcPr>
            <w:tcW w:w="754" w:type="pct"/>
            <w:tcBorders>
              <w:top w:val="nil"/>
              <w:left w:val="nil"/>
              <w:bottom w:val="single" w:sz="8" w:space="0" w:color="auto"/>
              <w:right w:val="single" w:sz="4" w:space="0" w:color="auto"/>
            </w:tcBorders>
            <w:shd w:val="clear" w:color="auto" w:fill="auto"/>
            <w:vAlign w:val="center"/>
            <w:hideMark/>
          </w:tcPr>
          <w:p w14:paraId="5FE3EE43" w14:textId="2FDA17C9" w:rsidR="0034787D" w:rsidRPr="000A413F" w:rsidRDefault="001918E8"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Sí</w:t>
            </w:r>
            <w:r w:rsidR="0034787D" w:rsidRPr="000A413F">
              <w:rPr>
                <w:rFonts w:ascii="Times New Roman" w:eastAsia="Times New Roman" w:hAnsi="Times New Roman" w:cs="Times New Roman"/>
                <w:sz w:val="24"/>
                <w:szCs w:val="24"/>
                <w:lang w:eastAsia="es-MX"/>
              </w:rPr>
              <w:t xml:space="preserve"> (irregular)</w:t>
            </w:r>
          </w:p>
        </w:tc>
        <w:tc>
          <w:tcPr>
            <w:tcW w:w="754" w:type="pct"/>
            <w:tcBorders>
              <w:top w:val="nil"/>
              <w:left w:val="nil"/>
              <w:bottom w:val="single" w:sz="8" w:space="0" w:color="auto"/>
              <w:right w:val="single" w:sz="4" w:space="0" w:color="auto"/>
            </w:tcBorders>
            <w:shd w:val="clear" w:color="auto" w:fill="auto"/>
            <w:vAlign w:val="center"/>
            <w:hideMark/>
          </w:tcPr>
          <w:p w14:paraId="46386FD5"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c>
          <w:tcPr>
            <w:tcW w:w="597" w:type="pct"/>
            <w:tcBorders>
              <w:top w:val="nil"/>
              <w:left w:val="nil"/>
              <w:bottom w:val="single" w:sz="8" w:space="0" w:color="auto"/>
              <w:right w:val="single" w:sz="4" w:space="0" w:color="auto"/>
            </w:tcBorders>
            <w:shd w:val="clear" w:color="auto" w:fill="auto"/>
            <w:vAlign w:val="center"/>
            <w:hideMark/>
          </w:tcPr>
          <w:p w14:paraId="7E272301" w14:textId="7351D793" w:rsidR="0034787D" w:rsidRPr="000A413F" w:rsidRDefault="001918E8"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Sí</w:t>
            </w:r>
            <w:r w:rsidR="0034787D" w:rsidRPr="000A413F">
              <w:rPr>
                <w:rFonts w:ascii="Times New Roman" w:eastAsia="Times New Roman" w:hAnsi="Times New Roman" w:cs="Times New Roman"/>
                <w:sz w:val="24"/>
                <w:szCs w:val="24"/>
                <w:lang w:eastAsia="es-MX"/>
              </w:rPr>
              <w:t xml:space="preserve"> </w:t>
            </w:r>
          </w:p>
        </w:tc>
        <w:tc>
          <w:tcPr>
            <w:tcW w:w="597" w:type="pct"/>
            <w:tcBorders>
              <w:top w:val="nil"/>
              <w:left w:val="nil"/>
              <w:bottom w:val="single" w:sz="8" w:space="0" w:color="auto"/>
              <w:right w:val="single" w:sz="8" w:space="0" w:color="auto"/>
            </w:tcBorders>
            <w:shd w:val="clear" w:color="auto" w:fill="auto"/>
            <w:vAlign w:val="center"/>
            <w:hideMark/>
          </w:tcPr>
          <w:p w14:paraId="3E76DB65" w14:textId="77777777" w:rsidR="0034787D" w:rsidRPr="000A413F" w:rsidRDefault="0034787D" w:rsidP="0034787D">
            <w:pPr>
              <w:spacing w:after="0" w:line="240" w:lineRule="auto"/>
              <w:jc w:val="center"/>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No</w:t>
            </w:r>
          </w:p>
        </w:tc>
      </w:tr>
    </w:tbl>
    <w:p w14:paraId="03B067B0" w14:textId="77777777" w:rsidR="00090092" w:rsidRPr="000A413F" w:rsidRDefault="00090092" w:rsidP="00090092">
      <w:pPr>
        <w:spacing w:after="0" w:line="360" w:lineRule="auto"/>
        <w:rPr>
          <w:rFonts w:ascii="Times New Roman" w:hAnsi="Times New Roman" w:cs="Times New Roman"/>
          <w:sz w:val="24"/>
          <w:szCs w:val="24"/>
        </w:rPr>
      </w:pPr>
      <w:r w:rsidRPr="000A413F">
        <w:rPr>
          <w:rFonts w:ascii="Times New Roman" w:hAnsi="Times New Roman" w:cs="Times New Roman"/>
          <w:sz w:val="24"/>
          <w:szCs w:val="24"/>
        </w:rPr>
        <w:t xml:space="preserve">Fuente: Elaboración propia con datos recabados de la investigación </w:t>
      </w:r>
    </w:p>
    <w:p w14:paraId="677B86A0" w14:textId="77777777" w:rsidR="00090092" w:rsidRPr="000A413F" w:rsidRDefault="00090092" w:rsidP="00922C44">
      <w:pPr>
        <w:spacing w:after="0" w:line="360" w:lineRule="auto"/>
        <w:rPr>
          <w:rFonts w:ascii="Times New Roman" w:hAnsi="Times New Roman" w:cs="Times New Roman"/>
          <w:sz w:val="24"/>
          <w:szCs w:val="24"/>
        </w:rPr>
      </w:pPr>
    </w:p>
    <w:p w14:paraId="2C4AB8F1" w14:textId="23A0644F" w:rsidR="00646BA5" w:rsidRPr="000A413F" w:rsidRDefault="00F00811" w:rsidP="00922C44">
      <w:pPr>
        <w:pStyle w:val="Prrafodelista"/>
        <w:numPr>
          <w:ilvl w:val="0"/>
          <w:numId w:val="19"/>
        </w:numPr>
        <w:spacing w:after="0" w:line="360" w:lineRule="auto"/>
        <w:rPr>
          <w:rFonts w:ascii="Times New Roman" w:eastAsia="Times New Roman" w:hAnsi="Times New Roman" w:cs="Times New Roman"/>
          <w:sz w:val="24"/>
          <w:szCs w:val="24"/>
          <w:lang w:eastAsia="es-MX"/>
        </w:rPr>
      </w:pPr>
      <w:r w:rsidRPr="000A413F">
        <w:rPr>
          <w:rFonts w:ascii="Times New Roman" w:hAnsi="Times New Roman" w:cs="Times New Roman"/>
          <w:sz w:val="24"/>
          <w:szCs w:val="24"/>
        </w:rPr>
        <w:t>La f</w:t>
      </w:r>
      <w:r w:rsidR="00604D2C" w:rsidRPr="000A413F">
        <w:rPr>
          <w:rFonts w:ascii="Times New Roman" w:hAnsi="Times New Roman" w:cs="Times New Roman"/>
          <w:sz w:val="24"/>
          <w:szCs w:val="24"/>
        </w:rPr>
        <w:t>amilia exte</w:t>
      </w:r>
      <w:r w:rsidR="00D318E6" w:rsidRPr="000A413F">
        <w:rPr>
          <w:rFonts w:ascii="Times New Roman" w:hAnsi="Times New Roman" w:cs="Times New Roman"/>
          <w:sz w:val="24"/>
          <w:szCs w:val="24"/>
        </w:rPr>
        <w:t>n</w:t>
      </w:r>
      <w:r w:rsidR="00C34725" w:rsidRPr="000A413F">
        <w:rPr>
          <w:rFonts w:ascii="Times New Roman" w:hAnsi="Times New Roman" w:cs="Times New Roman"/>
          <w:sz w:val="24"/>
          <w:szCs w:val="24"/>
        </w:rPr>
        <w:t xml:space="preserve">sa: </w:t>
      </w:r>
      <w:r w:rsidR="00C504FD" w:rsidRPr="000A413F">
        <w:rPr>
          <w:rFonts w:ascii="Times New Roman" w:hAnsi="Times New Roman" w:cs="Times New Roman"/>
          <w:sz w:val="24"/>
          <w:szCs w:val="24"/>
        </w:rPr>
        <w:t xml:space="preserve">la </w:t>
      </w:r>
      <w:r w:rsidR="00C34725" w:rsidRPr="000A413F">
        <w:rPr>
          <w:rFonts w:ascii="Times New Roman" w:hAnsi="Times New Roman" w:cs="Times New Roman"/>
          <w:sz w:val="24"/>
          <w:szCs w:val="24"/>
        </w:rPr>
        <w:t>dinámica de las relaciones</w:t>
      </w:r>
      <w:r w:rsidR="001C2005" w:rsidRPr="000A413F">
        <w:rPr>
          <w:rFonts w:ascii="Times New Roman" w:hAnsi="Times New Roman" w:cs="Times New Roman"/>
          <w:sz w:val="24"/>
          <w:szCs w:val="24"/>
        </w:rPr>
        <w:t xml:space="preserve"> de las abuelas</w:t>
      </w:r>
      <w:r w:rsidR="00C34725" w:rsidRPr="000A413F">
        <w:rPr>
          <w:rFonts w:ascii="Times New Roman" w:hAnsi="Times New Roman" w:cs="Times New Roman"/>
          <w:sz w:val="24"/>
          <w:szCs w:val="24"/>
        </w:rPr>
        <w:t>.</w:t>
      </w:r>
    </w:p>
    <w:p w14:paraId="2DFAEABF" w14:textId="77777777" w:rsidR="00C30AC1" w:rsidRPr="000A413F" w:rsidRDefault="00C30AC1" w:rsidP="00922C44">
      <w:pPr>
        <w:spacing w:after="0" w:line="360" w:lineRule="auto"/>
        <w:rPr>
          <w:rFonts w:ascii="Times New Roman" w:hAnsi="Times New Roman" w:cs="Times New Roman"/>
          <w:sz w:val="24"/>
          <w:szCs w:val="24"/>
        </w:rPr>
      </w:pPr>
    </w:p>
    <w:p w14:paraId="3CF94F46" w14:textId="5DD7FB38" w:rsidR="003902D4" w:rsidRPr="000A413F" w:rsidRDefault="00C504FD"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A partir de los relatos de las cinco mujeres, resaltan</w:t>
      </w:r>
      <w:r w:rsidR="00C30AC1" w:rsidRPr="000A413F">
        <w:rPr>
          <w:rFonts w:ascii="Times New Roman" w:hAnsi="Times New Roman" w:cs="Times New Roman"/>
          <w:sz w:val="24"/>
          <w:szCs w:val="24"/>
        </w:rPr>
        <w:t xml:space="preserve"> l</w:t>
      </w:r>
      <w:r w:rsidR="00C30AC1" w:rsidRPr="000A413F">
        <w:rPr>
          <w:rFonts w:ascii="Times New Roman" w:eastAsia="Times New Roman" w:hAnsi="Times New Roman" w:cs="Times New Roman"/>
          <w:sz w:val="24"/>
          <w:szCs w:val="24"/>
          <w:lang w:eastAsia="es-MX"/>
        </w:rPr>
        <w:t>os esfuerzos realizados por las abuelas por mantene</w:t>
      </w:r>
      <w:r w:rsidRPr="000A413F">
        <w:rPr>
          <w:rFonts w:ascii="Times New Roman" w:eastAsia="Times New Roman" w:hAnsi="Times New Roman" w:cs="Times New Roman"/>
          <w:sz w:val="24"/>
          <w:szCs w:val="24"/>
          <w:lang w:eastAsia="es-MX"/>
        </w:rPr>
        <w:t>r vivos los vínculos familiares y preservar la unión familiar.</w:t>
      </w:r>
      <w:r w:rsidRPr="000A413F">
        <w:rPr>
          <w:rFonts w:ascii="Times New Roman" w:hAnsi="Times New Roman" w:cs="Times New Roman"/>
          <w:sz w:val="24"/>
          <w:szCs w:val="24"/>
        </w:rPr>
        <w:t xml:space="preserve"> Además, en tod</w:t>
      </w:r>
      <w:r w:rsidR="00BB6EE7" w:rsidRPr="000A413F">
        <w:rPr>
          <w:rFonts w:ascii="Times New Roman" w:hAnsi="Times New Roman" w:cs="Times New Roman"/>
          <w:sz w:val="24"/>
          <w:szCs w:val="24"/>
        </w:rPr>
        <w:t>o</w:t>
      </w:r>
      <w:r w:rsidR="00C30AC1" w:rsidRPr="000A413F">
        <w:rPr>
          <w:rFonts w:ascii="Times New Roman" w:hAnsi="Times New Roman" w:cs="Times New Roman"/>
          <w:sz w:val="24"/>
          <w:szCs w:val="24"/>
        </w:rPr>
        <w:t xml:space="preserve">s </w:t>
      </w:r>
      <w:r w:rsidR="00BB6EE7" w:rsidRPr="000A413F">
        <w:rPr>
          <w:rFonts w:ascii="Times New Roman" w:hAnsi="Times New Roman" w:cs="Times New Roman"/>
          <w:sz w:val="24"/>
          <w:szCs w:val="24"/>
        </w:rPr>
        <w:t>los casos de cada una de las abuela</w:t>
      </w:r>
      <w:r w:rsidRPr="000A413F">
        <w:rPr>
          <w:rFonts w:ascii="Times New Roman" w:hAnsi="Times New Roman" w:cs="Times New Roman"/>
          <w:sz w:val="24"/>
          <w:szCs w:val="24"/>
        </w:rPr>
        <w:t xml:space="preserve">s, se da cuenta que </w:t>
      </w:r>
      <w:r w:rsidR="00C30AC1" w:rsidRPr="000A413F">
        <w:rPr>
          <w:rFonts w:ascii="Times New Roman" w:hAnsi="Times New Roman" w:cs="Times New Roman"/>
          <w:sz w:val="24"/>
          <w:szCs w:val="24"/>
        </w:rPr>
        <w:t>ellas son las que viaj</w:t>
      </w:r>
      <w:r w:rsidR="00EB369A" w:rsidRPr="000A413F">
        <w:rPr>
          <w:rFonts w:ascii="Times New Roman" w:hAnsi="Times New Roman" w:cs="Times New Roman"/>
          <w:sz w:val="24"/>
          <w:szCs w:val="24"/>
        </w:rPr>
        <w:t xml:space="preserve">aban con anterioridad y que actualmente lo hacen con cierta continuidad </w:t>
      </w:r>
      <w:r w:rsidR="00C30AC1" w:rsidRPr="000A413F">
        <w:rPr>
          <w:rFonts w:ascii="Times New Roman" w:hAnsi="Times New Roman" w:cs="Times New Roman"/>
          <w:sz w:val="24"/>
          <w:szCs w:val="24"/>
        </w:rPr>
        <w:t xml:space="preserve">para visitar a sus familiares radicados en </w:t>
      </w:r>
      <w:r w:rsidR="00C9669C" w:rsidRPr="000A413F">
        <w:rPr>
          <w:rFonts w:ascii="Times New Roman" w:hAnsi="Times New Roman" w:cs="Times New Roman"/>
          <w:sz w:val="24"/>
          <w:szCs w:val="24"/>
        </w:rPr>
        <w:t>Estados Unidos</w:t>
      </w:r>
      <w:r w:rsidR="00C30AC1" w:rsidRPr="000A413F">
        <w:rPr>
          <w:rFonts w:ascii="Times New Roman" w:hAnsi="Times New Roman" w:cs="Times New Roman"/>
          <w:sz w:val="24"/>
          <w:szCs w:val="24"/>
        </w:rPr>
        <w:t xml:space="preserve">. En este sentido, las abuelas cumplen con un rol fundamental ya que </w:t>
      </w:r>
      <w:r w:rsidR="008C1561" w:rsidRPr="000A413F">
        <w:rPr>
          <w:rFonts w:ascii="Times New Roman" w:hAnsi="Times New Roman" w:cs="Times New Roman"/>
          <w:sz w:val="24"/>
          <w:szCs w:val="24"/>
        </w:rPr>
        <w:t>ellas funcionan como ejes</w:t>
      </w:r>
      <w:r w:rsidR="00C30AC1" w:rsidRPr="000A413F">
        <w:rPr>
          <w:rFonts w:ascii="Times New Roman" w:hAnsi="Times New Roman" w:cs="Times New Roman"/>
          <w:sz w:val="24"/>
          <w:szCs w:val="24"/>
        </w:rPr>
        <w:t xml:space="preserve"> para mantener la continuidad de los lazos familiares, siendo más frecuentes los viajes de los familiares </w:t>
      </w:r>
      <w:r w:rsidR="0030078A" w:rsidRPr="000A413F">
        <w:rPr>
          <w:rFonts w:ascii="Times New Roman" w:hAnsi="Times New Roman" w:cs="Times New Roman"/>
          <w:sz w:val="24"/>
          <w:szCs w:val="24"/>
        </w:rPr>
        <w:t>que residen en México, hacia los Estados Unidos de América,</w:t>
      </w:r>
      <w:r w:rsidR="00C30AC1" w:rsidRPr="000A413F">
        <w:rPr>
          <w:rFonts w:ascii="Times New Roman" w:hAnsi="Times New Roman" w:cs="Times New Roman"/>
          <w:sz w:val="24"/>
          <w:szCs w:val="24"/>
        </w:rPr>
        <w:t xml:space="preserve"> para visitar a los que están allá. Sin embargo la convivencia entre </w:t>
      </w:r>
      <w:r w:rsidR="00284AF8" w:rsidRPr="000A413F">
        <w:rPr>
          <w:rFonts w:ascii="Times New Roman" w:hAnsi="Times New Roman" w:cs="Times New Roman"/>
          <w:sz w:val="24"/>
          <w:szCs w:val="24"/>
        </w:rPr>
        <w:t>las y los hijos de las abuelas, es d</w:t>
      </w:r>
      <w:r w:rsidR="00610D3F" w:rsidRPr="000A413F">
        <w:rPr>
          <w:rFonts w:ascii="Times New Roman" w:hAnsi="Times New Roman" w:cs="Times New Roman"/>
          <w:sz w:val="24"/>
          <w:szCs w:val="24"/>
        </w:rPr>
        <w:t>e</w:t>
      </w:r>
      <w:r w:rsidR="00284AF8" w:rsidRPr="000A413F">
        <w:rPr>
          <w:rFonts w:ascii="Times New Roman" w:hAnsi="Times New Roman" w:cs="Times New Roman"/>
          <w:sz w:val="24"/>
          <w:szCs w:val="24"/>
        </w:rPr>
        <w:t xml:space="preserve">cir como </w:t>
      </w:r>
      <w:r w:rsidR="00C30AC1" w:rsidRPr="000A413F">
        <w:rPr>
          <w:rFonts w:ascii="Times New Roman" w:hAnsi="Times New Roman" w:cs="Times New Roman"/>
          <w:sz w:val="24"/>
          <w:szCs w:val="24"/>
        </w:rPr>
        <w:t xml:space="preserve">hermanos y hermanas se ve mermada por los estatutos migratorios, ya que no todos cuentan con visa, ni realizan esfuerzos por obtenerla y la relación se mantiene por medio de llamadas </w:t>
      </w:r>
      <w:r w:rsidR="00284AF8" w:rsidRPr="000A413F">
        <w:rPr>
          <w:rFonts w:ascii="Times New Roman" w:hAnsi="Times New Roman" w:cs="Times New Roman"/>
          <w:sz w:val="24"/>
          <w:szCs w:val="24"/>
        </w:rPr>
        <w:t xml:space="preserve">telefónicas, </w:t>
      </w:r>
      <w:proofErr w:type="spellStart"/>
      <w:r w:rsidR="008C1561" w:rsidRPr="000A413F">
        <w:rPr>
          <w:rFonts w:ascii="Times New Roman" w:hAnsi="Times New Roman" w:cs="Times New Roman"/>
          <w:sz w:val="24"/>
          <w:szCs w:val="24"/>
        </w:rPr>
        <w:t>videollamadas</w:t>
      </w:r>
      <w:proofErr w:type="spellEnd"/>
      <w:r w:rsidR="00284AF8" w:rsidRPr="000A413F">
        <w:rPr>
          <w:rFonts w:ascii="Times New Roman" w:hAnsi="Times New Roman" w:cs="Times New Roman"/>
          <w:sz w:val="24"/>
          <w:szCs w:val="24"/>
        </w:rPr>
        <w:t xml:space="preserve"> y actualmente por mensajes</w:t>
      </w:r>
      <w:r w:rsidR="008C1561" w:rsidRPr="000A413F">
        <w:rPr>
          <w:rFonts w:ascii="Times New Roman" w:hAnsi="Times New Roman" w:cs="Times New Roman"/>
          <w:sz w:val="24"/>
          <w:szCs w:val="24"/>
        </w:rPr>
        <w:t>.</w:t>
      </w:r>
    </w:p>
    <w:p w14:paraId="1C095389" w14:textId="77777777" w:rsidR="00C30AC1" w:rsidRPr="000A413F" w:rsidRDefault="00C30AC1" w:rsidP="00922C44">
      <w:pPr>
        <w:spacing w:after="0" w:line="360" w:lineRule="auto"/>
        <w:jc w:val="both"/>
        <w:rPr>
          <w:rFonts w:ascii="Times New Roman" w:hAnsi="Times New Roman" w:cs="Times New Roman"/>
          <w:sz w:val="24"/>
          <w:szCs w:val="24"/>
        </w:rPr>
      </w:pPr>
    </w:p>
    <w:p w14:paraId="13599A1F" w14:textId="1B4E2A5E" w:rsidR="000D3692" w:rsidRPr="000A413F" w:rsidRDefault="000D3692"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Voy seguido a visitar a mi hija mayor, ella tiene 58 años y yo </w:t>
      </w:r>
      <w:r w:rsidR="001C2005" w:rsidRPr="000A413F">
        <w:rPr>
          <w:rFonts w:ascii="Times New Roman" w:hAnsi="Times New Roman" w:cs="Times New Roman"/>
          <w:i/>
          <w:sz w:val="24"/>
          <w:szCs w:val="24"/>
        </w:rPr>
        <w:t xml:space="preserve">soy la que </w:t>
      </w:r>
      <w:r w:rsidRPr="000A413F">
        <w:rPr>
          <w:rFonts w:ascii="Times New Roman" w:hAnsi="Times New Roman" w:cs="Times New Roman"/>
          <w:i/>
          <w:sz w:val="24"/>
          <w:szCs w:val="24"/>
        </w:rPr>
        <w:t xml:space="preserve">voy, estuve cuatro veces el año pasado, </w:t>
      </w:r>
      <w:r w:rsidR="001C2005" w:rsidRPr="000A413F">
        <w:rPr>
          <w:rFonts w:ascii="Times New Roman" w:hAnsi="Times New Roman" w:cs="Times New Roman"/>
          <w:i/>
          <w:sz w:val="24"/>
          <w:szCs w:val="24"/>
        </w:rPr>
        <w:t xml:space="preserve">ella </w:t>
      </w:r>
      <w:r w:rsidRPr="000A413F">
        <w:rPr>
          <w:rFonts w:ascii="Times New Roman" w:hAnsi="Times New Roman" w:cs="Times New Roman"/>
          <w:i/>
          <w:sz w:val="24"/>
          <w:szCs w:val="24"/>
        </w:rPr>
        <w:t>es mucho amor, ella es muy cariñosa. Cuando mi esposo vivía también íbamos a visitarla</w:t>
      </w:r>
      <w:r w:rsidR="001C2005" w:rsidRPr="000A413F">
        <w:rPr>
          <w:rFonts w:ascii="Times New Roman" w:hAnsi="Times New Roman" w:cs="Times New Roman"/>
          <w:sz w:val="24"/>
          <w:szCs w:val="24"/>
        </w:rPr>
        <w:t xml:space="preserve"> los dos… </w:t>
      </w:r>
      <w:r w:rsidRPr="000A413F">
        <w:rPr>
          <w:rFonts w:ascii="Times New Roman" w:hAnsi="Times New Roman" w:cs="Times New Roman"/>
          <w:i/>
          <w:sz w:val="24"/>
          <w:szCs w:val="24"/>
        </w:rPr>
        <w:t>Hace como cuatro años que vino</w:t>
      </w:r>
      <w:r w:rsidR="001C2005" w:rsidRPr="000A413F">
        <w:rPr>
          <w:rFonts w:ascii="Times New Roman" w:hAnsi="Times New Roman" w:cs="Times New Roman"/>
          <w:i/>
          <w:sz w:val="24"/>
          <w:szCs w:val="24"/>
        </w:rPr>
        <w:t xml:space="preserve">, pero </w:t>
      </w:r>
      <w:r w:rsidRPr="000A413F">
        <w:rPr>
          <w:rFonts w:ascii="Times New Roman" w:hAnsi="Times New Roman" w:cs="Times New Roman"/>
          <w:i/>
          <w:sz w:val="24"/>
          <w:szCs w:val="24"/>
        </w:rPr>
        <w:t>solo se quedó tres o cuatro días</w:t>
      </w:r>
      <w:r w:rsidR="001C2005" w:rsidRPr="000A413F">
        <w:rPr>
          <w:rFonts w:ascii="Times New Roman" w:hAnsi="Times New Roman" w:cs="Times New Roman"/>
          <w:i/>
          <w:sz w:val="24"/>
          <w:szCs w:val="24"/>
        </w:rPr>
        <w:t>;</w:t>
      </w:r>
      <w:r w:rsidRPr="000A413F">
        <w:rPr>
          <w:rFonts w:ascii="Times New Roman" w:hAnsi="Times New Roman" w:cs="Times New Roman"/>
          <w:i/>
          <w:sz w:val="24"/>
          <w:szCs w:val="24"/>
        </w:rPr>
        <w:t xml:space="preserve"> si se ofrece algo viene. Tres de mis hijas no pueden ir </w:t>
      </w:r>
      <w:r w:rsidR="001C2005" w:rsidRPr="000A413F">
        <w:rPr>
          <w:rFonts w:ascii="Times New Roman" w:hAnsi="Times New Roman" w:cs="Times New Roman"/>
          <w:i/>
          <w:sz w:val="24"/>
          <w:szCs w:val="24"/>
        </w:rPr>
        <w:t xml:space="preserve">a visitar a su hermana </w:t>
      </w:r>
      <w:r w:rsidRPr="000A413F">
        <w:rPr>
          <w:rFonts w:ascii="Times New Roman" w:hAnsi="Times New Roman" w:cs="Times New Roman"/>
          <w:i/>
          <w:sz w:val="24"/>
          <w:szCs w:val="24"/>
        </w:rPr>
        <w:t>porque no tienen pasaporte</w:t>
      </w:r>
      <w:r w:rsidR="00F32E7D" w:rsidRPr="000A413F">
        <w:rPr>
          <w:rFonts w:ascii="Times New Roman" w:hAnsi="Times New Roman" w:cs="Times New Roman"/>
          <w:i/>
          <w:sz w:val="24"/>
          <w:szCs w:val="24"/>
        </w:rPr>
        <w:t>, y no conocen a su hija y a sus hijos</w:t>
      </w:r>
      <w:r w:rsidRPr="000A413F">
        <w:rPr>
          <w:rFonts w:ascii="Times New Roman" w:hAnsi="Times New Roman" w:cs="Times New Roman"/>
          <w:i/>
          <w:sz w:val="24"/>
          <w:szCs w:val="24"/>
        </w:rPr>
        <w:t>.</w:t>
      </w:r>
    </w:p>
    <w:p w14:paraId="41CD781F" w14:textId="77777777" w:rsidR="0030078A" w:rsidRPr="000A413F" w:rsidRDefault="0030078A" w:rsidP="00922C44">
      <w:pPr>
        <w:spacing w:after="0" w:line="360" w:lineRule="auto"/>
        <w:jc w:val="both"/>
        <w:rPr>
          <w:rFonts w:ascii="Times New Roman" w:hAnsi="Times New Roman" w:cs="Times New Roman"/>
          <w:i/>
          <w:sz w:val="24"/>
          <w:szCs w:val="24"/>
        </w:rPr>
      </w:pPr>
    </w:p>
    <w:p w14:paraId="641EE4D8" w14:textId="17D47873" w:rsidR="00C34725" w:rsidRPr="000A413F" w:rsidRDefault="000D3692" w:rsidP="00922C44">
      <w:pPr>
        <w:shd w:val="clear" w:color="auto" w:fill="FFFFFF"/>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w:t>
      </w:r>
      <w:r w:rsidR="008C1561" w:rsidRPr="000A413F">
        <w:rPr>
          <w:rFonts w:ascii="Times New Roman" w:hAnsi="Times New Roman" w:cs="Times New Roman"/>
          <w:i/>
          <w:sz w:val="24"/>
          <w:szCs w:val="24"/>
        </w:rPr>
        <w:t xml:space="preserve">  Mi hija ha</w:t>
      </w:r>
      <w:r w:rsidRPr="000A413F">
        <w:rPr>
          <w:rFonts w:ascii="Times New Roman" w:hAnsi="Times New Roman" w:cs="Times New Roman"/>
          <w:i/>
          <w:sz w:val="24"/>
          <w:szCs w:val="24"/>
        </w:rPr>
        <w:t xml:space="preserve"> venido cuando se ofrece: a un bautizo, primera comunión. Cuando murió su padre, pero fue lo único que viene.</w:t>
      </w:r>
      <w:r w:rsidRPr="000A413F">
        <w:rPr>
          <w:rFonts w:ascii="Times New Roman" w:eastAsia="Times New Roman" w:hAnsi="Times New Roman" w:cs="Times New Roman"/>
          <w:i/>
          <w:sz w:val="24"/>
          <w:szCs w:val="24"/>
          <w:lang w:eastAsia="es-MX"/>
        </w:rPr>
        <w:t xml:space="preserve"> </w:t>
      </w:r>
      <w:r w:rsidRPr="000A413F">
        <w:rPr>
          <w:rFonts w:ascii="Times New Roman" w:hAnsi="Times New Roman" w:cs="Times New Roman"/>
          <w:i/>
          <w:sz w:val="24"/>
          <w:szCs w:val="24"/>
        </w:rPr>
        <w:t>Y m</w:t>
      </w:r>
      <w:r w:rsidR="00051B65" w:rsidRPr="000A413F">
        <w:rPr>
          <w:rFonts w:ascii="Times New Roman" w:hAnsi="Times New Roman" w:cs="Times New Roman"/>
          <w:i/>
          <w:sz w:val="24"/>
          <w:szCs w:val="24"/>
        </w:rPr>
        <w:t xml:space="preserve">i hija convive con sus primos, </w:t>
      </w:r>
      <w:r w:rsidRPr="000A413F">
        <w:rPr>
          <w:rFonts w:ascii="Times New Roman" w:hAnsi="Times New Roman" w:cs="Times New Roman"/>
          <w:i/>
          <w:sz w:val="24"/>
          <w:szCs w:val="24"/>
        </w:rPr>
        <w:t xml:space="preserve">su cuñada y amigas que tiene allá. Mi hija ya no se </w:t>
      </w:r>
      <w:r w:rsidR="00051B65" w:rsidRPr="000A413F">
        <w:rPr>
          <w:rFonts w:ascii="Times New Roman" w:hAnsi="Times New Roman" w:cs="Times New Roman"/>
          <w:i/>
          <w:sz w:val="24"/>
          <w:szCs w:val="24"/>
        </w:rPr>
        <w:t xml:space="preserve">va </w:t>
      </w:r>
      <w:r w:rsidRPr="000A413F">
        <w:rPr>
          <w:rFonts w:ascii="Times New Roman" w:hAnsi="Times New Roman" w:cs="Times New Roman"/>
          <w:i/>
          <w:sz w:val="24"/>
          <w:szCs w:val="24"/>
        </w:rPr>
        <w:t>regresa</w:t>
      </w:r>
      <w:r w:rsidR="00051B65" w:rsidRPr="000A413F">
        <w:rPr>
          <w:rFonts w:ascii="Times New Roman" w:hAnsi="Times New Roman" w:cs="Times New Roman"/>
          <w:i/>
          <w:sz w:val="24"/>
          <w:szCs w:val="24"/>
        </w:rPr>
        <w:t>r, ella tiene allá su casa</w:t>
      </w:r>
      <w:r w:rsidRPr="000A413F">
        <w:rPr>
          <w:rFonts w:ascii="Times New Roman" w:hAnsi="Times New Roman" w:cs="Times New Roman"/>
          <w:i/>
          <w:sz w:val="24"/>
          <w:szCs w:val="24"/>
        </w:rPr>
        <w:t xml:space="preserve"> y todo, ella no trabaja, nunca ha trabajado, cuida a</w:t>
      </w:r>
      <w:r w:rsidR="00206958" w:rsidRPr="000A413F">
        <w:rPr>
          <w:rFonts w:ascii="Times New Roman" w:hAnsi="Times New Roman" w:cs="Times New Roman"/>
          <w:i/>
          <w:sz w:val="24"/>
          <w:szCs w:val="24"/>
        </w:rPr>
        <w:t xml:space="preserve"> sus hijos y su marido trabaja.</w:t>
      </w:r>
    </w:p>
    <w:p w14:paraId="7BB457B3" w14:textId="77777777" w:rsidR="00F25B5B" w:rsidRPr="000A413F" w:rsidRDefault="00F25B5B" w:rsidP="00922C44">
      <w:pPr>
        <w:shd w:val="clear" w:color="auto" w:fill="FFFFFF"/>
        <w:spacing w:after="0" w:line="360" w:lineRule="auto"/>
        <w:jc w:val="both"/>
        <w:rPr>
          <w:rFonts w:ascii="Times New Roman" w:hAnsi="Times New Roman" w:cs="Times New Roman"/>
          <w:sz w:val="24"/>
          <w:szCs w:val="24"/>
        </w:rPr>
      </w:pPr>
    </w:p>
    <w:p w14:paraId="295D489C" w14:textId="45451D83" w:rsidR="00F25B5B" w:rsidRPr="000A413F" w:rsidRDefault="00F25B5B"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La fragmentación familiar y la dispersión de los espacios residenciales constituyen una</w:t>
      </w:r>
      <w:r w:rsidR="00770466" w:rsidRPr="000A413F">
        <w:rPr>
          <w:rFonts w:ascii="Times New Roman" w:hAnsi="Times New Roman" w:cs="Times New Roman"/>
          <w:sz w:val="24"/>
          <w:szCs w:val="24"/>
        </w:rPr>
        <w:t xml:space="preserve"> d</w:t>
      </w:r>
      <w:r w:rsidRPr="000A413F">
        <w:rPr>
          <w:rFonts w:ascii="Times New Roman" w:hAnsi="Times New Roman" w:cs="Times New Roman"/>
          <w:sz w:val="24"/>
          <w:szCs w:val="24"/>
        </w:rPr>
        <w:t xml:space="preserve">e las consecuencias de los procesos de globalización y </w:t>
      </w:r>
      <w:proofErr w:type="spellStart"/>
      <w:r w:rsidRPr="000A413F">
        <w:rPr>
          <w:rFonts w:ascii="Times New Roman" w:hAnsi="Times New Roman" w:cs="Times New Roman"/>
          <w:sz w:val="24"/>
          <w:szCs w:val="24"/>
        </w:rPr>
        <w:t>transnacionalidad</w:t>
      </w:r>
      <w:proofErr w:type="spellEnd"/>
      <w:r w:rsidRPr="000A413F">
        <w:rPr>
          <w:rFonts w:ascii="Times New Roman" w:hAnsi="Times New Roman" w:cs="Times New Roman"/>
          <w:sz w:val="24"/>
          <w:szCs w:val="24"/>
        </w:rPr>
        <w:t xml:space="preserve"> sobre la estructura familiar (</w:t>
      </w:r>
      <w:proofErr w:type="spellStart"/>
      <w:r w:rsidRPr="000A413F">
        <w:rPr>
          <w:rFonts w:ascii="Times New Roman" w:hAnsi="Times New Roman" w:cs="Times New Roman"/>
          <w:sz w:val="24"/>
          <w:szCs w:val="24"/>
        </w:rPr>
        <w:t>Guarnizo</w:t>
      </w:r>
      <w:proofErr w:type="spellEnd"/>
      <w:r w:rsidR="00770466" w:rsidRPr="000A413F">
        <w:rPr>
          <w:rFonts w:ascii="Times New Roman" w:hAnsi="Times New Roman" w:cs="Times New Roman"/>
          <w:sz w:val="24"/>
          <w:szCs w:val="24"/>
        </w:rPr>
        <w:t xml:space="preserve"> en Cerda</w:t>
      </w:r>
      <w:r w:rsidR="00E8052A" w:rsidRPr="000A413F">
        <w:rPr>
          <w:rStyle w:val="Refdenotaalpie"/>
          <w:rFonts w:ascii="Times New Roman" w:hAnsi="Times New Roman" w:cs="Times New Roman"/>
          <w:sz w:val="24"/>
          <w:szCs w:val="24"/>
        </w:rPr>
        <w:footnoteReference w:id="29"/>
      </w:r>
      <w:r w:rsidRPr="000A413F">
        <w:rPr>
          <w:rFonts w:ascii="Times New Roman" w:hAnsi="Times New Roman" w:cs="Times New Roman"/>
          <w:sz w:val="24"/>
          <w:szCs w:val="24"/>
        </w:rPr>
        <w:t>). Ante esta realidad, las familias desarrollan estrategias para</w:t>
      </w:r>
      <w:r w:rsidR="00770466" w:rsidRPr="000A413F">
        <w:rPr>
          <w:rFonts w:ascii="Times New Roman" w:hAnsi="Times New Roman" w:cs="Times New Roman"/>
          <w:sz w:val="24"/>
          <w:szCs w:val="24"/>
        </w:rPr>
        <w:t xml:space="preserve"> </w:t>
      </w:r>
      <w:r w:rsidRPr="000A413F">
        <w:rPr>
          <w:rFonts w:ascii="Times New Roman" w:hAnsi="Times New Roman" w:cs="Times New Roman"/>
          <w:sz w:val="24"/>
          <w:szCs w:val="24"/>
        </w:rPr>
        <w:t>mantener y preservar los vínculos familiares a través de las fronteras, y esto configura lo que algunos autores y autoras</w:t>
      </w:r>
      <w:r w:rsidR="00770466" w:rsidRPr="000A413F">
        <w:rPr>
          <w:rFonts w:ascii="Times New Roman" w:hAnsi="Times New Roman" w:cs="Times New Roman"/>
          <w:sz w:val="24"/>
          <w:szCs w:val="24"/>
        </w:rPr>
        <w:t xml:space="preserve"> (</w:t>
      </w:r>
      <w:r w:rsidR="00BF6D12" w:rsidRPr="000A413F">
        <w:rPr>
          <w:rFonts w:ascii="Times New Roman" w:hAnsi="Times New Roman" w:cs="Times New Roman"/>
          <w:sz w:val="24"/>
          <w:szCs w:val="24"/>
        </w:rPr>
        <w:t xml:space="preserve">Di Leonardo, </w:t>
      </w:r>
      <w:r w:rsidR="00770466" w:rsidRPr="000A413F">
        <w:rPr>
          <w:rFonts w:ascii="Times New Roman" w:hAnsi="Times New Roman" w:cs="Times New Roman"/>
          <w:sz w:val="24"/>
          <w:szCs w:val="24"/>
        </w:rPr>
        <w:t xml:space="preserve">Le </w:t>
      </w:r>
      <w:proofErr w:type="spellStart"/>
      <w:r w:rsidR="00770466" w:rsidRPr="000A413F">
        <w:rPr>
          <w:rFonts w:ascii="Times New Roman" w:hAnsi="Times New Roman" w:cs="Times New Roman"/>
          <w:sz w:val="24"/>
          <w:szCs w:val="24"/>
        </w:rPr>
        <w:t>Gall</w:t>
      </w:r>
      <w:proofErr w:type="spellEnd"/>
      <w:r w:rsidR="00770466" w:rsidRPr="000A413F">
        <w:rPr>
          <w:rFonts w:ascii="Times New Roman" w:hAnsi="Times New Roman" w:cs="Times New Roman"/>
          <w:sz w:val="24"/>
          <w:szCs w:val="24"/>
        </w:rPr>
        <w:t xml:space="preserve">, </w:t>
      </w:r>
      <w:proofErr w:type="spellStart"/>
      <w:r w:rsidR="00770466" w:rsidRPr="000A413F">
        <w:rPr>
          <w:rFonts w:ascii="Times New Roman" w:hAnsi="Times New Roman" w:cs="Times New Roman"/>
          <w:sz w:val="24"/>
          <w:szCs w:val="24"/>
        </w:rPr>
        <w:t>Landolt</w:t>
      </w:r>
      <w:proofErr w:type="spellEnd"/>
      <w:r w:rsidR="00770466" w:rsidRPr="000A413F">
        <w:rPr>
          <w:rFonts w:ascii="Times New Roman" w:hAnsi="Times New Roman" w:cs="Times New Roman"/>
          <w:sz w:val="24"/>
          <w:szCs w:val="24"/>
        </w:rPr>
        <w:t xml:space="preserve">, </w:t>
      </w:r>
      <w:proofErr w:type="spellStart"/>
      <w:r w:rsidR="00BF6D12" w:rsidRPr="000A413F">
        <w:rPr>
          <w:rFonts w:ascii="Times New Roman" w:hAnsi="Times New Roman" w:cs="Times New Roman"/>
          <w:sz w:val="24"/>
          <w:szCs w:val="24"/>
        </w:rPr>
        <w:t>Bryceson</w:t>
      </w:r>
      <w:proofErr w:type="spellEnd"/>
      <w:r w:rsidR="00BF6D12" w:rsidRPr="000A413F">
        <w:rPr>
          <w:rFonts w:ascii="Times New Roman" w:hAnsi="Times New Roman" w:cs="Times New Roman"/>
          <w:sz w:val="24"/>
          <w:szCs w:val="24"/>
        </w:rPr>
        <w:t xml:space="preserve"> y</w:t>
      </w:r>
      <w:r w:rsidR="00770466" w:rsidRPr="000A413F">
        <w:rPr>
          <w:rFonts w:ascii="Times New Roman" w:hAnsi="Times New Roman" w:cs="Times New Roman"/>
          <w:sz w:val="24"/>
          <w:szCs w:val="24"/>
        </w:rPr>
        <w:t xml:space="preserve"> </w:t>
      </w:r>
      <w:proofErr w:type="spellStart"/>
      <w:r w:rsidR="00770466" w:rsidRPr="000A413F">
        <w:rPr>
          <w:rFonts w:ascii="Times New Roman" w:hAnsi="Times New Roman" w:cs="Times New Roman"/>
          <w:sz w:val="24"/>
          <w:szCs w:val="24"/>
        </w:rPr>
        <w:t>Vuroela</w:t>
      </w:r>
      <w:proofErr w:type="spellEnd"/>
      <w:r w:rsidR="00770466" w:rsidRPr="000A413F">
        <w:rPr>
          <w:rFonts w:ascii="Times New Roman" w:hAnsi="Times New Roman" w:cs="Times New Roman"/>
          <w:sz w:val="24"/>
          <w:szCs w:val="24"/>
        </w:rPr>
        <w:t xml:space="preserve">, </w:t>
      </w:r>
      <w:r w:rsidR="00BF6D12" w:rsidRPr="000A413F">
        <w:rPr>
          <w:rFonts w:ascii="Times New Roman" w:hAnsi="Times New Roman" w:cs="Times New Roman"/>
          <w:sz w:val="24"/>
          <w:szCs w:val="24"/>
        </w:rPr>
        <w:t>en</w:t>
      </w:r>
      <w:r w:rsidR="00C224B8" w:rsidRPr="000A413F">
        <w:rPr>
          <w:rFonts w:ascii="Times New Roman" w:hAnsi="Times New Roman" w:cs="Times New Roman"/>
          <w:sz w:val="24"/>
          <w:szCs w:val="24"/>
        </w:rPr>
        <w:t xml:space="preserve"> Cerda</w:t>
      </w:r>
      <w:r w:rsidR="00E8052A" w:rsidRPr="000A413F">
        <w:rPr>
          <w:rStyle w:val="Refdenotaalpie"/>
          <w:rFonts w:ascii="Times New Roman" w:hAnsi="Times New Roman" w:cs="Times New Roman"/>
          <w:sz w:val="24"/>
          <w:szCs w:val="24"/>
        </w:rPr>
        <w:footnoteReference w:id="30"/>
      </w:r>
      <w:r w:rsidR="00C224B8" w:rsidRPr="000A413F">
        <w:rPr>
          <w:rFonts w:ascii="Times New Roman" w:hAnsi="Times New Roman" w:cs="Times New Roman"/>
          <w:sz w:val="24"/>
          <w:szCs w:val="24"/>
        </w:rPr>
        <w:t>) denominan como</w:t>
      </w:r>
      <w:r w:rsidRPr="000A413F">
        <w:rPr>
          <w:rFonts w:ascii="Times New Roman" w:hAnsi="Times New Roman" w:cs="Times New Roman"/>
          <w:sz w:val="24"/>
          <w:szCs w:val="24"/>
        </w:rPr>
        <w:t xml:space="preserve"> “trabajo de parentesco</w:t>
      </w:r>
      <w:r w:rsidR="00770466" w:rsidRPr="000A413F">
        <w:rPr>
          <w:rFonts w:ascii="Times New Roman" w:hAnsi="Times New Roman" w:cs="Times New Roman"/>
          <w:sz w:val="24"/>
          <w:szCs w:val="24"/>
        </w:rPr>
        <w:t xml:space="preserve">”, en el que padres </w:t>
      </w:r>
      <w:r w:rsidRPr="000A413F">
        <w:rPr>
          <w:rFonts w:ascii="Times New Roman" w:hAnsi="Times New Roman" w:cs="Times New Roman"/>
          <w:sz w:val="24"/>
          <w:szCs w:val="24"/>
        </w:rPr>
        <w:t>y madres migrantes a través de la construcción de redes familiares —especialmente femeninas— y la creación de nuevas actividades, aseguran el</w:t>
      </w:r>
      <w:r w:rsidR="00770466" w:rsidRPr="000A413F">
        <w:rPr>
          <w:rFonts w:ascii="Times New Roman" w:hAnsi="Times New Roman" w:cs="Times New Roman"/>
          <w:sz w:val="24"/>
          <w:szCs w:val="24"/>
        </w:rPr>
        <w:t xml:space="preserve"> cuidado (físico, psicológico y </w:t>
      </w:r>
      <w:r w:rsidRPr="000A413F">
        <w:rPr>
          <w:rFonts w:ascii="Times New Roman" w:hAnsi="Times New Roman" w:cs="Times New Roman"/>
          <w:sz w:val="24"/>
          <w:szCs w:val="24"/>
        </w:rPr>
        <w:t>emocional) de los hijos e hijas para seguir cumpliendo con la f</w:t>
      </w:r>
      <w:r w:rsidR="00770466" w:rsidRPr="000A413F">
        <w:rPr>
          <w:rFonts w:ascii="Times New Roman" w:hAnsi="Times New Roman" w:cs="Times New Roman"/>
          <w:sz w:val="24"/>
          <w:szCs w:val="24"/>
        </w:rPr>
        <w:t xml:space="preserve">unción parental aun cuando </w:t>
      </w:r>
      <w:r w:rsidRPr="000A413F">
        <w:rPr>
          <w:rFonts w:ascii="Times New Roman" w:hAnsi="Times New Roman" w:cs="Times New Roman"/>
          <w:sz w:val="24"/>
          <w:szCs w:val="24"/>
        </w:rPr>
        <w:t>no estén presentes físicamente.</w:t>
      </w:r>
    </w:p>
    <w:p w14:paraId="3FE654F4" w14:textId="77777777" w:rsidR="00277481" w:rsidRPr="000A413F" w:rsidRDefault="00277481" w:rsidP="00922C44">
      <w:pPr>
        <w:spacing w:after="0" w:line="360" w:lineRule="auto"/>
        <w:jc w:val="both"/>
        <w:rPr>
          <w:rFonts w:ascii="Times New Roman" w:hAnsi="Times New Roman" w:cs="Times New Roman"/>
          <w:sz w:val="24"/>
          <w:szCs w:val="24"/>
        </w:rPr>
      </w:pPr>
    </w:p>
    <w:p w14:paraId="49088DBE" w14:textId="5D925BB1" w:rsidR="00F25B5B" w:rsidRPr="000A413F" w:rsidRDefault="00F25B5B" w:rsidP="00922C44">
      <w:pPr>
        <w:shd w:val="clear" w:color="auto" w:fill="FFFFFF"/>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El trabajo de parentesco se refiere a “la concepción, el ma</w:t>
      </w:r>
      <w:r w:rsidR="005C0CBB" w:rsidRPr="000A413F">
        <w:rPr>
          <w:rFonts w:ascii="Times New Roman" w:hAnsi="Times New Roman" w:cs="Times New Roman"/>
          <w:sz w:val="24"/>
          <w:szCs w:val="24"/>
        </w:rPr>
        <w:t xml:space="preserve">ntenimiento y las celebraciones </w:t>
      </w:r>
      <w:r w:rsidRPr="000A413F">
        <w:rPr>
          <w:rFonts w:ascii="Times New Roman" w:hAnsi="Times New Roman" w:cs="Times New Roman"/>
          <w:sz w:val="24"/>
          <w:szCs w:val="24"/>
        </w:rPr>
        <w:t xml:space="preserve">rituales a través de los lazos de parentesco dentro </w:t>
      </w:r>
      <w:r w:rsidR="005C0CBB" w:rsidRPr="000A413F">
        <w:rPr>
          <w:rFonts w:ascii="Times New Roman" w:hAnsi="Times New Roman" w:cs="Times New Roman"/>
          <w:sz w:val="24"/>
          <w:szCs w:val="24"/>
        </w:rPr>
        <w:t xml:space="preserve">del grupo doméstico, incluyendo </w:t>
      </w:r>
      <w:r w:rsidRPr="000A413F">
        <w:rPr>
          <w:rFonts w:ascii="Times New Roman" w:hAnsi="Times New Roman" w:cs="Times New Roman"/>
          <w:sz w:val="24"/>
          <w:szCs w:val="24"/>
        </w:rPr>
        <w:t>visitas, cartas, llamadas telefónicas, regalos y tarjetas record</w:t>
      </w:r>
      <w:r w:rsidR="005C0CBB" w:rsidRPr="000A413F">
        <w:rPr>
          <w:rFonts w:ascii="Times New Roman" w:hAnsi="Times New Roman" w:cs="Times New Roman"/>
          <w:sz w:val="24"/>
          <w:szCs w:val="24"/>
        </w:rPr>
        <w:t xml:space="preserve">atorias; la organización de las </w:t>
      </w:r>
      <w:r w:rsidRPr="000A413F">
        <w:rPr>
          <w:rFonts w:ascii="Times New Roman" w:hAnsi="Times New Roman" w:cs="Times New Roman"/>
          <w:sz w:val="24"/>
          <w:szCs w:val="24"/>
        </w:rPr>
        <w:t>reuniones por vacaci</w:t>
      </w:r>
      <w:r w:rsidR="00C224B8" w:rsidRPr="000A413F">
        <w:rPr>
          <w:rFonts w:ascii="Times New Roman" w:hAnsi="Times New Roman" w:cs="Times New Roman"/>
          <w:sz w:val="24"/>
          <w:szCs w:val="24"/>
        </w:rPr>
        <w:t xml:space="preserve">ones” </w:t>
      </w:r>
      <w:r w:rsidR="00E8052A" w:rsidRPr="000A413F">
        <w:rPr>
          <w:rFonts w:ascii="Times New Roman" w:hAnsi="Times New Roman" w:cs="Times New Roman"/>
          <w:sz w:val="24"/>
          <w:szCs w:val="24"/>
        </w:rPr>
        <w:t xml:space="preserve">(Di Leonardo en </w:t>
      </w:r>
      <w:r w:rsidR="00C224B8" w:rsidRPr="000A413F">
        <w:rPr>
          <w:rFonts w:ascii="Times New Roman" w:hAnsi="Times New Roman" w:cs="Times New Roman"/>
          <w:sz w:val="24"/>
          <w:szCs w:val="24"/>
        </w:rPr>
        <w:t>Cerda</w:t>
      </w:r>
      <w:r w:rsidR="00E8052A" w:rsidRPr="000A413F">
        <w:rPr>
          <w:rStyle w:val="Refdenotaalpie"/>
          <w:rFonts w:ascii="Times New Roman" w:hAnsi="Times New Roman" w:cs="Times New Roman"/>
          <w:sz w:val="24"/>
          <w:szCs w:val="24"/>
        </w:rPr>
        <w:footnoteReference w:id="31"/>
      </w:r>
      <w:r w:rsidR="00C224B8" w:rsidRPr="000A413F">
        <w:rPr>
          <w:rFonts w:ascii="Times New Roman" w:hAnsi="Times New Roman" w:cs="Times New Roman"/>
          <w:sz w:val="24"/>
          <w:szCs w:val="24"/>
        </w:rPr>
        <w:t xml:space="preserve">). </w:t>
      </w:r>
      <w:r w:rsidR="00277481" w:rsidRPr="000A413F">
        <w:rPr>
          <w:rFonts w:ascii="Times New Roman" w:hAnsi="Times New Roman" w:cs="Times New Roman"/>
          <w:sz w:val="24"/>
          <w:szCs w:val="24"/>
        </w:rPr>
        <w:t>Es decir, s</w:t>
      </w:r>
      <w:r w:rsidR="00C224B8" w:rsidRPr="000A413F">
        <w:rPr>
          <w:rFonts w:ascii="Times New Roman" w:hAnsi="Times New Roman" w:cs="Times New Roman"/>
          <w:sz w:val="24"/>
          <w:szCs w:val="24"/>
        </w:rPr>
        <w:t xml:space="preserve">e </w:t>
      </w:r>
      <w:r w:rsidR="005C0CBB" w:rsidRPr="000A413F">
        <w:rPr>
          <w:rFonts w:ascii="Times New Roman" w:hAnsi="Times New Roman" w:cs="Times New Roman"/>
          <w:sz w:val="24"/>
          <w:szCs w:val="24"/>
        </w:rPr>
        <w:t xml:space="preserve">convierte en un mecanismo </w:t>
      </w:r>
      <w:r w:rsidRPr="000A413F">
        <w:rPr>
          <w:rFonts w:ascii="Times New Roman" w:hAnsi="Times New Roman" w:cs="Times New Roman"/>
          <w:sz w:val="24"/>
          <w:szCs w:val="24"/>
        </w:rPr>
        <w:t>que ayuda a crear y mantener los vínculos entre los padre</w:t>
      </w:r>
      <w:r w:rsidR="005C0CBB" w:rsidRPr="000A413F">
        <w:rPr>
          <w:rFonts w:ascii="Times New Roman" w:hAnsi="Times New Roman" w:cs="Times New Roman"/>
          <w:sz w:val="24"/>
          <w:szCs w:val="24"/>
        </w:rPr>
        <w:t xml:space="preserve">s y madres y sus hijos o hijas, </w:t>
      </w:r>
      <w:r w:rsidRPr="000A413F">
        <w:rPr>
          <w:rFonts w:ascii="Times New Roman" w:hAnsi="Times New Roman" w:cs="Times New Roman"/>
          <w:sz w:val="24"/>
          <w:szCs w:val="24"/>
        </w:rPr>
        <w:t>además de amortiguar los cambios que se producen a</w:t>
      </w:r>
      <w:r w:rsidR="005C0CBB" w:rsidRPr="000A413F">
        <w:rPr>
          <w:rFonts w:ascii="Times New Roman" w:hAnsi="Times New Roman" w:cs="Times New Roman"/>
          <w:sz w:val="24"/>
          <w:szCs w:val="24"/>
        </w:rPr>
        <w:t xml:space="preserve"> partir de la distancia física. </w:t>
      </w:r>
      <w:r w:rsidRPr="000A413F">
        <w:rPr>
          <w:rFonts w:ascii="Times New Roman" w:hAnsi="Times New Roman" w:cs="Times New Roman"/>
          <w:sz w:val="24"/>
          <w:szCs w:val="24"/>
        </w:rPr>
        <w:t>También se han generado otras referencias asociadas y se ha</w:t>
      </w:r>
      <w:r w:rsidR="005C0CBB" w:rsidRPr="000A413F">
        <w:rPr>
          <w:rFonts w:ascii="Times New Roman" w:hAnsi="Times New Roman" w:cs="Times New Roman"/>
          <w:sz w:val="24"/>
          <w:szCs w:val="24"/>
        </w:rPr>
        <w:t xml:space="preserve">bla de la familia transnacional </w:t>
      </w:r>
      <w:r w:rsidRPr="000A413F">
        <w:rPr>
          <w:rFonts w:ascii="Times New Roman" w:hAnsi="Times New Roman" w:cs="Times New Roman"/>
          <w:sz w:val="24"/>
          <w:szCs w:val="24"/>
        </w:rPr>
        <w:t>extensa (sobrinos</w:t>
      </w:r>
      <w:r w:rsidR="00984914" w:rsidRPr="000A413F">
        <w:rPr>
          <w:rFonts w:ascii="Times New Roman" w:hAnsi="Times New Roman" w:cs="Times New Roman"/>
          <w:sz w:val="24"/>
          <w:szCs w:val="24"/>
        </w:rPr>
        <w:t>/as</w:t>
      </w:r>
      <w:r w:rsidRPr="000A413F">
        <w:rPr>
          <w:rFonts w:ascii="Times New Roman" w:hAnsi="Times New Roman" w:cs="Times New Roman"/>
          <w:sz w:val="24"/>
          <w:szCs w:val="24"/>
        </w:rPr>
        <w:t>, tíos</w:t>
      </w:r>
      <w:r w:rsidR="00984914" w:rsidRPr="000A413F">
        <w:rPr>
          <w:rFonts w:ascii="Times New Roman" w:hAnsi="Times New Roman" w:cs="Times New Roman"/>
          <w:sz w:val="24"/>
          <w:szCs w:val="24"/>
        </w:rPr>
        <w:t>/as</w:t>
      </w:r>
      <w:r w:rsidRPr="000A413F">
        <w:rPr>
          <w:rFonts w:ascii="Times New Roman" w:hAnsi="Times New Roman" w:cs="Times New Roman"/>
          <w:sz w:val="24"/>
          <w:szCs w:val="24"/>
        </w:rPr>
        <w:t>, cuñados</w:t>
      </w:r>
      <w:r w:rsidR="00984914" w:rsidRPr="000A413F">
        <w:rPr>
          <w:rFonts w:ascii="Times New Roman" w:hAnsi="Times New Roman" w:cs="Times New Roman"/>
          <w:sz w:val="24"/>
          <w:szCs w:val="24"/>
        </w:rPr>
        <w:t>/as</w:t>
      </w:r>
      <w:r w:rsidRPr="000A413F">
        <w:rPr>
          <w:rFonts w:ascii="Times New Roman" w:hAnsi="Times New Roman" w:cs="Times New Roman"/>
          <w:sz w:val="24"/>
          <w:szCs w:val="24"/>
        </w:rPr>
        <w:t>, etc.).</w:t>
      </w:r>
    </w:p>
    <w:p w14:paraId="34648237" w14:textId="77777777" w:rsidR="00C30AC1" w:rsidRPr="000A413F" w:rsidRDefault="00C30AC1" w:rsidP="00922C44">
      <w:pPr>
        <w:shd w:val="clear" w:color="auto" w:fill="FFFFFF"/>
        <w:spacing w:after="0" w:line="360" w:lineRule="auto"/>
        <w:jc w:val="both"/>
        <w:rPr>
          <w:rFonts w:ascii="Times New Roman" w:hAnsi="Times New Roman" w:cs="Times New Roman"/>
          <w:i/>
          <w:sz w:val="24"/>
          <w:szCs w:val="24"/>
        </w:rPr>
      </w:pPr>
    </w:p>
    <w:p w14:paraId="21905D5A" w14:textId="1B4F7E9B" w:rsidR="000D3692" w:rsidRPr="000A413F" w:rsidRDefault="00604D2C" w:rsidP="00277481">
      <w:pPr>
        <w:spacing w:after="0" w:line="360" w:lineRule="auto"/>
        <w:jc w:val="both"/>
        <w:rPr>
          <w:rFonts w:ascii="Times New Roman" w:hAnsi="Times New Roman" w:cs="Times New Roman"/>
          <w:b/>
          <w:i/>
          <w:sz w:val="24"/>
          <w:szCs w:val="24"/>
        </w:rPr>
      </w:pPr>
      <w:r w:rsidRPr="000A413F">
        <w:rPr>
          <w:rFonts w:ascii="Times New Roman" w:eastAsia="Times New Roman" w:hAnsi="Times New Roman" w:cs="Times New Roman"/>
          <w:i/>
          <w:sz w:val="24"/>
          <w:szCs w:val="24"/>
          <w:lang w:eastAsia="es-MX"/>
        </w:rPr>
        <w:t>̶  Desde hace dieciséis años que se casó mi hija e</w:t>
      </w:r>
      <w:r w:rsidR="00AA5C1A" w:rsidRPr="000A413F">
        <w:rPr>
          <w:rFonts w:ascii="Times New Roman" w:eastAsia="Times New Roman" w:hAnsi="Times New Roman" w:cs="Times New Roman"/>
          <w:i/>
          <w:sz w:val="24"/>
          <w:szCs w:val="24"/>
          <w:lang w:eastAsia="es-MX"/>
        </w:rPr>
        <w:t>nt</w:t>
      </w:r>
      <w:r w:rsidR="000D3692" w:rsidRPr="000A413F">
        <w:rPr>
          <w:rFonts w:ascii="Times New Roman" w:eastAsia="Times New Roman" w:hAnsi="Times New Roman" w:cs="Times New Roman"/>
          <w:i/>
          <w:sz w:val="24"/>
          <w:szCs w:val="24"/>
          <w:lang w:eastAsia="es-MX"/>
        </w:rPr>
        <w:t>onces sí yo ya voy muy seguido. C</w:t>
      </w:r>
      <w:r w:rsidR="00AA5C1A" w:rsidRPr="000A413F">
        <w:rPr>
          <w:rFonts w:ascii="Times New Roman" w:eastAsia="Times New Roman" w:hAnsi="Times New Roman" w:cs="Times New Roman"/>
          <w:i/>
          <w:sz w:val="24"/>
          <w:szCs w:val="24"/>
          <w:lang w:eastAsia="es-MX"/>
        </w:rPr>
        <w:t>ada vez que tengo ganas de verla si voy.</w:t>
      </w:r>
      <w:r w:rsidRPr="000A413F">
        <w:rPr>
          <w:rFonts w:ascii="Times New Roman" w:hAnsi="Times New Roman" w:cs="Times New Roman"/>
          <w:b/>
          <w:i/>
          <w:sz w:val="24"/>
          <w:szCs w:val="24"/>
        </w:rPr>
        <w:t xml:space="preserve"> </w:t>
      </w:r>
      <w:r w:rsidR="00AA5C1A" w:rsidRPr="000A413F">
        <w:rPr>
          <w:rFonts w:ascii="Times New Roman" w:eastAsia="Times New Roman" w:hAnsi="Times New Roman" w:cs="Times New Roman"/>
          <w:i/>
          <w:sz w:val="24"/>
          <w:szCs w:val="24"/>
          <w:lang w:eastAsia="es-MX"/>
        </w:rPr>
        <w:t>Y ella también viene.</w:t>
      </w:r>
      <w:r w:rsidRPr="000A413F">
        <w:rPr>
          <w:rFonts w:ascii="Times New Roman" w:eastAsia="Times New Roman" w:hAnsi="Times New Roman" w:cs="Times New Roman"/>
          <w:i/>
          <w:sz w:val="24"/>
          <w:szCs w:val="24"/>
          <w:lang w:eastAsia="es-MX"/>
        </w:rPr>
        <w:t xml:space="preserve"> V</w:t>
      </w:r>
      <w:r w:rsidR="00AA5C1A" w:rsidRPr="000A413F">
        <w:rPr>
          <w:rFonts w:ascii="Times New Roman" w:eastAsia="Times New Roman" w:hAnsi="Times New Roman" w:cs="Times New Roman"/>
          <w:i/>
          <w:sz w:val="24"/>
          <w:szCs w:val="24"/>
          <w:lang w:eastAsia="es-MX"/>
        </w:rPr>
        <w:t>oy una o dos veces. Éste añ</w:t>
      </w:r>
      <w:r w:rsidR="000B1BB7" w:rsidRPr="000A413F">
        <w:rPr>
          <w:rFonts w:ascii="Times New Roman" w:eastAsia="Times New Roman" w:hAnsi="Times New Roman" w:cs="Times New Roman"/>
          <w:i/>
          <w:sz w:val="24"/>
          <w:szCs w:val="24"/>
          <w:lang w:eastAsia="es-MX"/>
        </w:rPr>
        <w:t xml:space="preserve">o si fui dos veces, pero no más. </w:t>
      </w:r>
      <w:r w:rsidR="00AA5C1A" w:rsidRPr="000A413F">
        <w:rPr>
          <w:rFonts w:ascii="Times New Roman" w:eastAsia="Times New Roman" w:hAnsi="Times New Roman" w:cs="Times New Roman"/>
          <w:i/>
          <w:sz w:val="24"/>
          <w:szCs w:val="24"/>
          <w:lang w:eastAsia="es-MX"/>
        </w:rPr>
        <w:t>Y ella también vendrá una vez al año. La convivencia familiar siempre es muy buena, ¿qué te digo? La relación familiar si está ligada muy fuerte, ahora lo que te decía, cuando mi esposo que éramos novios que me hablaba una vez al mes, no ahora yo le hablo todos los días a mi hi</w:t>
      </w:r>
      <w:r w:rsidRPr="000A413F">
        <w:rPr>
          <w:rFonts w:ascii="Times New Roman" w:eastAsia="Times New Roman" w:hAnsi="Times New Roman" w:cs="Times New Roman"/>
          <w:i/>
          <w:sz w:val="24"/>
          <w:szCs w:val="24"/>
          <w:lang w:eastAsia="es-MX"/>
        </w:rPr>
        <w:t xml:space="preserve">ja. Nos hablamos todos los días por teléfono celular. </w:t>
      </w:r>
      <w:r w:rsidR="00AA5C1A" w:rsidRPr="000A413F">
        <w:rPr>
          <w:rFonts w:ascii="Times New Roman" w:eastAsia="Times New Roman" w:hAnsi="Times New Roman" w:cs="Times New Roman"/>
          <w:i/>
          <w:sz w:val="24"/>
          <w:szCs w:val="24"/>
          <w:lang w:eastAsia="es-MX"/>
        </w:rPr>
        <w:t>La cosa es que mi hija no va a poder venir en Navidad, pensamos más bien, ah, no si se van mejor todos a San Antonio a pasar año nuevo mejor nos vemos en San Antonio y vamos toda la familia. De que nos vemos toda la familia seguido, si, es lo que más</w:t>
      </w:r>
      <w:r w:rsidR="00833FED" w:rsidRPr="000A413F">
        <w:rPr>
          <w:rFonts w:ascii="Times New Roman" w:eastAsia="Times New Roman" w:hAnsi="Times New Roman" w:cs="Times New Roman"/>
          <w:i/>
          <w:sz w:val="24"/>
          <w:szCs w:val="24"/>
          <w:lang w:eastAsia="es-MX"/>
        </w:rPr>
        <w:t xml:space="preserve"> si nos hemos esforzado</w:t>
      </w:r>
      <w:r w:rsidR="00206958" w:rsidRPr="000A413F">
        <w:rPr>
          <w:rFonts w:ascii="Times New Roman" w:eastAsia="Times New Roman" w:hAnsi="Times New Roman" w:cs="Times New Roman"/>
          <w:i/>
          <w:sz w:val="24"/>
          <w:szCs w:val="24"/>
          <w:lang w:eastAsia="es-MX"/>
        </w:rPr>
        <w:t>.</w:t>
      </w:r>
    </w:p>
    <w:p w14:paraId="526BCFBE" w14:textId="77777777" w:rsidR="00AA5C1A" w:rsidRPr="000A413F" w:rsidRDefault="00AA5C1A" w:rsidP="00922C44">
      <w:pPr>
        <w:tabs>
          <w:tab w:val="left" w:pos="5308"/>
        </w:tabs>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ab/>
      </w:r>
    </w:p>
    <w:p w14:paraId="13E09F55" w14:textId="6E926E78" w:rsidR="00C34725" w:rsidRPr="000A413F" w:rsidRDefault="00B64CA9" w:rsidP="00922C44">
      <w:pPr>
        <w:spacing w:after="0" w:line="360" w:lineRule="auto"/>
        <w:jc w:val="both"/>
        <w:rPr>
          <w:rFonts w:ascii="Times New Roman" w:hAnsi="Times New Roman" w:cs="Times New Roman"/>
          <w:i/>
          <w:sz w:val="24"/>
          <w:szCs w:val="24"/>
        </w:rPr>
      </w:pPr>
      <w:r w:rsidRPr="000A413F">
        <w:rPr>
          <w:rFonts w:ascii="Times New Roman" w:hAnsi="Times New Roman" w:cs="Times New Roman"/>
          <w:i/>
          <w:sz w:val="24"/>
          <w:szCs w:val="24"/>
        </w:rPr>
        <w:t xml:space="preserve">̶  </w:t>
      </w:r>
      <w:r w:rsidR="00D318E6" w:rsidRPr="000A413F">
        <w:rPr>
          <w:rFonts w:ascii="Times New Roman" w:hAnsi="Times New Roman" w:cs="Times New Roman"/>
          <w:i/>
          <w:sz w:val="24"/>
          <w:szCs w:val="24"/>
        </w:rPr>
        <w:t xml:space="preserve">La relación entre hermanos es buena, </w:t>
      </w:r>
      <w:r w:rsidR="00AA5C1A" w:rsidRPr="000A413F">
        <w:rPr>
          <w:rFonts w:ascii="Times New Roman" w:hAnsi="Times New Roman" w:cs="Times New Roman"/>
          <w:i/>
          <w:sz w:val="24"/>
          <w:szCs w:val="24"/>
        </w:rPr>
        <w:t>todos conv</w:t>
      </w:r>
      <w:r w:rsidR="00D318E6" w:rsidRPr="000A413F">
        <w:rPr>
          <w:rFonts w:ascii="Times New Roman" w:hAnsi="Times New Roman" w:cs="Times New Roman"/>
          <w:i/>
          <w:sz w:val="24"/>
          <w:szCs w:val="24"/>
        </w:rPr>
        <w:t xml:space="preserve">iven bien y pues </w:t>
      </w:r>
      <w:r w:rsidRPr="000A413F">
        <w:rPr>
          <w:rFonts w:ascii="Times New Roman" w:hAnsi="Times New Roman" w:cs="Times New Roman"/>
          <w:i/>
          <w:sz w:val="24"/>
          <w:szCs w:val="24"/>
        </w:rPr>
        <w:t>sí</w:t>
      </w:r>
      <w:r w:rsidR="00D318E6" w:rsidRPr="000A413F">
        <w:rPr>
          <w:rFonts w:ascii="Times New Roman" w:hAnsi="Times New Roman" w:cs="Times New Roman"/>
          <w:i/>
          <w:sz w:val="24"/>
          <w:szCs w:val="24"/>
        </w:rPr>
        <w:t>, convivimos mucho. Yo organizo comidas y los invito a todos.</w:t>
      </w:r>
      <w:r w:rsidR="00646BA5" w:rsidRPr="000A413F">
        <w:rPr>
          <w:rFonts w:ascii="Times New Roman" w:hAnsi="Times New Roman" w:cs="Times New Roman"/>
          <w:i/>
          <w:sz w:val="24"/>
          <w:szCs w:val="24"/>
        </w:rPr>
        <w:t xml:space="preserve"> Y con mi hijo que está en USA</w:t>
      </w:r>
      <w:r w:rsidR="00D318E6" w:rsidRPr="000A413F">
        <w:rPr>
          <w:rFonts w:ascii="Times New Roman" w:hAnsi="Times New Roman" w:cs="Times New Roman"/>
          <w:i/>
          <w:sz w:val="24"/>
          <w:szCs w:val="24"/>
        </w:rPr>
        <w:t xml:space="preserve"> </w:t>
      </w:r>
      <w:r w:rsidRPr="000A413F">
        <w:rPr>
          <w:rFonts w:ascii="Times New Roman" w:hAnsi="Times New Roman" w:cs="Times New Roman"/>
          <w:i/>
          <w:sz w:val="24"/>
          <w:szCs w:val="24"/>
        </w:rPr>
        <w:t xml:space="preserve">hemos ido yo </w:t>
      </w:r>
      <w:r w:rsidR="00646BA5" w:rsidRPr="000A413F">
        <w:rPr>
          <w:rFonts w:ascii="Times New Roman" w:hAnsi="Times New Roman" w:cs="Times New Roman"/>
          <w:i/>
          <w:sz w:val="24"/>
          <w:szCs w:val="24"/>
        </w:rPr>
        <w:t>y mis tres hijas y mi hijo menor</w:t>
      </w:r>
      <w:r w:rsidRPr="000A413F">
        <w:rPr>
          <w:rFonts w:ascii="Times New Roman" w:hAnsi="Times New Roman" w:cs="Times New Roman"/>
          <w:i/>
          <w:sz w:val="24"/>
          <w:szCs w:val="24"/>
        </w:rPr>
        <w:t xml:space="preserve"> a visitarlo. Yo</w:t>
      </w:r>
      <w:r w:rsidR="00AA5C1A" w:rsidRPr="000A413F">
        <w:rPr>
          <w:rFonts w:ascii="Times New Roman" w:hAnsi="Times New Roman" w:cs="Times New Roman"/>
          <w:i/>
          <w:sz w:val="24"/>
          <w:szCs w:val="24"/>
        </w:rPr>
        <w:t xml:space="preserve"> fui y mis hijas las de aquí, las solteras todas hemos ido, gracias a Dios, ya obtuvimos la visa y y</w:t>
      </w:r>
      <w:r w:rsidRPr="000A413F">
        <w:rPr>
          <w:rFonts w:ascii="Times New Roman" w:hAnsi="Times New Roman" w:cs="Times New Roman"/>
          <w:i/>
          <w:sz w:val="24"/>
          <w:szCs w:val="24"/>
        </w:rPr>
        <w:t>a he ido a verlo, cada año voy. Y</w:t>
      </w:r>
      <w:r w:rsidR="00646BA5" w:rsidRPr="000A413F">
        <w:rPr>
          <w:rFonts w:ascii="Times New Roman" w:hAnsi="Times New Roman" w:cs="Times New Roman"/>
          <w:i/>
          <w:sz w:val="24"/>
          <w:szCs w:val="24"/>
        </w:rPr>
        <w:t xml:space="preserve">a van cinco veces que voy. </w:t>
      </w:r>
      <w:r w:rsidRPr="000A413F">
        <w:rPr>
          <w:rFonts w:ascii="Times New Roman" w:hAnsi="Times New Roman" w:cs="Times New Roman"/>
          <w:i/>
          <w:sz w:val="24"/>
          <w:szCs w:val="24"/>
        </w:rPr>
        <w:t>D</w:t>
      </w:r>
      <w:r w:rsidR="00AA5C1A" w:rsidRPr="000A413F">
        <w:rPr>
          <w:rFonts w:ascii="Times New Roman" w:hAnsi="Times New Roman" w:cs="Times New Roman"/>
          <w:i/>
          <w:sz w:val="24"/>
          <w:szCs w:val="24"/>
        </w:rPr>
        <w:t>uré casi nueve años sin verlo y apenas fui a verlo en el 2013.</w:t>
      </w:r>
      <w:r w:rsidRPr="000A413F">
        <w:rPr>
          <w:rFonts w:ascii="Times New Roman" w:hAnsi="Times New Roman" w:cs="Times New Roman"/>
          <w:i/>
          <w:sz w:val="24"/>
          <w:szCs w:val="24"/>
        </w:rPr>
        <w:t xml:space="preserve"> Él no ha venido desde que se fue porque no tiene visa, pero a pesar de ello estamos en comunicación. Con los demás hermanos solo </w:t>
      </w:r>
      <w:r w:rsidR="00AA5C1A" w:rsidRPr="000A413F">
        <w:rPr>
          <w:rFonts w:ascii="Times New Roman" w:hAnsi="Times New Roman" w:cs="Times New Roman"/>
          <w:i/>
          <w:sz w:val="24"/>
          <w:szCs w:val="24"/>
        </w:rPr>
        <w:t>platica por teléfono o mensajes.</w:t>
      </w:r>
    </w:p>
    <w:p w14:paraId="74B9BF3D" w14:textId="77777777" w:rsidR="00206958" w:rsidRPr="000A413F" w:rsidRDefault="00206958" w:rsidP="00922C44">
      <w:pPr>
        <w:spacing w:after="0" w:line="360" w:lineRule="auto"/>
        <w:jc w:val="both"/>
        <w:rPr>
          <w:rFonts w:ascii="Times New Roman" w:hAnsi="Times New Roman" w:cs="Times New Roman"/>
          <w:sz w:val="24"/>
          <w:szCs w:val="24"/>
        </w:rPr>
      </w:pPr>
    </w:p>
    <w:p w14:paraId="0D56428C" w14:textId="754528AC" w:rsidR="000D3692" w:rsidRPr="000A413F" w:rsidRDefault="00984914" w:rsidP="00984914">
      <w:pPr>
        <w:pStyle w:val="Prrafodelista"/>
        <w:numPr>
          <w:ilvl w:val="0"/>
          <w:numId w:val="19"/>
        </w:numPr>
        <w:shd w:val="clear" w:color="auto" w:fill="FFFFFF"/>
        <w:spacing w:after="0" w:line="360" w:lineRule="auto"/>
        <w:jc w:val="both"/>
        <w:rPr>
          <w:rFonts w:ascii="Times New Roman" w:eastAsia="Times New Roman" w:hAnsi="Times New Roman" w:cs="Times New Roman"/>
          <w:sz w:val="24"/>
          <w:szCs w:val="24"/>
          <w:lang w:eastAsia="es-MX"/>
        </w:rPr>
      </w:pPr>
      <w:r w:rsidRPr="000A413F">
        <w:rPr>
          <w:rFonts w:ascii="Times New Roman" w:eastAsia="Times New Roman" w:hAnsi="Times New Roman" w:cs="Times New Roman"/>
          <w:sz w:val="24"/>
          <w:szCs w:val="24"/>
          <w:lang w:eastAsia="es-MX"/>
        </w:rPr>
        <w:t>Los v</w:t>
      </w:r>
      <w:r w:rsidR="00AA5C1A" w:rsidRPr="000A413F">
        <w:rPr>
          <w:rFonts w:ascii="Times New Roman" w:eastAsia="Times New Roman" w:hAnsi="Times New Roman" w:cs="Times New Roman"/>
          <w:sz w:val="24"/>
          <w:szCs w:val="24"/>
          <w:lang w:eastAsia="es-MX"/>
        </w:rPr>
        <w:t>ínculos locales</w:t>
      </w:r>
      <w:r w:rsidRPr="000A413F">
        <w:rPr>
          <w:rFonts w:ascii="Times New Roman" w:eastAsia="Times New Roman" w:hAnsi="Times New Roman" w:cs="Times New Roman"/>
          <w:sz w:val="24"/>
          <w:szCs w:val="24"/>
          <w:lang w:eastAsia="es-MX"/>
        </w:rPr>
        <w:t xml:space="preserve"> de las familias de las abuelas: beneficios económicos y pérdidas afectivas</w:t>
      </w:r>
    </w:p>
    <w:p w14:paraId="3DD40412" w14:textId="77777777" w:rsidR="004E543F" w:rsidRPr="000A413F" w:rsidRDefault="004E543F" w:rsidP="00922C44">
      <w:pPr>
        <w:shd w:val="clear" w:color="auto" w:fill="FFFFFF"/>
        <w:spacing w:after="0" w:line="360" w:lineRule="auto"/>
        <w:jc w:val="both"/>
        <w:rPr>
          <w:rFonts w:ascii="Times New Roman" w:hAnsi="Times New Roman" w:cs="Times New Roman"/>
          <w:i/>
          <w:sz w:val="24"/>
          <w:szCs w:val="24"/>
        </w:rPr>
      </w:pPr>
    </w:p>
    <w:p w14:paraId="318C22E4" w14:textId="1240D6FF" w:rsidR="000D3692" w:rsidRPr="000A413F" w:rsidRDefault="004E543F"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El enraizamiento histórico-</w:t>
      </w:r>
      <w:proofErr w:type="spellStart"/>
      <w:r w:rsidRPr="000A413F">
        <w:rPr>
          <w:rFonts w:ascii="Times New Roman" w:hAnsi="Times New Roman" w:cs="Times New Roman"/>
          <w:sz w:val="24"/>
          <w:szCs w:val="24"/>
        </w:rPr>
        <w:t>locacional</w:t>
      </w:r>
      <w:proofErr w:type="spellEnd"/>
      <w:r w:rsidRPr="000A413F">
        <w:rPr>
          <w:rFonts w:ascii="Times New Roman" w:hAnsi="Times New Roman" w:cs="Times New Roman"/>
          <w:sz w:val="24"/>
          <w:szCs w:val="24"/>
        </w:rPr>
        <w:t xml:space="preserve"> del vivir transnacional se extiende o no a las primeras y subsiguientes generaciones. El vivir transnacional impacta </w:t>
      </w:r>
      <w:r w:rsidR="00984914" w:rsidRPr="000A413F">
        <w:rPr>
          <w:rFonts w:ascii="Times New Roman" w:hAnsi="Times New Roman" w:cs="Times New Roman"/>
          <w:sz w:val="24"/>
          <w:szCs w:val="24"/>
        </w:rPr>
        <w:t xml:space="preserve">por una parte, </w:t>
      </w:r>
      <w:r w:rsidRPr="000A413F">
        <w:rPr>
          <w:rFonts w:ascii="Times New Roman" w:hAnsi="Times New Roman" w:cs="Times New Roman"/>
          <w:sz w:val="24"/>
          <w:szCs w:val="24"/>
        </w:rPr>
        <w:t>en el deseo de la reproducción de la identidad del país de origen y su ambiente social en el extranjero y</w:t>
      </w:r>
      <w:r w:rsidR="00984914" w:rsidRPr="000A413F">
        <w:rPr>
          <w:rFonts w:ascii="Times New Roman" w:hAnsi="Times New Roman" w:cs="Times New Roman"/>
          <w:sz w:val="24"/>
          <w:szCs w:val="24"/>
        </w:rPr>
        <w:t>,</w:t>
      </w:r>
      <w:r w:rsidRPr="000A413F">
        <w:rPr>
          <w:rFonts w:ascii="Times New Roman" w:hAnsi="Times New Roman" w:cs="Times New Roman"/>
          <w:sz w:val="24"/>
          <w:szCs w:val="24"/>
        </w:rPr>
        <w:t xml:space="preserve"> por otra</w:t>
      </w:r>
      <w:r w:rsidR="00984914" w:rsidRPr="000A413F">
        <w:rPr>
          <w:rFonts w:ascii="Times New Roman" w:hAnsi="Times New Roman" w:cs="Times New Roman"/>
          <w:sz w:val="24"/>
          <w:szCs w:val="24"/>
        </w:rPr>
        <w:t>,</w:t>
      </w:r>
      <w:r w:rsidRPr="000A413F">
        <w:rPr>
          <w:rFonts w:ascii="Times New Roman" w:hAnsi="Times New Roman" w:cs="Times New Roman"/>
          <w:sz w:val="24"/>
          <w:szCs w:val="24"/>
        </w:rPr>
        <w:t xml:space="preserve"> tiene que ver con el mantenimiento de relaciones y compromisos sociales, económicos y polític</w:t>
      </w:r>
      <w:r w:rsidR="00984914" w:rsidRPr="000A413F">
        <w:rPr>
          <w:rFonts w:ascii="Times New Roman" w:hAnsi="Times New Roman" w:cs="Times New Roman"/>
          <w:sz w:val="24"/>
          <w:szCs w:val="24"/>
        </w:rPr>
        <w:t>os en</w:t>
      </w:r>
      <w:r w:rsidRPr="000A413F">
        <w:rPr>
          <w:rFonts w:ascii="Times New Roman" w:hAnsi="Times New Roman" w:cs="Times New Roman"/>
          <w:sz w:val="24"/>
          <w:szCs w:val="24"/>
        </w:rPr>
        <w:t xml:space="preserve"> la sociedad de origen con cierta estabilidad.</w:t>
      </w:r>
      <w:r w:rsidR="00656A0F" w:rsidRPr="000A413F">
        <w:rPr>
          <w:rFonts w:ascii="Times New Roman" w:hAnsi="Times New Roman" w:cs="Times New Roman"/>
          <w:sz w:val="24"/>
          <w:szCs w:val="24"/>
        </w:rPr>
        <w:t xml:space="preserve"> </w:t>
      </w:r>
      <w:r w:rsidR="00206958" w:rsidRPr="000A413F">
        <w:rPr>
          <w:rFonts w:ascii="Times New Roman" w:hAnsi="Times New Roman" w:cs="Times New Roman"/>
          <w:sz w:val="24"/>
          <w:szCs w:val="24"/>
        </w:rPr>
        <w:t xml:space="preserve">Se </w:t>
      </w:r>
      <w:r w:rsidR="00656A0F" w:rsidRPr="000A413F">
        <w:rPr>
          <w:rFonts w:ascii="Times New Roman" w:hAnsi="Times New Roman" w:cs="Times New Roman"/>
          <w:sz w:val="24"/>
          <w:szCs w:val="24"/>
        </w:rPr>
        <w:t>produce una valoración ambivalente sobre el fenómeno migratorio, se manifiesta la tensión entre los beneficios económicos y las pérdidas afectivas generada</w:t>
      </w:r>
      <w:r w:rsidR="008C1561" w:rsidRPr="000A413F">
        <w:rPr>
          <w:rFonts w:ascii="Times New Roman" w:hAnsi="Times New Roman" w:cs="Times New Roman"/>
          <w:sz w:val="24"/>
          <w:szCs w:val="24"/>
        </w:rPr>
        <w:t>s</w:t>
      </w:r>
      <w:r w:rsidR="00656A0F" w:rsidRPr="000A413F">
        <w:rPr>
          <w:rFonts w:ascii="Times New Roman" w:hAnsi="Times New Roman" w:cs="Times New Roman"/>
          <w:sz w:val="24"/>
          <w:szCs w:val="24"/>
        </w:rPr>
        <w:t xml:space="preserve"> por la distancia, es decir entre “la importancia del dinero” y “la importancia de los afectos”. Esta tensión de nivel </w:t>
      </w:r>
      <w:proofErr w:type="spellStart"/>
      <w:r w:rsidR="00656A0F" w:rsidRPr="000A413F">
        <w:rPr>
          <w:rFonts w:ascii="Times New Roman" w:hAnsi="Times New Roman" w:cs="Times New Roman"/>
          <w:sz w:val="24"/>
          <w:szCs w:val="24"/>
        </w:rPr>
        <w:t>microsocial</w:t>
      </w:r>
      <w:proofErr w:type="spellEnd"/>
      <w:r w:rsidR="00656A0F" w:rsidRPr="000A413F">
        <w:rPr>
          <w:rFonts w:ascii="Times New Roman" w:hAnsi="Times New Roman" w:cs="Times New Roman"/>
          <w:sz w:val="24"/>
          <w:szCs w:val="24"/>
        </w:rPr>
        <w:t>, planteada en varias ocasiones por las abuelas, se relaciona</w:t>
      </w:r>
      <w:r w:rsidR="00E445C1" w:rsidRPr="000A413F">
        <w:rPr>
          <w:rFonts w:ascii="Times New Roman" w:hAnsi="Times New Roman" w:cs="Times New Roman"/>
          <w:sz w:val="24"/>
          <w:szCs w:val="24"/>
        </w:rPr>
        <w:t xml:space="preserve"> </w:t>
      </w:r>
      <w:r w:rsidR="00656A0F" w:rsidRPr="000A413F">
        <w:rPr>
          <w:rFonts w:ascii="Times New Roman" w:hAnsi="Times New Roman" w:cs="Times New Roman"/>
          <w:sz w:val="24"/>
          <w:szCs w:val="24"/>
        </w:rPr>
        <w:t>con lo que desde la economía feminista se conceptualiza como la tensión entre la “sostenibilidad de la vida” y la “acumulación de capital” en las sociedades capitalistas (</w:t>
      </w:r>
      <w:r w:rsidR="00DE1CD2" w:rsidRPr="000A413F">
        <w:rPr>
          <w:rFonts w:ascii="Times New Roman" w:hAnsi="Times New Roman" w:cs="Times New Roman"/>
          <w:sz w:val="24"/>
          <w:szCs w:val="24"/>
        </w:rPr>
        <w:t>Pérez Orozco y Lafuente</w:t>
      </w:r>
      <w:r w:rsidR="00656A0F" w:rsidRPr="000A413F">
        <w:rPr>
          <w:rFonts w:ascii="Times New Roman" w:hAnsi="Times New Roman" w:cs="Times New Roman"/>
          <w:sz w:val="24"/>
          <w:szCs w:val="24"/>
        </w:rPr>
        <w:t xml:space="preserve"> en  Bianchi</w:t>
      </w:r>
      <w:r w:rsidR="00DE1CD2" w:rsidRPr="000A413F">
        <w:rPr>
          <w:rFonts w:ascii="Times New Roman" w:hAnsi="Times New Roman" w:cs="Times New Roman"/>
          <w:sz w:val="24"/>
          <w:szCs w:val="24"/>
        </w:rPr>
        <w:t xml:space="preserve"> y</w:t>
      </w:r>
      <w:r w:rsidR="00656A0F" w:rsidRPr="000A413F">
        <w:rPr>
          <w:rFonts w:ascii="Times New Roman" w:hAnsi="Times New Roman" w:cs="Times New Roman"/>
          <w:sz w:val="24"/>
          <w:szCs w:val="24"/>
        </w:rPr>
        <w:t xml:space="preserve"> Piras</w:t>
      </w:r>
      <w:r w:rsidR="00DE1CD2" w:rsidRPr="000A413F">
        <w:rPr>
          <w:rStyle w:val="Refdenotaalpie"/>
          <w:rFonts w:ascii="Times New Roman" w:hAnsi="Times New Roman" w:cs="Times New Roman"/>
          <w:sz w:val="24"/>
          <w:szCs w:val="24"/>
        </w:rPr>
        <w:footnoteReference w:id="32"/>
      </w:r>
      <w:r w:rsidR="00656A0F" w:rsidRPr="000A413F">
        <w:rPr>
          <w:rFonts w:ascii="Times New Roman" w:hAnsi="Times New Roman" w:cs="Times New Roman"/>
          <w:sz w:val="24"/>
          <w:szCs w:val="24"/>
        </w:rPr>
        <w:t>).</w:t>
      </w:r>
    </w:p>
    <w:p w14:paraId="0B21A017" w14:textId="77777777" w:rsidR="00E445C1" w:rsidRPr="000A413F" w:rsidRDefault="00E445C1" w:rsidP="00922C44">
      <w:pPr>
        <w:spacing w:after="0" w:line="360" w:lineRule="auto"/>
        <w:jc w:val="both"/>
        <w:rPr>
          <w:rFonts w:ascii="Times New Roman" w:hAnsi="Times New Roman" w:cs="Times New Roman"/>
          <w:sz w:val="24"/>
          <w:szCs w:val="24"/>
        </w:rPr>
      </w:pPr>
    </w:p>
    <w:p w14:paraId="4A71761E" w14:textId="187C280B" w:rsidR="00206958" w:rsidRPr="000A413F" w:rsidRDefault="008C1561" w:rsidP="00922C44">
      <w:pPr>
        <w:shd w:val="clear" w:color="auto" w:fill="FFFFFF"/>
        <w:spacing w:after="0" w:line="360" w:lineRule="auto"/>
        <w:jc w:val="both"/>
        <w:rPr>
          <w:rFonts w:ascii="Times New Roman" w:eastAsia="Times New Roman" w:hAnsi="Times New Roman" w:cs="Times New Roman"/>
          <w:i/>
          <w:sz w:val="24"/>
          <w:szCs w:val="24"/>
          <w:lang w:eastAsia="es-MX"/>
        </w:rPr>
      </w:pPr>
      <w:r w:rsidRPr="000A413F">
        <w:rPr>
          <w:rFonts w:ascii="Times New Roman" w:eastAsia="Times New Roman" w:hAnsi="Times New Roman" w:cs="Times New Roman"/>
          <w:i/>
          <w:sz w:val="24"/>
          <w:szCs w:val="24"/>
          <w:lang w:eastAsia="es-MX"/>
        </w:rPr>
        <w:t>̶ El que mi marido haya</w:t>
      </w:r>
      <w:r w:rsidR="00206958" w:rsidRPr="000A413F">
        <w:rPr>
          <w:rFonts w:ascii="Times New Roman" w:eastAsia="Times New Roman" w:hAnsi="Times New Roman" w:cs="Times New Roman"/>
          <w:i/>
          <w:sz w:val="24"/>
          <w:szCs w:val="24"/>
          <w:lang w:eastAsia="es-MX"/>
        </w:rPr>
        <w:t xml:space="preserve"> migrado y trabajado allá, nos ayudó a salir adelante aquí, con el trabajo que él hacía. Él no se veía trabajando aquí, es que aquí los sueldos son muy bajos y fue la forma en que pudimos hacer algo.</w:t>
      </w:r>
    </w:p>
    <w:p w14:paraId="0433364B" w14:textId="77777777" w:rsidR="00206958" w:rsidRPr="000A413F" w:rsidRDefault="00206958" w:rsidP="00922C44">
      <w:pPr>
        <w:spacing w:after="0" w:line="360" w:lineRule="auto"/>
        <w:jc w:val="both"/>
        <w:rPr>
          <w:rFonts w:ascii="Times New Roman" w:hAnsi="Times New Roman" w:cs="Times New Roman"/>
          <w:sz w:val="24"/>
          <w:szCs w:val="24"/>
        </w:rPr>
      </w:pPr>
    </w:p>
    <w:p w14:paraId="240751F9" w14:textId="34A35A08" w:rsidR="00E445C1" w:rsidRPr="000A413F" w:rsidRDefault="000D3692" w:rsidP="00922C44">
      <w:pPr>
        <w:shd w:val="clear" w:color="auto" w:fill="FFFFFF"/>
        <w:spacing w:after="0" w:line="360" w:lineRule="auto"/>
        <w:jc w:val="both"/>
        <w:rPr>
          <w:rFonts w:ascii="Times New Roman" w:eastAsia="Times New Roman" w:hAnsi="Times New Roman" w:cs="Times New Roman"/>
          <w:i/>
          <w:sz w:val="24"/>
          <w:szCs w:val="24"/>
          <w:lang w:eastAsia="es-MX"/>
        </w:rPr>
      </w:pPr>
      <w:r w:rsidRPr="000A413F">
        <w:rPr>
          <w:rFonts w:ascii="Times New Roman" w:eastAsia="Times New Roman" w:hAnsi="Times New Roman" w:cs="Times New Roman"/>
          <w:i/>
          <w:sz w:val="24"/>
          <w:szCs w:val="24"/>
          <w:lang w:eastAsia="es-MX"/>
        </w:rPr>
        <w:t>̶  Mi esposo y yo nunca nos fuimos a radicar allá porque a mi esposo nunca le gustó, de que era una tierra muy aparte, él dec</w:t>
      </w:r>
      <w:r w:rsidR="00984914" w:rsidRPr="000A413F">
        <w:rPr>
          <w:rFonts w:ascii="Times New Roman" w:eastAsia="Times New Roman" w:hAnsi="Times New Roman" w:cs="Times New Roman"/>
          <w:i/>
          <w:sz w:val="24"/>
          <w:szCs w:val="24"/>
          <w:lang w:eastAsia="es-MX"/>
        </w:rPr>
        <w:t xml:space="preserve">ía que su tierra era Tepatitlán y solo llevaba sus viajes. </w:t>
      </w:r>
    </w:p>
    <w:p w14:paraId="4C0772B0" w14:textId="77777777" w:rsidR="00C30AC1" w:rsidRPr="000A413F" w:rsidRDefault="00C30AC1" w:rsidP="00922C44">
      <w:pPr>
        <w:shd w:val="clear" w:color="auto" w:fill="FFFFFF"/>
        <w:spacing w:after="0" w:line="360" w:lineRule="auto"/>
        <w:jc w:val="both"/>
        <w:rPr>
          <w:rFonts w:ascii="Times New Roman" w:eastAsia="Times New Roman" w:hAnsi="Times New Roman" w:cs="Times New Roman"/>
          <w:i/>
          <w:sz w:val="24"/>
          <w:szCs w:val="24"/>
          <w:lang w:eastAsia="es-MX"/>
        </w:rPr>
      </w:pPr>
    </w:p>
    <w:p w14:paraId="13B11EFA" w14:textId="0992A467" w:rsidR="00C34725" w:rsidRPr="000A413F" w:rsidRDefault="00C34725" w:rsidP="00922C44">
      <w:pPr>
        <w:shd w:val="clear" w:color="auto" w:fill="FFFFFF"/>
        <w:spacing w:after="0" w:line="360" w:lineRule="auto"/>
        <w:jc w:val="both"/>
        <w:rPr>
          <w:rFonts w:ascii="Times New Roman" w:eastAsia="Times New Roman" w:hAnsi="Times New Roman" w:cs="Times New Roman"/>
          <w:i/>
          <w:sz w:val="24"/>
          <w:szCs w:val="24"/>
          <w:lang w:eastAsia="es-MX"/>
        </w:rPr>
      </w:pPr>
      <w:r w:rsidRPr="000A413F">
        <w:rPr>
          <w:rFonts w:ascii="Times New Roman" w:eastAsia="Times New Roman" w:hAnsi="Times New Roman" w:cs="Times New Roman"/>
          <w:i/>
          <w:sz w:val="24"/>
          <w:szCs w:val="24"/>
          <w:lang w:eastAsia="es-MX"/>
        </w:rPr>
        <w:t>̶  Es más, de hecho tanto mi esposo como yo  estamos seguros que ¡Bendito México! Estamos mejor en México, nosotros sí, preferible, eh, si decía mi esposo: Nos ha ido… trabajando muy duro si tú quieres, trabajando mucho, pero nos ha ido mejor en México que en Estados Unidos. Vemos familiares, vemos amigos, que se quedaron allá, vemos la situación de ellos y vemos la situación de nosotros pues nos ha ido mejor a nosotros en México, que en Estados Unidos. Ellos siguen de empleados. Y decimos, nos va mucho mejor a nosotros que a ellos, yo por ejemplo veo aquí mis hijos, que ya todos tienen sus casas y no porque yo realmente les haya dado yo, sino que ellos con su trabajo, con su esfuerzo las han adquirido, entonces están bien, nos ha ido mejor a nosotros, y vemos los amigos de allá, que no todos pueden tener su casa, no todos</w:t>
      </w:r>
      <w:r w:rsidR="00E445C1" w:rsidRPr="000A413F">
        <w:rPr>
          <w:rFonts w:ascii="Times New Roman" w:eastAsia="Times New Roman" w:hAnsi="Times New Roman" w:cs="Times New Roman"/>
          <w:i/>
          <w:sz w:val="24"/>
          <w:szCs w:val="24"/>
          <w:lang w:eastAsia="es-MX"/>
        </w:rPr>
        <w:t>…  nos va mejor aquí en México.</w:t>
      </w:r>
    </w:p>
    <w:p w14:paraId="17ADB7B2" w14:textId="77777777" w:rsidR="00B929D5" w:rsidRPr="000A413F" w:rsidRDefault="00B929D5" w:rsidP="00922C44">
      <w:pPr>
        <w:shd w:val="clear" w:color="auto" w:fill="FFFFFF"/>
        <w:spacing w:after="0" w:line="360" w:lineRule="auto"/>
        <w:jc w:val="both"/>
        <w:rPr>
          <w:rFonts w:ascii="Times New Roman" w:eastAsia="Times New Roman" w:hAnsi="Times New Roman" w:cs="Times New Roman"/>
          <w:i/>
          <w:sz w:val="24"/>
          <w:szCs w:val="24"/>
          <w:lang w:eastAsia="es-MX"/>
        </w:rPr>
      </w:pPr>
    </w:p>
    <w:p w14:paraId="52AAB85E" w14:textId="30D8DE3C" w:rsidR="00C34725" w:rsidRPr="000A413F" w:rsidRDefault="00C34725" w:rsidP="00922C44">
      <w:pPr>
        <w:shd w:val="clear" w:color="auto" w:fill="FFFFFF"/>
        <w:spacing w:after="0" w:line="360" w:lineRule="auto"/>
        <w:jc w:val="both"/>
        <w:rPr>
          <w:rFonts w:ascii="Times New Roman" w:hAnsi="Times New Roman" w:cs="Times New Roman"/>
          <w:i/>
          <w:sz w:val="24"/>
          <w:szCs w:val="24"/>
        </w:rPr>
      </w:pPr>
      <w:r w:rsidRPr="000A413F">
        <w:rPr>
          <w:rFonts w:ascii="Times New Roman" w:eastAsia="Times New Roman" w:hAnsi="Times New Roman" w:cs="Times New Roman"/>
          <w:i/>
          <w:sz w:val="24"/>
          <w:szCs w:val="24"/>
          <w:lang w:eastAsia="es-MX"/>
        </w:rPr>
        <w:t xml:space="preserve">̶   Yo no cambio mi vida de México. </w:t>
      </w:r>
      <w:r w:rsidRPr="000A413F">
        <w:rPr>
          <w:rFonts w:ascii="Times New Roman" w:hAnsi="Times New Roman" w:cs="Times New Roman"/>
          <w:i/>
          <w:sz w:val="24"/>
          <w:szCs w:val="24"/>
        </w:rPr>
        <w:t>Ya estamos viejos, jubilados, venimos a descansar aquí. Es más cómodo, el dinero que nos dan de pensión es mejor vivir aquí que vivir allá. Se vive mucho mejor. Me siento tranquila, muy bien, aquí gozo mis nietos. Extraño mucho mi vida de allá. Y aquí es más tranquilo, es demasiada tranquilidad.</w:t>
      </w:r>
      <w:r w:rsidRPr="000A413F">
        <w:rPr>
          <w:rFonts w:ascii="Times New Roman" w:eastAsia="Times New Roman" w:hAnsi="Times New Roman" w:cs="Times New Roman"/>
          <w:i/>
          <w:sz w:val="24"/>
          <w:szCs w:val="24"/>
          <w:lang w:eastAsia="es-MX"/>
        </w:rPr>
        <w:t xml:space="preserve"> </w:t>
      </w:r>
      <w:r w:rsidRPr="000A413F">
        <w:rPr>
          <w:rFonts w:ascii="Times New Roman" w:hAnsi="Times New Roman" w:cs="Times New Roman"/>
          <w:i/>
          <w:sz w:val="24"/>
          <w:szCs w:val="24"/>
        </w:rPr>
        <w:t>Mi vida de allá era muy agitada, me levantaba temprano, me iba al gimnasio, me iba al mandando, limpiaba mi casa, llegaba él, le daba de comer, salíamos a pasear. Me siento contenta cuando estoy de regreso en Estados Unidos. Si me hubiera gustado porque pues mi vida ya estaba allá, pero también me gusta aquí, así que estoy dividida.</w:t>
      </w:r>
    </w:p>
    <w:p w14:paraId="7E6CE687" w14:textId="77777777" w:rsidR="00B929D5" w:rsidRPr="000A413F" w:rsidRDefault="00B929D5" w:rsidP="00922C44">
      <w:pPr>
        <w:shd w:val="clear" w:color="auto" w:fill="FFFFFF"/>
        <w:spacing w:after="0" w:line="360" w:lineRule="auto"/>
        <w:jc w:val="both"/>
        <w:rPr>
          <w:rFonts w:ascii="Times New Roman" w:hAnsi="Times New Roman" w:cs="Times New Roman"/>
          <w:i/>
          <w:sz w:val="24"/>
          <w:szCs w:val="24"/>
        </w:rPr>
      </w:pPr>
    </w:p>
    <w:p w14:paraId="42400C30" w14:textId="64F4BFFB" w:rsidR="00C34725" w:rsidRPr="000A413F" w:rsidRDefault="002B1B05" w:rsidP="00922C44">
      <w:pPr>
        <w:spacing w:after="0" w:line="360" w:lineRule="auto"/>
        <w:rPr>
          <w:rFonts w:ascii="Times New Roman" w:hAnsi="Times New Roman" w:cs="Times New Roman"/>
          <w:i/>
          <w:sz w:val="24"/>
          <w:szCs w:val="24"/>
        </w:rPr>
      </w:pPr>
      <w:r w:rsidRPr="000A413F">
        <w:rPr>
          <w:rFonts w:ascii="Times New Roman" w:hAnsi="Times New Roman" w:cs="Times New Roman"/>
          <w:sz w:val="24"/>
          <w:szCs w:val="24"/>
        </w:rPr>
        <w:t xml:space="preserve">̶  </w:t>
      </w:r>
      <w:r w:rsidRPr="000A413F">
        <w:rPr>
          <w:rFonts w:ascii="Times New Roman" w:hAnsi="Times New Roman" w:cs="Times New Roman"/>
          <w:i/>
          <w:sz w:val="24"/>
          <w:szCs w:val="24"/>
        </w:rPr>
        <w:t>Nos venimos porque él tenía la idea, de que</w:t>
      </w:r>
      <w:r w:rsidR="008C1561" w:rsidRPr="000A413F">
        <w:rPr>
          <w:rFonts w:ascii="Times New Roman" w:hAnsi="Times New Roman" w:cs="Times New Roman"/>
          <w:i/>
          <w:sz w:val="24"/>
          <w:szCs w:val="24"/>
        </w:rPr>
        <w:t xml:space="preserve"> nuestras hijas iban a criarse mejor aquí, </w:t>
      </w:r>
      <w:r w:rsidRPr="000A413F">
        <w:rPr>
          <w:rFonts w:ascii="Times New Roman" w:hAnsi="Times New Roman" w:cs="Times New Roman"/>
          <w:i/>
          <w:sz w:val="24"/>
          <w:szCs w:val="24"/>
        </w:rPr>
        <w:t>mejores estudios para que no tuvieran las ideas de allá.</w:t>
      </w:r>
      <w:r w:rsidR="00C30AC1" w:rsidRPr="000A413F">
        <w:rPr>
          <w:rFonts w:ascii="Times New Roman" w:hAnsi="Times New Roman" w:cs="Times New Roman"/>
          <w:i/>
          <w:sz w:val="24"/>
          <w:szCs w:val="24"/>
        </w:rPr>
        <w:t xml:space="preserve"> N</w:t>
      </w:r>
      <w:r w:rsidRPr="000A413F">
        <w:rPr>
          <w:rFonts w:ascii="Times New Roman" w:hAnsi="Times New Roman" w:cs="Times New Roman"/>
          <w:i/>
          <w:sz w:val="24"/>
          <w:szCs w:val="24"/>
        </w:rPr>
        <w:t>osotros queríamos que tuvieran sus raíces de México.</w:t>
      </w:r>
    </w:p>
    <w:p w14:paraId="2AF9EDAE" w14:textId="77777777" w:rsidR="003902D4" w:rsidRDefault="003902D4" w:rsidP="00922C44">
      <w:pPr>
        <w:spacing w:after="0" w:line="360" w:lineRule="auto"/>
        <w:rPr>
          <w:rFonts w:ascii="Times New Roman" w:hAnsi="Times New Roman" w:cs="Times New Roman"/>
          <w:i/>
          <w:sz w:val="24"/>
          <w:szCs w:val="24"/>
        </w:rPr>
      </w:pPr>
    </w:p>
    <w:p w14:paraId="71CA47B5" w14:textId="77777777" w:rsidR="009140A3" w:rsidRPr="000A413F" w:rsidRDefault="009140A3" w:rsidP="00922C44">
      <w:pPr>
        <w:spacing w:after="0" w:line="360" w:lineRule="auto"/>
        <w:rPr>
          <w:rFonts w:ascii="Times New Roman" w:hAnsi="Times New Roman" w:cs="Times New Roman"/>
          <w:i/>
          <w:sz w:val="24"/>
          <w:szCs w:val="24"/>
        </w:rPr>
      </w:pPr>
    </w:p>
    <w:p w14:paraId="0EA61560" w14:textId="1B3A78D5" w:rsidR="009215E6" w:rsidRPr="000A413F" w:rsidRDefault="00984914" w:rsidP="00922C44">
      <w:pPr>
        <w:spacing w:after="0" w:line="360" w:lineRule="auto"/>
        <w:jc w:val="both"/>
        <w:rPr>
          <w:rFonts w:ascii="Times New Roman" w:hAnsi="Times New Roman" w:cs="Times New Roman"/>
          <w:b/>
          <w:sz w:val="24"/>
          <w:szCs w:val="24"/>
        </w:rPr>
      </w:pPr>
      <w:r w:rsidRPr="000A413F">
        <w:rPr>
          <w:rFonts w:ascii="Times New Roman" w:hAnsi="Times New Roman" w:cs="Times New Roman"/>
          <w:b/>
          <w:sz w:val="24"/>
          <w:szCs w:val="24"/>
        </w:rPr>
        <w:t>Reflexiones finales</w:t>
      </w:r>
    </w:p>
    <w:p w14:paraId="53343838" w14:textId="77777777" w:rsidR="00C54E70" w:rsidRPr="000A413F" w:rsidRDefault="00C54E70" w:rsidP="00922C44">
      <w:pPr>
        <w:spacing w:after="0" w:line="360" w:lineRule="auto"/>
        <w:jc w:val="both"/>
        <w:rPr>
          <w:rFonts w:ascii="Times New Roman" w:hAnsi="Times New Roman" w:cs="Times New Roman"/>
          <w:strike/>
          <w:sz w:val="24"/>
          <w:szCs w:val="24"/>
        </w:rPr>
      </w:pPr>
    </w:p>
    <w:p w14:paraId="2DA45653" w14:textId="3F71D570" w:rsidR="00D400E2" w:rsidRPr="000A413F" w:rsidRDefault="00984914"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L</w:t>
      </w:r>
      <w:r w:rsidR="00D400E2" w:rsidRPr="000A413F">
        <w:rPr>
          <w:rFonts w:ascii="Times New Roman" w:hAnsi="Times New Roman" w:cs="Times New Roman"/>
          <w:sz w:val="24"/>
          <w:szCs w:val="24"/>
        </w:rPr>
        <w:t xml:space="preserve">a migración </w:t>
      </w:r>
      <w:r w:rsidR="00662581" w:rsidRPr="000A413F">
        <w:rPr>
          <w:rFonts w:ascii="Times New Roman" w:hAnsi="Times New Roman" w:cs="Times New Roman"/>
          <w:sz w:val="24"/>
          <w:szCs w:val="24"/>
        </w:rPr>
        <w:t>causa importantes</w:t>
      </w:r>
      <w:r w:rsidR="00D400E2" w:rsidRPr="000A413F">
        <w:rPr>
          <w:rFonts w:ascii="Times New Roman" w:hAnsi="Times New Roman" w:cs="Times New Roman"/>
          <w:sz w:val="24"/>
          <w:szCs w:val="24"/>
        </w:rPr>
        <w:t xml:space="preserve"> cambios </w:t>
      </w:r>
      <w:r w:rsidRPr="000A413F">
        <w:rPr>
          <w:rFonts w:ascii="Times New Roman" w:hAnsi="Times New Roman" w:cs="Times New Roman"/>
          <w:sz w:val="24"/>
          <w:szCs w:val="24"/>
        </w:rPr>
        <w:t>en cuanto a la estructura y al funcionamiento familiar. Los</w:t>
      </w:r>
      <w:r w:rsidR="00D400E2" w:rsidRPr="000A413F">
        <w:rPr>
          <w:rFonts w:ascii="Times New Roman" w:hAnsi="Times New Roman" w:cs="Times New Roman"/>
          <w:sz w:val="24"/>
          <w:szCs w:val="24"/>
        </w:rPr>
        <w:t xml:space="preserve"> distintos aspectos</w:t>
      </w:r>
      <w:r w:rsidRPr="000A413F">
        <w:rPr>
          <w:rFonts w:ascii="Times New Roman" w:hAnsi="Times New Roman" w:cs="Times New Roman"/>
          <w:sz w:val="24"/>
          <w:szCs w:val="24"/>
        </w:rPr>
        <w:t xml:space="preserve"> de impacto en la familia de las abuelas provienen de</w:t>
      </w:r>
      <w:r w:rsidR="00662581" w:rsidRPr="000A413F">
        <w:rPr>
          <w:rFonts w:ascii="Times New Roman" w:hAnsi="Times New Roman" w:cs="Times New Roman"/>
          <w:sz w:val="24"/>
          <w:szCs w:val="24"/>
        </w:rPr>
        <w:t>: la ec</w:t>
      </w:r>
      <w:r w:rsidR="00D400E2" w:rsidRPr="000A413F">
        <w:rPr>
          <w:rFonts w:ascii="Times New Roman" w:hAnsi="Times New Roman" w:cs="Times New Roman"/>
          <w:sz w:val="24"/>
          <w:szCs w:val="24"/>
        </w:rPr>
        <w:t>onomía familiar</w:t>
      </w:r>
      <w:r w:rsidRPr="000A413F">
        <w:rPr>
          <w:rFonts w:ascii="Times New Roman" w:hAnsi="Times New Roman" w:cs="Times New Roman"/>
          <w:sz w:val="24"/>
          <w:szCs w:val="24"/>
        </w:rPr>
        <w:t xml:space="preserve">, al verse </w:t>
      </w:r>
      <w:r w:rsidR="00D400E2" w:rsidRPr="000A413F">
        <w:rPr>
          <w:rFonts w:ascii="Times New Roman" w:hAnsi="Times New Roman" w:cs="Times New Roman"/>
          <w:sz w:val="24"/>
          <w:szCs w:val="24"/>
        </w:rPr>
        <w:t>mejorada en detrim</w:t>
      </w:r>
      <w:r w:rsidR="003A746E" w:rsidRPr="000A413F">
        <w:rPr>
          <w:rFonts w:ascii="Times New Roman" w:hAnsi="Times New Roman" w:cs="Times New Roman"/>
          <w:sz w:val="24"/>
          <w:szCs w:val="24"/>
        </w:rPr>
        <w:t>ento de los vínculos familiares;</w:t>
      </w:r>
      <w:r w:rsidR="00D400E2" w:rsidRPr="000A413F">
        <w:rPr>
          <w:rFonts w:ascii="Times New Roman" w:hAnsi="Times New Roman" w:cs="Times New Roman"/>
          <w:sz w:val="24"/>
          <w:szCs w:val="24"/>
        </w:rPr>
        <w:t xml:space="preserve"> </w:t>
      </w:r>
      <w:r w:rsidRPr="000A413F">
        <w:rPr>
          <w:rFonts w:ascii="Times New Roman" w:hAnsi="Times New Roman" w:cs="Times New Roman"/>
          <w:sz w:val="24"/>
          <w:szCs w:val="24"/>
        </w:rPr>
        <w:t xml:space="preserve">se establecen </w:t>
      </w:r>
      <w:r w:rsidR="002A5644" w:rsidRPr="000A413F">
        <w:rPr>
          <w:rFonts w:ascii="Times New Roman" w:hAnsi="Times New Roman" w:cs="Times New Roman"/>
          <w:sz w:val="24"/>
          <w:szCs w:val="24"/>
        </w:rPr>
        <w:t>cambios importantes en la</w:t>
      </w:r>
      <w:r w:rsidR="003A746E" w:rsidRPr="000A413F">
        <w:rPr>
          <w:rFonts w:ascii="Times New Roman" w:hAnsi="Times New Roman" w:cs="Times New Roman"/>
          <w:sz w:val="24"/>
          <w:szCs w:val="24"/>
        </w:rPr>
        <w:t xml:space="preserve"> estructura familiar;</w:t>
      </w:r>
      <w:r w:rsidRPr="000A413F">
        <w:rPr>
          <w:rFonts w:ascii="Times New Roman" w:hAnsi="Times New Roman" w:cs="Times New Roman"/>
          <w:sz w:val="24"/>
          <w:szCs w:val="24"/>
        </w:rPr>
        <w:t xml:space="preserve"> e</w:t>
      </w:r>
      <w:r w:rsidR="00D400E2" w:rsidRPr="000A413F">
        <w:rPr>
          <w:rFonts w:ascii="Times New Roman" w:hAnsi="Times New Roman" w:cs="Times New Roman"/>
          <w:sz w:val="24"/>
          <w:szCs w:val="24"/>
        </w:rPr>
        <w:t>l ejercicio de la maternidad y la pa</w:t>
      </w:r>
      <w:r w:rsidR="002A5644" w:rsidRPr="000A413F">
        <w:rPr>
          <w:rFonts w:ascii="Times New Roman" w:hAnsi="Times New Roman" w:cs="Times New Roman"/>
          <w:sz w:val="24"/>
          <w:szCs w:val="24"/>
        </w:rPr>
        <w:t>ternidad</w:t>
      </w:r>
      <w:r w:rsidR="00D400E2" w:rsidRPr="000A413F">
        <w:rPr>
          <w:rFonts w:ascii="Times New Roman" w:hAnsi="Times New Roman" w:cs="Times New Roman"/>
          <w:sz w:val="24"/>
          <w:szCs w:val="24"/>
        </w:rPr>
        <w:t xml:space="preserve"> se </w:t>
      </w:r>
      <w:r w:rsidR="003A746E" w:rsidRPr="000A413F">
        <w:rPr>
          <w:rFonts w:ascii="Times New Roman" w:hAnsi="Times New Roman" w:cs="Times New Roman"/>
          <w:sz w:val="24"/>
          <w:szCs w:val="24"/>
        </w:rPr>
        <w:t xml:space="preserve">ven </w:t>
      </w:r>
      <w:r w:rsidR="00D400E2" w:rsidRPr="000A413F">
        <w:rPr>
          <w:rFonts w:ascii="Times New Roman" w:hAnsi="Times New Roman" w:cs="Times New Roman"/>
          <w:sz w:val="24"/>
          <w:szCs w:val="24"/>
        </w:rPr>
        <w:t>modifica</w:t>
      </w:r>
      <w:r w:rsidR="003A746E" w:rsidRPr="000A413F">
        <w:rPr>
          <w:rFonts w:ascii="Times New Roman" w:hAnsi="Times New Roman" w:cs="Times New Roman"/>
          <w:sz w:val="24"/>
          <w:szCs w:val="24"/>
        </w:rPr>
        <w:t>das</w:t>
      </w:r>
      <w:r w:rsidR="00D400E2" w:rsidRPr="000A413F">
        <w:rPr>
          <w:rFonts w:ascii="Times New Roman" w:hAnsi="Times New Roman" w:cs="Times New Roman"/>
          <w:sz w:val="24"/>
          <w:szCs w:val="24"/>
        </w:rPr>
        <w:t>, cayendo la responsabilidad casi exclusiva de la crianza</w:t>
      </w:r>
      <w:r w:rsidR="0008119D" w:rsidRPr="000A413F">
        <w:rPr>
          <w:rFonts w:ascii="Times New Roman" w:hAnsi="Times New Roman" w:cs="Times New Roman"/>
          <w:sz w:val="24"/>
          <w:szCs w:val="24"/>
        </w:rPr>
        <w:t xml:space="preserve"> de las y los hijos</w:t>
      </w:r>
      <w:r w:rsidR="00D400E2" w:rsidRPr="000A413F">
        <w:rPr>
          <w:rFonts w:ascii="Times New Roman" w:hAnsi="Times New Roman" w:cs="Times New Roman"/>
          <w:sz w:val="24"/>
          <w:szCs w:val="24"/>
        </w:rPr>
        <w:t xml:space="preserve"> sobre la</w:t>
      </w:r>
      <w:r w:rsidR="002A3C83" w:rsidRPr="000A413F">
        <w:rPr>
          <w:rFonts w:ascii="Times New Roman" w:hAnsi="Times New Roman" w:cs="Times New Roman"/>
          <w:sz w:val="24"/>
          <w:szCs w:val="24"/>
        </w:rPr>
        <w:t>s</w:t>
      </w:r>
      <w:r w:rsidR="00D400E2" w:rsidRPr="000A413F">
        <w:rPr>
          <w:rFonts w:ascii="Times New Roman" w:hAnsi="Times New Roman" w:cs="Times New Roman"/>
          <w:sz w:val="24"/>
          <w:szCs w:val="24"/>
        </w:rPr>
        <w:t xml:space="preserve"> mujer</w:t>
      </w:r>
      <w:r w:rsidR="002A3C83" w:rsidRPr="000A413F">
        <w:rPr>
          <w:rFonts w:ascii="Times New Roman" w:hAnsi="Times New Roman" w:cs="Times New Roman"/>
          <w:sz w:val="24"/>
          <w:szCs w:val="24"/>
        </w:rPr>
        <w:t>es</w:t>
      </w:r>
      <w:r w:rsidR="00D400E2" w:rsidRPr="000A413F">
        <w:rPr>
          <w:rFonts w:ascii="Times New Roman" w:hAnsi="Times New Roman" w:cs="Times New Roman"/>
          <w:sz w:val="24"/>
          <w:szCs w:val="24"/>
        </w:rPr>
        <w:t>, debido al d</w:t>
      </w:r>
      <w:r w:rsidR="002A3C83" w:rsidRPr="000A413F">
        <w:rPr>
          <w:rFonts w:ascii="Times New Roman" w:hAnsi="Times New Roman" w:cs="Times New Roman"/>
          <w:sz w:val="24"/>
          <w:szCs w:val="24"/>
        </w:rPr>
        <w:t>esplazamiento físico de los hombres. L</w:t>
      </w:r>
      <w:r w:rsidR="00D400E2" w:rsidRPr="000A413F">
        <w:rPr>
          <w:rFonts w:ascii="Times New Roman" w:hAnsi="Times New Roman" w:cs="Times New Roman"/>
          <w:sz w:val="24"/>
          <w:szCs w:val="24"/>
        </w:rPr>
        <w:t>os m</w:t>
      </w:r>
      <w:r w:rsidR="00662581" w:rsidRPr="000A413F">
        <w:rPr>
          <w:rFonts w:ascii="Times New Roman" w:hAnsi="Times New Roman" w:cs="Times New Roman"/>
          <w:sz w:val="24"/>
          <w:szCs w:val="24"/>
        </w:rPr>
        <w:t xml:space="preserve">ovimientos </w:t>
      </w:r>
      <w:r w:rsidR="00CE016F" w:rsidRPr="000A413F">
        <w:rPr>
          <w:rFonts w:ascii="Times New Roman" w:hAnsi="Times New Roman" w:cs="Times New Roman"/>
          <w:sz w:val="24"/>
          <w:szCs w:val="24"/>
        </w:rPr>
        <w:t xml:space="preserve">migratorios </w:t>
      </w:r>
      <w:r w:rsidR="00662581" w:rsidRPr="000A413F">
        <w:rPr>
          <w:rFonts w:ascii="Times New Roman" w:hAnsi="Times New Roman" w:cs="Times New Roman"/>
          <w:sz w:val="24"/>
          <w:szCs w:val="24"/>
        </w:rPr>
        <w:t>de los</w:t>
      </w:r>
      <w:r w:rsidR="00D400E2" w:rsidRPr="000A413F">
        <w:rPr>
          <w:rFonts w:ascii="Times New Roman" w:hAnsi="Times New Roman" w:cs="Times New Roman"/>
          <w:sz w:val="24"/>
          <w:szCs w:val="24"/>
        </w:rPr>
        <w:t xml:space="preserve"> padres ejercen una fuerte influencia sobre las posibilidades de migración de l</w:t>
      </w:r>
      <w:r w:rsidR="0008119D" w:rsidRPr="000A413F">
        <w:rPr>
          <w:rFonts w:ascii="Times New Roman" w:hAnsi="Times New Roman" w:cs="Times New Roman"/>
          <w:sz w:val="24"/>
          <w:szCs w:val="24"/>
        </w:rPr>
        <w:t>as y l</w:t>
      </w:r>
      <w:r w:rsidR="00D400E2" w:rsidRPr="000A413F">
        <w:rPr>
          <w:rFonts w:ascii="Times New Roman" w:hAnsi="Times New Roman" w:cs="Times New Roman"/>
          <w:sz w:val="24"/>
          <w:szCs w:val="24"/>
        </w:rPr>
        <w:t>os hijos</w:t>
      </w:r>
      <w:r w:rsidR="0008119D" w:rsidRPr="000A413F">
        <w:rPr>
          <w:rFonts w:ascii="Times New Roman" w:hAnsi="Times New Roman" w:cs="Times New Roman"/>
          <w:sz w:val="24"/>
          <w:szCs w:val="24"/>
        </w:rPr>
        <w:t>,</w:t>
      </w:r>
      <w:r w:rsidR="00D400E2" w:rsidRPr="000A413F">
        <w:rPr>
          <w:rFonts w:ascii="Times New Roman" w:hAnsi="Times New Roman" w:cs="Times New Roman"/>
          <w:sz w:val="24"/>
          <w:szCs w:val="24"/>
        </w:rPr>
        <w:t xml:space="preserve"> al percibirse como una “tradición familiar”</w:t>
      </w:r>
      <w:r w:rsidR="0008119D" w:rsidRPr="000A413F">
        <w:rPr>
          <w:rFonts w:ascii="Times New Roman" w:hAnsi="Times New Roman" w:cs="Times New Roman"/>
          <w:sz w:val="24"/>
          <w:szCs w:val="24"/>
        </w:rPr>
        <w:t xml:space="preserve">, por ello </w:t>
      </w:r>
      <w:r w:rsidR="00D400E2" w:rsidRPr="000A413F">
        <w:rPr>
          <w:rFonts w:ascii="Times New Roman" w:hAnsi="Times New Roman" w:cs="Times New Roman"/>
          <w:sz w:val="24"/>
          <w:szCs w:val="24"/>
        </w:rPr>
        <w:t xml:space="preserve">así </w:t>
      </w:r>
      <w:r w:rsidR="00C224B8" w:rsidRPr="000A413F">
        <w:rPr>
          <w:rFonts w:ascii="Times New Roman" w:hAnsi="Times New Roman" w:cs="Times New Roman"/>
          <w:sz w:val="24"/>
          <w:szCs w:val="24"/>
        </w:rPr>
        <w:t xml:space="preserve">se van configurando </w:t>
      </w:r>
      <w:r w:rsidR="00D400E2" w:rsidRPr="000A413F">
        <w:rPr>
          <w:rFonts w:ascii="Times New Roman" w:hAnsi="Times New Roman" w:cs="Times New Roman"/>
          <w:sz w:val="24"/>
          <w:szCs w:val="24"/>
        </w:rPr>
        <w:t>como familias transnacionales.</w:t>
      </w:r>
    </w:p>
    <w:p w14:paraId="0D15FDE9" w14:textId="77777777" w:rsidR="0008119D" w:rsidRPr="000A413F" w:rsidRDefault="0008119D" w:rsidP="00922C44">
      <w:pPr>
        <w:spacing w:after="0" w:line="360" w:lineRule="auto"/>
        <w:jc w:val="both"/>
        <w:rPr>
          <w:rFonts w:ascii="Times New Roman" w:hAnsi="Times New Roman" w:cs="Times New Roman"/>
          <w:sz w:val="24"/>
          <w:szCs w:val="24"/>
        </w:rPr>
      </w:pPr>
    </w:p>
    <w:p w14:paraId="135D8D2D" w14:textId="4A103541" w:rsidR="00662581" w:rsidRPr="000A413F" w:rsidRDefault="00B91E58"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 xml:space="preserve">Los motivos de </w:t>
      </w:r>
      <w:r w:rsidR="00662581" w:rsidRPr="000A413F">
        <w:rPr>
          <w:rFonts w:ascii="Times New Roman" w:hAnsi="Times New Roman" w:cs="Times New Roman"/>
          <w:sz w:val="24"/>
          <w:szCs w:val="24"/>
        </w:rPr>
        <w:t>desplazamiento de la mayoría de las mujeres mexicanas a Estados Unidos</w:t>
      </w:r>
      <w:r w:rsidR="002A3C83" w:rsidRPr="000A413F">
        <w:rPr>
          <w:rFonts w:ascii="Times New Roman" w:hAnsi="Times New Roman" w:cs="Times New Roman"/>
          <w:sz w:val="24"/>
          <w:szCs w:val="24"/>
        </w:rPr>
        <w:t xml:space="preserve"> de hace cuatro a cinco décadas </w:t>
      </w:r>
      <w:r w:rsidR="00662581" w:rsidRPr="000A413F">
        <w:rPr>
          <w:rFonts w:ascii="Times New Roman" w:hAnsi="Times New Roman" w:cs="Times New Roman"/>
          <w:sz w:val="24"/>
          <w:szCs w:val="24"/>
        </w:rPr>
        <w:t>no era el impulso laboral, sino que se relacionaba con la reunificación familiar. Las abuelas que</w:t>
      </w:r>
      <w:r w:rsidR="00BF4DEF" w:rsidRPr="000A413F">
        <w:rPr>
          <w:rFonts w:ascii="Times New Roman" w:hAnsi="Times New Roman" w:cs="Times New Roman"/>
          <w:sz w:val="24"/>
          <w:szCs w:val="24"/>
        </w:rPr>
        <w:t xml:space="preserve"> después de casarse</w:t>
      </w:r>
      <w:r w:rsidR="00662581" w:rsidRPr="000A413F">
        <w:rPr>
          <w:rFonts w:ascii="Times New Roman" w:hAnsi="Times New Roman" w:cs="Times New Roman"/>
          <w:sz w:val="24"/>
          <w:szCs w:val="24"/>
        </w:rPr>
        <w:t xml:space="preserve"> se quedaron</w:t>
      </w:r>
      <w:r w:rsidR="00BF4DEF" w:rsidRPr="000A413F">
        <w:rPr>
          <w:rFonts w:ascii="Times New Roman" w:hAnsi="Times New Roman" w:cs="Times New Roman"/>
          <w:sz w:val="24"/>
          <w:szCs w:val="24"/>
        </w:rPr>
        <w:t>;</w:t>
      </w:r>
      <w:r w:rsidR="00F91C20" w:rsidRPr="000A413F">
        <w:rPr>
          <w:rFonts w:ascii="Times New Roman" w:hAnsi="Times New Roman" w:cs="Times New Roman"/>
          <w:sz w:val="24"/>
          <w:szCs w:val="24"/>
        </w:rPr>
        <w:t xml:space="preserve"> </w:t>
      </w:r>
      <w:r w:rsidR="00662581" w:rsidRPr="000A413F">
        <w:rPr>
          <w:rFonts w:ascii="Times New Roman" w:hAnsi="Times New Roman" w:cs="Times New Roman"/>
          <w:sz w:val="24"/>
          <w:szCs w:val="24"/>
        </w:rPr>
        <w:t xml:space="preserve">vivieron </w:t>
      </w:r>
      <w:r w:rsidR="00F91C20" w:rsidRPr="000A413F">
        <w:rPr>
          <w:rFonts w:ascii="Times New Roman" w:hAnsi="Times New Roman" w:cs="Times New Roman"/>
          <w:sz w:val="24"/>
          <w:szCs w:val="24"/>
        </w:rPr>
        <w:t xml:space="preserve">a lo largo de su vida, </w:t>
      </w:r>
      <w:r w:rsidR="00662581" w:rsidRPr="000A413F">
        <w:rPr>
          <w:rFonts w:ascii="Times New Roman" w:hAnsi="Times New Roman" w:cs="Times New Roman"/>
          <w:sz w:val="24"/>
          <w:szCs w:val="24"/>
        </w:rPr>
        <w:t>en un ambiente donde las condiciones les permitieron combinar las actividades domésticas dictadas por los roles de género tradicionales atribuidos a la maternidad y</w:t>
      </w:r>
      <w:r w:rsidR="00BF4DEF" w:rsidRPr="000A413F">
        <w:rPr>
          <w:rFonts w:ascii="Times New Roman" w:hAnsi="Times New Roman" w:cs="Times New Roman"/>
          <w:sz w:val="24"/>
          <w:szCs w:val="24"/>
        </w:rPr>
        <w:t xml:space="preserve"> al matrimonio, aparejándolas a </w:t>
      </w:r>
      <w:r w:rsidR="00662581" w:rsidRPr="000A413F">
        <w:rPr>
          <w:rFonts w:ascii="Times New Roman" w:hAnsi="Times New Roman" w:cs="Times New Roman"/>
          <w:sz w:val="24"/>
          <w:szCs w:val="24"/>
        </w:rPr>
        <w:t xml:space="preserve">su participación laboral </w:t>
      </w:r>
      <w:r w:rsidR="002A3C83" w:rsidRPr="000A413F">
        <w:rPr>
          <w:rFonts w:ascii="Times New Roman" w:hAnsi="Times New Roman" w:cs="Times New Roman"/>
          <w:sz w:val="24"/>
          <w:szCs w:val="24"/>
        </w:rPr>
        <w:t>remunerada en otras actividades:</w:t>
      </w:r>
      <w:r w:rsidR="00662581" w:rsidRPr="000A413F">
        <w:rPr>
          <w:rFonts w:ascii="Times New Roman" w:hAnsi="Times New Roman" w:cs="Times New Roman"/>
          <w:sz w:val="24"/>
          <w:szCs w:val="24"/>
        </w:rPr>
        <w:t xml:space="preserve"> algunas se dedicaron a realizar ocupaciones y activid</w:t>
      </w:r>
      <w:r w:rsidR="00D353B0" w:rsidRPr="000A413F">
        <w:rPr>
          <w:rFonts w:ascii="Times New Roman" w:hAnsi="Times New Roman" w:cs="Times New Roman"/>
          <w:sz w:val="24"/>
          <w:szCs w:val="24"/>
        </w:rPr>
        <w:t xml:space="preserve">ades </w:t>
      </w:r>
      <w:r w:rsidR="00662581" w:rsidRPr="000A413F">
        <w:rPr>
          <w:rFonts w:ascii="Times New Roman" w:hAnsi="Times New Roman" w:cs="Times New Roman"/>
          <w:sz w:val="24"/>
          <w:szCs w:val="24"/>
        </w:rPr>
        <w:t xml:space="preserve">típicas de la zona, como la venta de </w:t>
      </w:r>
      <w:r w:rsidR="00BF4DEF" w:rsidRPr="000A413F">
        <w:rPr>
          <w:rFonts w:ascii="Times New Roman" w:hAnsi="Times New Roman" w:cs="Times New Roman"/>
          <w:sz w:val="24"/>
          <w:szCs w:val="24"/>
        </w:rPr>
        <w:t xml:space="preserve">textiles: </w:t>
      </w:r>
      <w:r w:rsidR="00662581" w:rsidRPr="000A413F">
        <w:rPr>
          <w:rFonts w:ascii="Times New Roman" w:hAnsi="Times New Roman" w:cs="Times New Roman"/>
          <w:sz w:val="24"/>
          <w:szCs w:val="24"/>
        </w:rPr>
        <w:t>colchas</w:t>
      </w:r>
      <w:r w:rsidR="00B75E23" w:rsidRPr="000A413F">
        <w:rPr>
          <w:rFonts w:ascii="Times New Roman" w:hAnsi="Times New Roman" w:cs="Times New Roman"/>
          <w:sz w:val="24"/>
          <w:szCs w:val="24"/>
        </w:rPr>
        <w:t xml:space="preserve"> y ropa,</w:t>
      </w:r>
      <w:r w:rsidR="00662581" w:rsidRPr="000A413F">
        <w:rPr>
          <w:rFonts w:ascii="Times New Roman" w:hAnsi="Times New Roman" w:cs="Times New Roman"/>
          <w:sz w:val="24"/>
          <w:szCs w:val="24"/>
        </w:rPr>
        <w:t xml:space="preserve"> y</w:t>
      </w:r>
      <w:r w:rsidR="002A3C83" w:rsidRPr="000A413F">
        <w:rPr>
          <w:rFonts w:ascii="Times New Roman" w:hAnsi="Times New Roman" w:cs="Times New Roman"/>
          <w:sz w:val="24"/>
          <w:szCs w:val="24"/>
        </w:rPr>
        <w:t xml:space="preserve"> a</w:t>
      </w:r>
      <w:r w:rsidR="00662581" w:rsidRPr="000A413F">
        <w:rPr>
          <w:rFonts w:ascii="Times New Roman" w:hAnsi="Times New Roman" w:cs="Times New Roman"/>
          <w:sz w:val="24"/>
          <w:szCs w:val="24"/>
        </w:rPr>
        <w:t xml:space="preserve"> ser dueñas de tiendas de comestibles</w:t>
      </w:r>
      <w:r w:rsidR="008245EA" w:rsidRPr="000A413F">
        <w:rPr>
          <w:rFonts w:ascii="Times New Roman" w:hAnsi="Times New Roman" w:cs="Times New Roman"/>
          <w:sz w:val="24"/>
          <w:szCs w:val="24"/>
        </w:rPr>
        <w:t xml:space="preserve"> (M</w:t>
      </w:r>
      <w:r w:rsidR="002122AC" w:rsidRPr="000A413F">
        <w:rPr>
          <w:rFonts w:ascii="Times New Roman" w:hAnsi="Times New Roman" w:cs="Times New Roman"/>
          <w:sz w:val="24"/>
          <w:szCs w:val="24"/>
        </w:rPr>
        <w:t>acías</w:t>
      </w:r>
      <w:r w:rsidR="008245EA" w:rsidRPr="000A413F">
        <w:rPr>
          <w:rStyle w:val="Refdenotaalpie"/>
          <w:rFonts w:ascii="Times New Roman" w:hAnsi="Times New Roman" w:cs="Times New Roman"/>
          <w:sz w:val="24"/>
          <w:szCs w:val="24"/>
        </w:rPr>
        <w:footnoteReference w:id="33"/>
      </w:r>
      <w:r w:rsidR="008245EA" w:rsidRPr="000A413F">
        <w:rPr>
          <w:rFonts w:ascii="Times New Roman" w:hAnsi="Times New Roman" w:cs="Times New Roman"/>
          <w:sz w:val="24"/>
          <w:szCs w:val="24"/>
        </w:rPr>
        <w:t>, Arias, Sánchez y Muñoz</w:t>
      </w:r>
      <w:r w:rsidR="008245EA" w:rsidRPr="000A413F">
        <w:rPr>
          <w:rStyle w:val="Refdenotaalpie"/>
          <w:rFonts w:ascii="Times New Roman" w:hAnsi="Times New Roman" w:cs="Times New Roman"/>
          <w:sz w:val="24"/>
          <w:szCs w:val="24"/>
        </w:rPr>
        <w:footnoteReference w:id="34"/>
      </w:r>
      <w:r w:rsidR="008245EA" w:rsidRPr="000A413F">
        <w:rPr>
          <w:rFonts w:ascii="Times New Roman" w:hAnsi="Times New Roman" w:cs="Times New Roman"/>
          <w:sz w:val="24"/>
          <w:szCs w:val="24"/>
        </w:rPr>
        <w:t xml:space="preserve">) </w:t>
      </w:r>
    </w:p>
    <w:p w14:paraId="1FBA8D6B" w14:textId="77777777" w:rsidR="0008119D" w:rsidRPr="000A413F" w:rsidRDefault="0008119D" w:rsidP="00922C44">
      <w:pPr>
        <w:spacing w:after="0" w:line="360" w:lineRule="auto"/>
        <w:jc w:val="both"/>
        <w:rPr>
          <w:rFonts w:ascii="Times New Roman" w:hAnsi="Times New Roman" w:cs="Times New Roman"/>
          <w:sz w:val="24"/>
          <w:szCs w:val="24"/>
        </w:rPr>
      </w:pPr>
    </w:p>
    <w:p w14:paraId="34855EF0" w14:textId="5080ADA6" w:rsidR="0038454F" w:rsidRPr="000A413F" w:rsidRDefault="0045391D" w:rsidP="00922C44">
      <w:pPr>
        <w:spacing w:after="0" w:line="360" w:lineRule="auto"/>
        <w:jc w:val="both"/>
        <w:rPr>
          <w:rFonts w:ascii="Times New Roman" w:hAnsi="Times New Roman" w:cs="Times New Roman"/>
          <w:sz w:val="24"/>
          <w:szCs w:val="24"/>
        </w:rPr>
      </w:pPr>
      <w:r w:rsidRPr="000A413F">
        <w:rPr>
          <w:rFonts w:ascii="Times New Roman" w:hAnsi="Times New Roman" w:cs="Times New Roman"/>
          <w:sz w:val="24"/>
          <w:szCs w:val="24"/>
        </w:rPr>
        <w:t>Las mujeres que en momentos de su vida permanecieron en el lugar de origen, se</w:t>
      </w:r>
      <w:r w:rsidR="002A3C83" w:rsidRPr="000A413F">
        <w:rPr>
          <w:rFonts w:ascii="Times New Roman" w:hAnsi="Times New Roman" w:cs="Times New Roman"/>
          <w:sz w:val="24"/>
          <w:szCs w:val="24"/>
        </w:rPr>
        <w:t xml:space="preserve"> han convertido</w:t>
      </w:r>
      <w:r w:rsidRPr="000A413F">
        <w:rPr>
          <w:rFonts w:ascii="Times New Roman" w:hAnsi="Times New Roman" w:cs="Times New Roman"/>
          <w:sz w:val="24"/>
          <w:szCs w:val="24"/>
        </w:rPr>
        <w:t xml:space="preserve"> </w:t>
      </w:r>
      <w:r w:rsidR="00731609" w:rsidRPr="000A413F">
        <w:rPr>
          <w:rFonts w:ascii="Times New Roman" w:hAnsi="Times New Roman" w:cs="Times New Roman"/>
          <w:sz w:val="24"/>
          <w:szCs w:val="24"/>
        </w:rPr>
        <w:t>–</w:t>
      </w:r>
      <w:r w:rsidR="002A3C83" w:rsidRPr="000A413F">
        <w:rPr>
          <w:rFonts w:ascii="Times New Roman" w:hAnsi="Times New Roman" w:cs="Times New Roman"/>
          <w:sz w:val="24"/>
          <w:szCs w:val="24"/>
        </w:rPr>
        <w:t>en la última etapa de sus vidas</w:t>
      </w:r>
      <w:r w:rsidR="00731609" w:rsidRPr="000A413F">
        <w:rPr>
          <w:rFonts w:ascii="Times New Roman" w:hAnsi="Times New Roman" w:cs="Times New Roman"/>
          <w:sz w:val="24"/>
          <w:szCs w:val="24"/>
        </w:rPr>
        <w:t>–</w:t>
      </w:r>
      <w:r w:rsidRPr="000A413F">
        <w:rPr>
          <w:rFonts w:ascii="Times New Roman" w:hAnsi="Times New Roman" w:cs="Times New Roman"/>
          <w:sz w:val="24"/>
          <w:szCs w:val="24"/>
        </w:rPr>
        <w:t xml:space="preserve"> en </w:t>
      </w:r>
      <w:r w:rsidR="00B91E58" w:rsidRPr="000A413F">
        <w:rPr>
          <w:rFonts w:ascii="Times New Roman" w:hAnsi="Times New Roman" w:cs="Times New Roman"/>
          <w:sz w:val="24"/>
          <w:szCs w:val="24"/>
        </w:rPr>
        <w:t xml:space="preserve">ejes </w:t>
      </w:r>
      <w:r w:rsidRPr="000A413F">
        <w:rPr>
          <w:rFonts w:ascii="Times New Roman" w:hAnsi="Times New Roman" w:cs="Times New Roman"/>
          <w:sz w:val="24"/>
          <w:szCs w:val="24"/>
        </w:rPr>
        <w:t>móvil</w:t>
      </w:r>
      <w:r w:rsidR="00B91E58" w:rsidRPr="000A413F">
        <w:rPr>
          <w:rFonts w:ascii="Times New Roman" w:hAnsi="Times New Roman" w:cs="Times New Roman"/>
          <w:sz w:val="24"/>
          <w:szCs w:val="24"/>
        </w:rPr>
        <w:t>es</w:t>
      </w:r>
      <w:r w:rsidRPr="000A413F">
        <w:rPr>
          <w:rFonts w:ascii="Times New Roman" w:hAnsi="Times New Roman" w:cs="Times New Roman"/>
          <w:sz w:val="24"/>
          <w:szCs w:val="24"/>
        </w:rPr>
        <w:t xml:space="preserve"> del </w:t>
      </w:r>
      <w:r w:rsidR="00BA05C9" w:rsidRPr="000A413F">
        <w:rPr>
          <w:rFonts w:ascii="Times New Roman" w:hAnsi="Times New Roman" w:cs="Times New Roman"/>
          <w:sz w:val="24"/>
          <w:szCs w:val="24"/>
        </w:rPr>
        <w:t>sostenimiento</w:t>
      </w:r>
      <w:r w:rsidRPr="000A413F">
        <w:rPr>
          <w:rFonts w:ascii="Times New Roman" w:hAnsi="Times New Roman" w:cs="Times New Roman"/>
          <w:sz w:val="24"/>
          <w:szCs w:val="24"/>
        </w:rPr>
        <w:t xml:space="preserve"> de los vínculos familiares</w:t>
      </w:r>
      <w:r w:rsidR="002A3C83" w:rsidRPr="000A413F">
        <w:rPr>
          <w:rFonts w:ascii="Times New Roman" w:hAnsi="Times New Roman" w:cs="Times New Roman"/>
          <w:sz w:val="24"/>
          <w:szCs w:val="24"/>
        </w:rPr>
        <w:t xml:space="preserve"> –mientras los otros siguen velando por el sustento económico</w:t>
      </w:r>
      <w:r w:rsidR="00731609" w:rsidRPr="000A413F">
        <w:rPr>
          <w:rFonts w:ascii="Times New Roman" w:hAnsi="Times New Roman" w:cs="Times New Roman"/>
          <w:sz w:val="24"/>
          <w:szCs w:val="24"/>
        </w:rPr>
        <w:t>–</w:t>
      </w:r>
      <w:r w:rsidRPr="000A413F">
        <w:rPr>
          <w:rFonts w:ascii="Times New Roman" w:hAnsi="Times New Roman" w:cs="Times New Roman"/>
          <w:sz w:val="24"/>
          <w:szCs w:val="24"/>
        </w:rPr>
        <w:t xml:space="preserve"> y asumen esfuerzos que se traducen en viajar continuamente (de una a cuatro veces por año), </w:t>
      </w:r>
      <w:r w:rsidR="002A3C83" w:rsidRPr="000A413F">
        <w:rPr>
          <w:rFonts w:ascii="Times New Roman" w:hAnsi="Times New Roman" w:cs="Times New Roman"/>
          <w:sz w:val="24"/>
          <w:szCs w:val="24"/>
        </w:rPr>
        <w:t>sus visitas reúnen</w:t>
      </w:r>
      <w:r w:rsidRPr="000A413F">
        <w:rPr>
          <w:rFonts w:ascii="Times New Roman" w:hAnsi="Times New Roman" w:cs="Times New Roman"/>
          <w:sz w:val="24"/>
          <w:szCs w:val="24"/>
        </w:rPr>
        <w:t xml:space="preserve"> a l</w:t>
      </w:r>
      <w:r w:rsidR="003F640F" w:rsidRPr="000A413F">
        <w:rPr>
          <w:rFonts w:ascii="Times New Roman" w:hAnsi="Times New Roman" w:cs="Times New Roman"/>
          <w:sz w:val="24"/>
          <w:szCs w:val="24"/>
        </w:rPr>
        <w:t>as y los miembros de su</w:t>
      </w:r>
      <w:r w:rsidRPr="000A413F">
        <w:rPr>
          <w:rFonts w:ascii="Times New Roman" w:hAnsi="Times New Roman" w:cs="Times New Roman"/>
          <w:sz w:val="24"/>
          <w:szCs w:val="24"/>
        </w:rPr>
        <w:t xml:space="preserve"> familia en un mismo lugar</w:t>
      </w:r>
      <w:r w:rsidR="002A3C83" w:rsidRPr="000A413F">
        <w:rPr>
          <w:rFonts w:ascii="Times New Roman" w:hAnsi="Times New Roman" w:cs="Times New Roman"/>
          <w:sz w:val="24"/>
          <w:szCs w:val="24"/>
        </w:rPr>
        <w:t>.</w:t>
      </w:r>
      <w:r w:rsidRPr="000A413F">
        <w:rPr>
          <w:rFonts w:ascii="Times New Roman" w:hAnsi="Times New Roman" w:cs="Times New Roman"/>
          <w:sz w:val="24"/>
          <w:szCs w:val="24"/>
        </w:rPr>
        <w:t xml:space="preserve"> </w:t>
      </w:r>
      <w:r w:rsidR="002A3C83" w:rsidRPr="000A413F">
        <w:rPr>
          <w:rFonts w:ascii="Times New Roman" w:hAnsi="Times New Roman" w:cs="Times New Roman"/>
          <w:sz w:val="24"/>
          <w:szCs w:val="24"/>
        </w:rPr>
        <w:t>Mantienen</w:t>
      </w:r>
      <w:r w:rsidR="00BA05C9" w:rsidRPr="000A413F">
        <w:rPr>
          <w:rFonts w:ascii="Times New Roman" w:hAnsi="Times New Roman" w:cs="Times New Roman"/>
          <w:sz w:val="24"/>
          <w:szCs w:val="24"/>
        </w:rPr>
        <w:t xml:space="preserve"> </w:t>
      </w:r>
      <w:r w:rsidR="002A3C83" w:rsidRPr="000A413F">
        <w:rPr>
          <w:rFonts w:ascii="Times New Roman" w:hAnsi="Times New Roman" w:cs="Times New Roman"/>
          <w:sz w:val="24"/>
          <w:szCs w:val="24"/>
        </w:rPr>
        <w:t>la</w:t>
      </w:r>
      <w:r w:rsidR="003F640F" w:rsidRPr="000A413F">
        <w:rPr>
          <w:rFonts w:ascii="Times New Roman" w:hAnsi="Times New Roman" w:cs="Times New Roman"/>
          <w:sz w:val="24"/>
          <w:szCs w:val="24"/>
        </w:rPr>
        <w:t xml:space="preserve"> comunicación de manera continua</w:t>
      </w:r>
      <w:r w:rsidRPr="000A413F">
        <w:rPr>
          <w:rFonts w:ascii="Times New Roman" w:hAnsi="Times New Roman" w:cs="Times New Roman"/>
          <w:sz w:val="24"/>
          <w:szCs w:val="24"/>
        </w:rPr>
        <w:t xml:space="preserve">, en una época caracterizada por el flujo de la información, a partir de la innovación tecnológica constante. </w:t>
      </w:r>
      <w:r w:rsidR="002A3C83" w:rsidRPr="000A413F">
        <w:rPr>
          <w:rFonts w:ascii="Times New Roman" w:hAnsi="Times New Roman" w:cs="Times New Roman"/>
          <w:sz w:val="24"/>
          <w:szCs w:val="24"/>
        </w:rPr>
        <w:t>A l</w:t>
      </w:r>
      <w:r w:rsidR="00D353B0" w:rsidRPr="000A413F">
        <w:rPr>
          <w:rFonts w:ascii="Times New Roman" w:hAnsi="Times New Roman" w:cs="Times New Roman"/>
          <w:sz w:val="24"/>
          <w:szCs w:val="24"/>
        </w:rPr>
        <w:t>as abuelas</w:t>
      </w:r>
      <w:r w:rsidR="002A3C83" w:rsidRPr="000A413F">
        <w:rPr>
          <w:rFonts w:ascii="Times New Roman" w:hAnsi="Times New Roman" w:cs="Times New Roman"/>
          <w:sz w:val="24"/>
          <w:szCs w:val="24"/>
        </w:rPr>
        <w:t>,</w:t>
      </w:r>
      <w:r w:rsidR="00D353B0" w:rsidRPr="000A413F">
        <w:rPr>
          <w:rFonts w:ascii="Times New Roman" w:hAnsi="Times New Roman" w:cs="Times New Roman"/>
          <w:sz w:val="24"/>
          <w:szCs w:val="24"/>
        </w:rPr>
        <w:t xml:space="preserve"> como pilares de familia</w:t>
      </w:r>
      <w:r w:rsidR="002A3C83" w:rsidRPr="000A413F">
        <w:rPr>
          <w:rFonts w:ascii="Times New Roman" w:hAnsi="Times New Roman" w:cs="Times New Roman"/>
          <w:sz w:val="24"/>
          <w:szCs w:val="24"/>
        </w:rPr>
        <w:t>,</w:t>
      </w:r>
      <w:r w:rsidR="00D353B0" w:rsidRPr="000A413F">
        <w:rPr>
          <w:rFonts w:ascii="Times New Roman" w:hAnsi="Times New Roman" w:cs="Times New Roman"/>
          <w:sz w:val="24"/>
          <w:szCs w:val="24"/>
        </w:rPr>
        <w:t xml:space="preserve"> les cuesta aceptar que los miembros de su f</w:t>
      </w:r>
      <w:r w:rsidR="00804387" w:rsidRPr="000A413F">
        <w:rPr>
          <w:rFonts w:ascii="Times New Roman" w:hAnsi="Times New Roman" w:cs="Times New Roman"/>
          <w:sz w:val="24"/>
          <w:szCs w:val="24"/>
        </w:rPr>
        <w:t>amilia se encuentra</w:t>
      </w:r>
      <w:r w:rsidR="00D353B0" w:rsidRPr="000A413F">
        <w:rPr>
          <w:rFonts w:ascii="Times New Roman" w:hAnsi="Times New Roman" w:cs="Times New Roman"/>
          <w:sz w:val="24"/>
          <w:szCs w:val="24"/>
        </w:rPr>
        <w:t>n separados a largo plazo, quizá para siempre, entre México y Estados Unidos, al menos en el seno nuclear de la familia, los esfuerzos dirigidos al mantenimiento de los vínculos se realizan</w:t>
      </w:r>
      <w:r w:rsidR="00C224B8" w:rsidRPr="000A413F">
        <w:rPr>
          <w:rFonts w:ascii="Times New Roman" w:hAnsi="Times New Roman" w:cs="Times New Roman"/>
          <w:sz w:val="24"/>
          <w:szCs w:val="24"/>
        </w:rPr>
        <w:t xml:space="preserve"> por parte de ellas, continuando con el cumplimiento de su función parental, lo </w:t>
      </w:r>
      <w:r w:rsidR="00D353B0" w:rsidRPr="000A413F">
        <w:rPr>
          <w:rFonts w:ascii="Times New Roman" w:hAnsi="Times New Roman" w:cs="Times New Roman"/>
          <w:sz w:val="24"/>
          <w:szCs w:val="24"/>
        </w:rPr>
        <w:t>que es preocupante debido a que en ausencia de ellas, los lazos familiar</w:t>
      </w:r>
      <w:r w:rsidRPr="000A413F">
        <w:rPr>
          <w:rFonts w:ascii="Times New Roman" w:hAnsi="Times New Roman" w:cs="Times New Roman"/>
          <w:sz w:val="24"/>
          <w:szCs w:val="24"/>
        </w:rPr>
        <w:t>es corren el riesgo d</w:t>
      </w:r>
      <w:r w:rsidR="00F25B5B" w:rsidRPr="000A413F">
        <w:rPr>
          <w:rFonts w:ascii="Times New Roman" w:hAnsi="Times New Roman" w:cs="Times New Roman"/>
          <w:sz w:val="24"/>
          <w:szCs w:val="24"/>
        </w:rPr>
        <w:t xml:space="preserve">e desarticularse. </w:t>
      </w:r>
    </w:p>
    <w:sectPr w:rsidR="0038454F" w:rsidRPr="000A413F" w:rsidSect="007F40C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7104A" w14:textId="77777777" w:rsidR="001A7DD5" w:rsidRDefault="001A7DD5" w:rsidP="00541862">
      <w:pPr>
        <w:spacing w:after="0" w:line="240" w:lineRule="auto"/>
      </w:pPr>
      <w:r>
        <w:separator/>
      </w:r>
    </w:p>
  </w:endnote>
  <w:endnote w:type="continuationSeparator" w:id="0">
    <w:p w14:paraId="7BF3AD38" w14:textId="77777777" w:rsidR="001A7DD5" w:rsidRDefault="001A7DD5" w:rsidP="0054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6B4E3" w14:textId="77777777" w:rsidR="001A7DD5" w:rsidRDefault="001A7DD5" w:rsidP="00541862">
      <w:pPr>
        <w:spacing w:after="0" w:line="240" w:lineRule="auto"/>
      </w:pPr>
      <w:r>
        <w:separator/>
      </w:r>
    </w:p>
  </w:footnote>
  <w:footnote w:type="continuationSeparator" w:id="0">
    <w:p w14:paraId="457201C1" w14:textId="77777777" w:rsidR="001A7DD5" w:rsidRDefault="001A7DD5" w:rsidP="00541862">
      <w:pPr>
        <w:spacing w:after="0" w:line="240" w:lineRule="auto"/>
      </w:pPr>
      <w:r>
        <w:continuationSeparator/>
      </w:r>
    </w:p>
  </w:footnote>
  <w:footnote w:id="1">
    <w:p w14:paraId="29B9128F" w14:textId="2A891B2D" w:rsidR="001A7DD5" w:rsidRPr="000A413F" w:rsidRDefault="001A7DD5" w:rsidP="000A413F">
      <w:pPr>
        <w:spacing w:after="0" w:line="240" w:lineRule="auto"/>
        <w:jc w:val="both"/>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Marina </w:t>
      </w:r>
      <w:r w:rsidRPr="000A413F">
        <w:rPr>
          <w:rFonts w:ascii="Times New Roman" w:eastAsia="Times New Roman" w:hAnsi="Times New Roman" w:cs="Times New Roman"/>
          <w:sz w:val="20"/>
          <w:szCs w:val="20"/>
          <w:lang w:eastAsia="es-MX"/>
        </w:rPr>
        <w:t>Ariza, “Itinerario de los estudios de género y migración en México”, e</w:t>
      </w:r>
      <w:r w:rsidRPr="000A413F">
        <w:rPr>
          <w:rFonts w:ascii="Times New Roman" w:hAnsi="Times New Roman" w:cs="Times New Roman"/>
          <w:sz w:val="20"/>
          <w:szCs w:val="20"/>
        </w:rPr>
        <w:t xml:space="preserve">n </w:t>
      </w:r>
      <w:r w:rsidRPr="000A413F">
        <w:rPr>
          <w:rFonts w:ascii="Times New Roman" w:hAnsi="Times New Roman" w:cs="Times New Roman"/>
          <w:i/>
          <w:sz w:val="20"/>
          <w:szCs w:val="20"/>
        </w:rPr>
        <w:t xml:space="preserve">El país transnacional: migración mexicana y cambio social a través de la frontera. Colección Desarrollo y Migración, </w:t>
      </w:r>
      <w:r w:rsidRPr="000A413F">
        <w:rPr>
          <w:rFonts w:ascii="Times New Roman" w:hAnsi="Times New Roman" w:cs="Times New Roman"/>
          <w:sz w:val="20"/>
          <w:szCs w:val="20"/>
        </w:rPr>
        <w:t>coord. Marina Ariza, y Alejandro. Portes,</w:t>
      </w:r>
      <w:r w:rsidRPr="000A413F">
        <w:rPr>
          <w:rFonts w:ascii="Times New Roman" w:hAnsi="Times New Roman" w:cs="Times New Roman"/>
          <w:i/>
          <w:sz w:val="20"/>
          <w:szCs w:val="20"/>
        </w:rPr>
        <w:t xml:space="preserve"> </w:t>
      </w:r>
      <w:r w:rsidRPr="000A413F">
        <w:rPr>
          <w:rFonts w:ascii="Times New Roman" w:hAnsi="Times New Roman" w:cs="Times New Roman"/>
          <w:sz w:val="20"/>
          <w:szCs w:val="20"/>
        </w:rPr>
        <w:t>(México: UNAM, Instituto de investigaciones sociales; Instituto Nacional de Migración. Centro de Estudios Migratorios. Miguel Ángel Porrúa, 2007).</w:t>
      </w:r>
    </w:p>
  </w:footnote>
  <w:footnote w:id="2">
    <w:p w14:paraId="73C5645B" w14:textId="6BD382D2" w:rsidR="001A7DD5" w:rsidRPr="000A413F" w:rsidRDefault="001A7DD5" w:rsidP="000A413F">
      <w:pPr>
        <w:autoSpaceDE w:val="0"/>
        <w:autoSpaceDN w:val="0"/>
        <w:adjustRightInd w:val="0"/>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Gisela Bianchi-</w:t>
      </w:r>
      <w:proofErr w:type="spellStart"/>
      <w:r w:rsidRPr="000A413F">
        <w:rPr>
          <w:rFonts w:ascii="Times New Roman" w:hAnsi="Times New Roman" w:cs="Times New Roman"/>
          <w:sz w:val="20"/>
          <w:szCs w:val="20"/>
        </w:rPr>
        <w:t>Pernasilici</w:t>
      </w:r>
      <w:proofErr w:type="spellEnd"/>
      <w:r w:rsidRPr="000A413F">
        <w:rPr>
          <w:rFonts w:ascii="Times New Roman" w:hAnsi="Times New Roman" w:cs="Times New Roman"/>
          <w:sz w:val="20"/>
          <w:szCs w:val="20"/>
        </w:rPr>
        <w:t xml:space="preserve"> y </w:t>
      </w:r>
      <w:proofErr w:type="spellStart"/>
      <w:r w:rsidRPr="000A413F">
        <w:rPr>
          <w:rFonts w:ascii="Times New Roman" w:hAnsi="Times New Roman" w:cs="Times New Roman"/>
          <w:sz w:val="20"/>
          <w:szCs w:val="20"/>
        </w:rPr>
        <w:t>Gioia</w:t>
      </w:r>
      <w:proofErr w:type="spellEnd"/>
      <w:r w:rsidRPr="000A413F">
        <w:rPr>
          <w:rFonts w:ascii="Times New Roman" w:hAnsi="Times New Roman" w:cs="Times New Roman"/>
          <w:sz w:val="20"/>
          <w:szCs w:val="20"/>
        </w:rPr>
        <w:t xml:space="preserve"> Piras, “Emigración y cuidados: ambigüedades, cambios y continuidades desde la perspectiva de las abuelas cuidadoras en Colombia”, </w:t>
      </w:r>
      <w:r w:rsidRPr="000A413F">
        <w:rPr>
          <w:rFonts w:ascii="Times New Roman" w:hAnsi="Times New Roman" w:cs="Times New Roman"/>
          <w:i/>
          <w:sz w:val="20"/>
          <w:szCs w:val="20"/>
          <w:lang w:val="es-ES"/>
        </w:rPr>
        <w:t xml:space="preserve">Papeles del CEIC, International </w:t>
      </w:r>
      <w:proofErr w:type="spellStart"/>
      <w:r w:rsidRPr="000A413F">
        <w:rPr>
          <w:rFonts w:ascii="Times New Roman" w:hAnsi="Times New Roman" w:cs="Times New Roman"/>
          <w:i/>
          <w:sz w:val="20"/>
          <w:szCs w:val="20"/>
          <w:lang w:val="es-ES"/>
        </w:rPr>
        <w:t>Journal</w:t>
      </w:r>
      <w:proofErr w:type="spellEnd"/>
      <w:r w:rsidRPr="000A413F">
        <w:rPr>
          <w:rFonts w:ascii="Times New Roman" w:hAnsi="Times New Roman" w:cs="Times New Roman"/>
          <w:i/>
          <w:sz w:val="20"/>
          <w:szCs w:val="20"/>
          <w:lang w:val="es-ES"/>
        </w:rPr>
        <w:t xml:space="preserve"> </w:t>
      </w:r>
      <w:proofErr w:type="spellStart"/>
      <w:r w:rsidRPr="000A413F">
        <w:rPr>
          <w:rFonts w:ascii="Times New Roman" w:hAnsi="Times New Roman" w:cs="Times New Roman"/>
          <w:i/>
          <w:sz w:val="20"/>
          <w:szCs w:val="20"/>
          <w:lang w:val="es-ES"/>
        </w:rPr>
        <w:t>on</w:t>
      </w:r>
      <w:proofErr w:type="spellEnd"/>
      <w:r w:rsidRPr="000A413F">
        <w:rPr>
          <w:rFonts w:ascii="Times New Roman" w:hAnsi="Times New Roman" w:cs="Times New Roman"/>
          <w:i/>
          <w:sz w:val="20"/>
          <w:szCs w:val="20"/>
          <w:lang w:val="es-ES"/>
        </w:rPr>
        <w:t xml:space="preserve"> </w:t>
      </w:r>
      <w:proofErr w:type="spellStart"/>
      <w:r w:rsidRPr="000A413F">
        <w:rPr>
          <w:rFonts w:ascii="Times New Roman" w:hAnsi="Times New Roman" w:cs="Times New Roman"/>
          <w:i/>
          <w:sz w:val="20"/>
          <w:szCs w:val="20"/>
          <w:lang w:val="es-ES"/>
        </w:rPr>
        <w:t>Collective</w:t>
      </w:r>
      <w:proofErr w:type="spellEnd"/>
      <w:r w:rsidRPr="000A413F">
        <w:rPr>
          <w:rFonts w:ascii="Times New Roman" w:hAnsi="Times New Roman" w:cs="Times New Roman"/>
          <w:i/>
          <w:sz w:val="20"/>
          <w:szCs w:val="20"/>
          <w:lang w:val="es-ES"/>
        </w:rPr>
        <w:t xml:space="preserve"> </w:t>
      </w:r>
      <w:proofErr w:type="spellStart"/>
      <w:r w:rsidRPr="000A413F">
        <w:rPr>
          <w:rFonts w:ascii="Times New Roman" w:hAnsi="Times New Roman" w:cs="Times New Roman"/>
          <w:i/>
          <w:sz w:val="20"/>
          <w:szCs w:val="20"/>
          <w:lang w:val="es-ES"/>
        </w:rPr>
        <w:t>Identity</w:t>
      </w:r>
      <w:proofErr w:type="spellEnd"/>
      <w:r w:rsidRPr="000A413F">
        <w:rPr>
          <w:rFonts w:ascii="Times New Roman" w:hAnsi="Times New Roman" w:cs="Times New Roman"/>
          <w:i/>
          <w:sz w:val="20"/>
          <w:szCs w:val="20"/>
          <w:lang w:val="es-ES"/>
        </w:rPr>
        <w:t xml:space="preserve"> </w:t>
      </w:r>
      <w:proofErr w:type="spellStart"/>
      <w:r w:rsidRPr="000A413F">
        <w:rPr>
          <w:rFonts w:ascii="Times New Roman" w:hAnsi="Times New Roman" w:cs="Times New Roman"/>
          <w:i/>
          <w:sz w:val="20"/>
          <w:szCs w:val="20"/>
          <w:lang w:val="es-ES"/>
        </w:rPr>
        <w:t>Research</w:t>
      </w:r>
      <w:proofErr w:type="spellEnd"/>
      <w:r w:rsidRPr="000A413F">
        <w:rPr>
          <w:rFonts w:ascii="Times New Roman" w:hAnsi="Times New Roman" w:cs="Times New Roman"/>
          <w:sz w:val="20"/>
          <w:szCs w:val="20"/>
          <w:lang w:val="es-ES"/>
        </w:rPr>
        <w:t>. Vol. 2015/</w:t>
      </w:r>
      <w:proofErr w:type="gramStart"/>
      <w:r w:rsidRPr="000A413F">
        <w:rPr>
          <w:rFonts w:ascii="Times New Roman" w:hAnsi="Times New Roman" w:cs="Times New Roman"/>
          <w:sz w:val="20"/>
          <w:szCs w:val="20"/>
          <w:lang w:val="es-ES"/>
        </w:rPr>
        <w:t>2 .</w:t>
      </w:r>
      <w:proofErr w:type="gramEnd"/>
      <w:r w:rsidRPr="000A413F">
        <w:rPr>
          <w:rFonts w:ascii="Times New Roman" w:hAnsi="Times New Roman" w:cs="Times New Roman"/>
          <w:sz w:val="20"/>
          <w:szCs w:val="20"/>
          <w:lang w:val="es-ES"/>
        </w:rPr>
        <w:t xml:space="preserve"> no. 132, </w:t>
      </w:r>
      <w:r w:rsidRPr="000A413F">
        <w:rPr>
          <w:rFonts w:ascii="Times New Roman" w:hAnsi="Times New Roman" w:cs="Times New Roman"/>
          <w:sz w:val="20"/>
          <w:szCs w:val="20"/>
        </w:rPr>
        <w:t>Universidad del País Vasco/</w:t>
      </w:r>
      <w:proofErr w:type="spellStart"/>
      <w:r w:rsidRPr="000A413F">
        <w:rPr>
          <w:rFonts w:ascii="Times New Roman" w:hAnsi="Times New Roman" w:cs="Times New Roman"/>
          <w:sz w:val="20"/>
          <w:szCs w:val="20"/>
        </w:rPr>
        <w:t>Euskal</w:t>
      </w:r>
      <w:proofErr w:type="spellEnd"/>
      <w:r w:rsidRPr="000A413F">
        <w:rPr>
          <w:rFonts w:ascii="Times New Roman" w:hAnsi="Times New Roman" w:cs="Times New Roman"/>
          <w:sz w:val="20"/>
          <w:szCs w:val="20"/>
        </w:rPr>
        <w:t xml:space="preserve"> </w:t>
      </w:r>
      <w:proofErr w:type="spellStart"/>
      <w:r w:rsidRPr="000A413F">
        <w:rPr>
          <w:rFonts w:ascii="Times New Roman" w:hAnsi="Times New Roman" w:cs="Times New Roman"/>
          <w:sz w:val="20"/>
          <w:szCs w:val="20"/>
        </w:rPr>
        <w:t>Herriko</w:t>
      </w:r>
      <w:proofErr w:type="spellEnd"/>
      <w:r w:rsidRPr="000A413F">
        <w:rPr>
          <w:rFonts w:ascii="Times New Roman" w:hAnsi="Times New Roman" w:cs="Times New Roman"/>
          <w:sz w:val="20"/>
          <w:szCs w:val="20"/>
        </w:rPr>
        <w:t xml:space="preserve"> </w:t>
      </w:r>
      <w:proofErr w:type="spellStart"/>
      <w:r w:rsidRPr="000A413F">
        <w:rPr>
          <w:rFonts w:ascii="Times New Roman" w:hAnsi="Times New Roman" w:cs="Times New Roman"/>
          <w:sz w:val="20"/>
          <w:szCs w:val="20"/>
        </w:rPr>
        <w:t>Unibertsitatea</w:t>
      </w:r>
      <w:proofErr w:type="spellEnd"/>
      <w:r w:rsidRPr="000A413F">
        <w:rPr>
          <w:rFonts w:ascii="Times New Roman" w:hAnsi="Times New Roman" w:cs="Times New Roman"/>
          <w:sz w:val="20"/>
          <w:szCs w:val="20"/>
        </w:rPr>
        <w:t xml:space="preserve"> (2015)</w:t>
      </w:r>
      <w:r w:rsidR="00BB28FA">
        <w:rPr>
          <w:rFonts w:ascii="Times New Roman" w:hAnsi="Times New Roman" w:cs="Times New Roman"/>
          <w:sz w:val="20"/>
          <w:szCs w:val="20"/>
        </w:rPr>
        <w:t>.</w:t>
      </w:r>
    </w:p>
  </w:footnote>
  <w:footnote w:id="3">
    <w:p w14:paraId="28AAA534" w14:textId="403470AC" w:rsidR="001A7DD5" w:rsidRPr="000A413F" w:rsidRDefault="001A7DD5"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Juan Luis Alvarez </w:t>
      </w:r>
      <w:proofErr w:type="spellStart"/>
      <w:r w:rsidRPr="000A413F">
        <w:rPr>
          <w:rFonts w:ascii="Times New Roman" w:hAnsi="Times New Roman" w:cs="Times New Roman"/>
        </w:rPr>
        <w:t>Gayou</w:t>
      </w:r>
      <w:proofErr w:type="spellEnd"/>
      <w:r w:rsidRPr="000A413F">
        <w:rPr>
          <w:rFonts w:ascii="Times New Roman" w:hAnsi="Times New Roman" w:cs="Times New Roman"/>
        </w:rPr>
        <w:t xml:space="preserve">, </w:t>
      </w:r>
      <w:r w:rsidRPr="000A413F">
        <w:rPr>
          <w:rFonts w:ascii="Times New Roman" w:hAnsi="Times New Roman" w:cs="Times New Roman"/>
          <w:i/>
        </w:rPr>
        <w:t>Cómo hacer investigación cualitativa. Fundamentos y metodología</w:t>
      </w:r>
      <w:r w:rsidRPr="000A413F">
        <w:rPr>
          <w:rFonts w:ascii="Times New Roman" w:hAnsi="Times New Roman" w:cs="Times New Roman"/>
        </w:rPr>
        <w:t xml:space="preserve"> </w:t>
      </w:r>
      <w:r w:rsidR="00BB28FA" w:rsidRPr="000A413F">
        <w:rPr>
          <w:rFonts w:ascii="Times New Roman" w:hAnsi="Times New Roman" w:cs="Times New Roman"/>
        </w:rPr>
        <w:t>(</w:t>
      </w:r>
      <w:r w:rsidR="00BB28FA">
        <w:rPr>
          <w:rFonts w:ascii="Times New Roman" w:hAnsi="Times New Roman" w:cs="Times New Roman"/>
        </w:rPr>
        <w:t>México</w:t>
      </w:r>
      <w:proofErr w:type="gramStart"/>
      <w:r w:rsidR="00BB28FA">
        <w:rPr>
          <w:rFonts w:ascii="Times New Roman" w:hAnsi="Times New Roman" w:cs="Times New Roman"/>
        </w:rPr>
        <w:t xml:space="preserve">:  </w:t>
      </w:r>
      <w:proofErr w:type="spellStart"/>
      <w:r w:rsidR="00BB28FA">
        <w:rPr>
          <w:rFonts w:ascii="Times New Roman" w:hAnsi="Times New Roman" w:cs="Times New Roman"/>
        </w:rPr>
        <w:t>Paidos</w:t>
      </w:r>
      <w:proofErr w:type="spellEnd"/>
      <w:proofErr w:type="gramEnd"/>
      <w:r w:rsidR="00BB28FA">
        <w:rPr>
          <w:rFonts w:ascii="Times New Roman" w:hAnsi="Times New Roman" w:cs="Times New Roman"/>
        </w:rPr>
        <w:t xml:space="preserve"> </w:t>
      </w:r>
      <w:proofErr w:type="spellStart"/>
      <w:r w:rsidR="00BB28FA">
        <w:rPr>
          <w:rFonts w:ascii="Times New Roman" w:hAnsi="Times New Roman" w:cs="Times New Roman"/>
        </w:rPr>
        <w:t>Iberica</w:t>
      </w:r>
      <w:proofErr w:type="spellEnd"/>
      <w:r w:rsidR="00BB28FA">
        <w:rPr>
          <w:rFonts w:ascii="Times New Roman" w:hAnsi="Times New Roman" w:cs="Times New Roman"/>
        </w:rPr>
        <w:t>, 2003).</w:t>
      </w:r>
    </w:p>
  </w:footnote>
  <w:footnote w:id="4">
    <w:p w14:paraId="323CDA89" w14:textId="713FFD8D" w:rsidR="001A7DD5" w:rsidRPr="000A413F" w:rsidRDefault="001A7DD5" w:rsidP="000A413F">
      <w:pPr>
        <w:spacing w:after="0" w:line="240" w:lineRule="auto"/>
        <w:jc w:val="both"/>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Jorge Durand </w:t>
      </w:r>
      <w:r w:rsidRPr="000A413F">
        <w:rPr>
          <w:rFonts w:ascii="Times New Roman" w:eastAsia="Times New Roman" w:hAnsi="Times New Roman" w:cs="Times New Roman"/>
          <w:sz w:val="20"/>
          <w:szCs w:val="20"/>
          <w:lang w:eastAsia="es-MX"/>
        </w:rPr>
        <w:t xml:space="preserve">(2007) “Origen y destino de una migración centenaria. </w:t>
      </w:r>
      <w:r w:rsidRPr="000A413F">
        <w:rPr>
          <w:rFonts w:ascii="Times New Roman" w:hAnsi="Times New Roman" w:cs="Times New Roman"/>
          <w:i/>
          <w:sz w:val="20"/>
          <w:szCs w:val="20"/>
        </w:rPr>
        <w:t xml:space="preserve">El país transnacional: migración mexicana y cambio social a través de la frontera. Colección Desarrollo y Migración, </w:t>
      </w:r>
      <w:r w:rsidRPr="000A413F">
        <w:rPr>
          <w:rFonts w:ascii="Times New Roman" w:hAnsi="Times New Roman" w:cs="Times New Roman"/>
          <w:sz w:val="20"/>
          <w:szCs w:val="20"/>
        </w:rPr>
        <w:t>coord. Marina Ariza, y Alejandro. Portes,</w:t>
      </w:r>
      <w:r w:rsidRPr="000A413F">
        <w:rPr>
          <w:rFonts w:ascii="Times New Roman" w:hAnsi="Times New Roman" w:cs="Times New Roman"/>
          <w:i/>
          <w:sz w:val="20"/>
          <w:szCs w:val="20"/>
        </w:rPr>
        <w:t xml:space="preserve"> </w:t>
      </w:r>
      <w:r w:rsidRPr="000A413F">
        <w:rPr>
          <w:rFonts w:ascii="Times New Roman" w:hAnsi="Times New Roman" w:cs="Times New Roman"/>
          <w:sz w:val="20"/>
          <w:szCs w:val="20"/>
        </w:rPr>
        <w:t>(México: UNAM, Instituto de investigaciones sociales; Instituto Nacional de Migración. Centro de Estudios Migratorios. Miguel Ángel Porrúa, 2007).</w:t>
      </w:r>
    </w:p>
  </w:footnote>
  <w:footnote w:id="5">
    <w:p w14:paraId="3F24307C" w14:textId="77777777" w:rsidR="001A7DD5" w:rsidRPr="000A413F" w:rsidRDefault="001A7DD5"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Tepatitlán de Morelos obtuvo el título de ciudad en el año de 1883. En las últimas cuatro décadas ha sido partícipe de varios cambios que se han dado en la región, algunas cuestiones como la mejoría en comunicaciones, especialización y agricultura, desarrollo manufacturero y comercial. Las y los habitantes del municipio han desarrollado la agricultura no obstante la pobreza de los suelos, tomando solo en cuenta las precipitaciones favorables, como los buenos temporales. Actualmente en el uso de suelo la avicultura compite por utilizarlo. Se ha consolidado un modelo económico local, vinculado a las capacidades del municipio para ofrecer servicios, donde los originarios de la zona conservan su afán por poseer tierra y los capitalistas locales emprenden nuevas oportunidades de negocio. Se registra un fenómeno de crecimiento económico por la intensa explotación agrícola y pecuaria y por la ferviente urbanización a partir de los setentas, se ha presentado la migración del campo hacia la urbe y la migración internacional hacia Estados Unidos. Tepatitlán se ha considerado como una ciudad intermediaria comercial, con un emporio lechero y avícola donde predomina la pequeña propiedad, hay muy poca presencia de ejidos y la población tiene un arraigo católico, sistemas de sentamientos y cultura migratoria.</w:t>
      </w:r>
    </w:p>
    <w:p w14:paraId="00EAF972" w14:textId="3857C3AA" w:rsidR="001A7DD5" w:rsidRPr="000A413F" w:rsidRDefault="001A7DD5" w:rsidP="000A413F">
      <w:pPr>
        <w:pStyle w:val="Textonotapie"/>
        <w:jc w:val="both"/>
        <w:rPr>
          <w:rFonts w:ascii="Times New Roman" w:hAnsi="Times New Roman" w:cs="Times New Roman"/>
        </w:rPr>
      </w:pPr>
      <w:r w:rsidRPr="000A413F">
        <w:rPr>
          <w:rFonts w:ascii="Times New Roman" w:hAnsi="Times New Roman" w:cs="Times New Roman"/>
        </w:rPr>
        <w:t xml:space="preserve">Gizelle G. Macías, “La Región Altos Sur del estado de Jalisco, México: Un acercamiento a  la radiografía económica de los últimos años”, en </w:t>
      </w:r>
      <w:r w:rsidRPr="000A413F">
        <w:rPr>
          <w:rFonts w:ascii="Times New Roman" w:hAnsi="Times New Roman" w:cs="Times New Roman"/>
          <w:i/>
        </w:rPr>
        <w:t>VIII Congreso internacional de Geografía de América Latina. Revisando paradigmas creando alianzas</w:t>
      </w:r>
      <w:r w:rsidRPr="000A413F">
        <w:rPr>
          <w:rFonts w:ascii="Times New Roman" w:hAnsi="Times New Roman" w:cs="Times New Roman"/>
        </w:rPr>
        <w:t>. (Madrid: Universidad Complutense de Madrid. Facultad de Geografía e Historia, 2014).</w:t>
      </w:r>
    </w:p>
  </w:footnote>
  <w:footnote w:id="6">
    <w:p w14:paraId="1A21421F" w14:textId="77777777" w:rsidR="00755D92" w:rsidRPr="000A413F" w:rsidRDefault="001A7DD5" w:rsidP="000A413F">
      <w:pPr>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00755D92" w:rsidRPr="000A413F">
        <w:rPr>
          <w:rFonts w:ascii="Times New Roman" w:eastAsia="Times New Roman" w:hAnsi="Times New Roman" w:cs="Times New Roman"/>
          <w:sz w:val="20"/>
          <w:szCs w:val="20"/>
          <w:lang w:eastAsia="es-MX"/>
        </w:rPr>
        <w:t>Jorge Durand, y Patricia Arias, “</w:t>
      </w:r>
      <w:r w:rsidR="00755D92" w:rsidRPr="000A413F">
        <w:rPr>
          <w:rFonts w:ascii="Times New Roman" w:eastAsia="Times New Roman" w:hAnsi="Times New Roman" w:cs="Times New Roman"/>
          <w:bCs/>
          <w:sz w:val="20"/>
          <w:szCs w:val="20"/>
          <w:lang w:eastAsia="es-MX"/>
        </w:rPr>
        <w:t xml:space="preserve">Escenarios locales del colapso migratorio: Indicios desde los Altos de Jalisco”, </w:t>
      </w:r>
      <w:r w:rsidR="00755D92" w:rsidRPr="000A413F">
        <w:rPr>
          <w:rFonts w:ascii="Times New Roman" w:eastAsia="Times New Roman" w:hAnsi="Times New Roman" w:cs="Times New Roman"/>
          <w:i/>
          <w:iCs/>
          <w:sz w:val="20"/>
          <w:szCs w:val="20"/>
          <w:lang w:eastAsia="es-MX"/>
        </w:rPr>
        <w:t>Papeles de  Población</w:t>
      </w:r>
      <w:r w:rsidR="00755D92" w:rsidRPr="000A413F">
        <w:rPr>
          <w:rFonts w:ascii="Times New Roman" w:eastAsia="Times New Roman" w:hAnsi="Times New Roman" w:cs="Times New Roman"/>
          <w:sz w:val="20"/>
          <w:szCs w:val="20"/>
          <w:lang w:eastAsia="es-MX"/>
        </w:rPr>
        <w:t xml:space="preserve"> 20, (n. 81, 2014),  </w:t>
      </w:r>
      <w:hyperlink r:id="rId1" w:history="1">
        <w:r w:rsidR="00755D92" w:rsidRPr="000A413F">
          <w:rPr>
            <w:rStyle w:val="Hipervnculo"/>
            <w:rFonts w:ascii="Times New Roman" w:hAnsi="Times New Roman" w:cs="Times New Roman"/>
            <w:color w:val="auto"/>
            <w:sz w:val="20"/>
            <w:szCs w:val="20"/>
          </w:rPr>
          <w:t>http://www.scielo.org.mx/pdf/pp/v20n81/v20n81a7.pdf</w:t>
        </w:r>
      </w:hyperlink>
    </w:p>
    <w:p w14:paraId="42C75A8D" w14:textId="4768CA2F" w:rsidR="001A7DD5" w:rsidRPr="000A413F" w:rsidRDefault="001A7DD5" w:rsidP="000A413F">
      <w:pPr>
        <w:pStyle w:val="Textonotapie"/>
        <w:jc w:val="both"/>
        <w:rPr>
          <w:rFonts w:ascii="Times New Roman" w:hAnsi="Times New Roman" w:cs="Times New Roman"/>
        </w:rPr>
      </w:pPr>
    </w:p>
  </w:footnote>
  <w:footnote w:id="7">
    <w:p w14:paraId="0A137E1E" w14:textId="7635E08D" w:rsidR="00037310" w:rsidRPr="000A413F" w:rsidRDefault="00037310"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r w:rsidRPr="000A413F">
        <w:rPr>
          <w:rFonts w:ascii="Times New Roman" w:eastAsia="Times New Roman" w:hAnsi="Times New Roman" w:cs="Times New Roman"/>
          <w:lang w:eastAsia="es-MX"/>
        </w:rPr>
        <w:t xml:space="preserve">Ariza, “Itinerario de los estudios de </w:t>
      </w:r>
      <w:r w:rsidR="00512CB7" w:rsidRPr="000A413F">
        <w:rPr>
          <w:rFonts w:ascii="Times New Roman" w:eastAsia="Times New Roman" w:hAnsi="Times New Roman" w:cs="Times New Roman"/>
          <w:lang w:eastAsia="es-MX"/>
        </w:rPr>
        <w:t>género”</w:t>
      </w:r>
    </w:p>
  </w:footnote>
  <w:footnote w:id="8">
    <w:p w14:paraId="61CE0751" w14:textId="4B0EEBB2" w:rsidR="00037310" w:rsidRPr="000A413F" w:rsidRDefault="00037310" w:rsidP="000A413F">
      <w:pPr>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proofErr w:type="spellStart"/>
      <w:r w:rsidRPr="000A413F">
        <w:rPr>
          <w:rFonts w:ascii="Times New Roman" w:hAnsi="Times New Roman" w:cs="Times New Roman"/>
          <w:sz w:val="20"/>
          <w:szCs w:val="20"/>
        </w:rPr>
        <w:t>Pierrete</w:t>
      </w:r>
      <w:proofErr w:type="spellEnd"/>
      <w:r w:rsidRPr="000A413F">
        <w:rPr>
          <w:rFonts w:ascii="Times New Roman" w:hAnsi="Times New Roman" w:cs="Times New Roman"/>
          <w:sz w:val="20"/>
          <w:szCs w:val="20"/>
        </w:rPr>
        <w:t xml:space="preserve"> </w:t>
      </w:r>
      <w:proofErr w:type="spellStart"/>
      <w:r w:rsidRPr="000A413F">
        <w:rPr>
          <w:rFonts w:ascii="Times New Roman" w:hAnsi="Times New Roman" w:cs="Times New Roman"/>
          <w:sz w:val="20"/>
          <w:szCs w:val="20"/>
        </w:rPr>
        <w:t>Hondagneu</w:t>
      </w:r>
      <w:proofErr w:type="spellEnd"/>
      <w:r w:rsidRPr="000A413F">
        <w:rPr>
          <w:rFonts w:ascii="Times New Roman" w:hAnsi="Times New Roman" w:cs="Times New Roman"/>
          <w:sz w:val="20"/>
          <w:szCs w:val="20"/>
        </w:rPr>
        <w:t xml:space="preserve">-Sotelo (2007) “La incorporación del género a la migración: no sólo para feministas –ni solo para la familia”, </w:t>
      </w:r>
      <w:r w:rsidRPr="000A413F">
        <w:rPr>
          <w:rFonts w:ascii="Times New Roman" w:eastAsia="Times New Roman" w:hAnsi="Times New Roman" w:cs="Times New Roman"/>
          <w:sz w:val="20"/>
          <w:szCs w:val="20"/>
          <w:lang w:eastAsia="es-MX"/>
        </w:rPr>
        <w:t>e</w:t>
      </w:r>
      <w:r w:rsidRPr="000A413F">
        <w:rPr>
          <w:rFonts w:ascii="Times New Roman" w:hAnsi="Times New Roman" w:cs="Times New Roman"/>
          <w:sz w:val="20"/>
          <w:szCs w:val="20"/>
        </w:rPr>
        <w:t xml:space="preserve">n </w:t>
      </w:r>
      <w:r w:rsidRPr="000A413F">
        <w:rPr>
          <w:rFonts w:ascii="Times New Roman" w:hAnsi="Times New Roman" w:cs="Times New Roman"/>
          <w:i/>
          <w:sz w:val="20"/>
          <w:szCs w:val="20"/>
        </w:rPr>
        <w:t xml:space="preserve">El país transnacional: migración mexicana y cambio social a través de la frontera. Colección Desarrollo y Migración, </w:t>
      </w:r>
      <w:r w:rsidRPr="000A413F">
        <w:rPr>
          <w:rFonts w:ascii="Times New Roman" w:hAnsi="Times New Roman" w:cs="Times New Roman"/>
          <w:sz w:val="20"/>
          <w:szCs w:val="20"/>
        </w:rPr>
        <w:t>coord. Marina Ariza, y Alejandro. Portes,</w:t>
      </w:r>
      <w:r w:rsidRPr="000A413F">
        <w:rPr>
          <w:rFonts w:ascii="Times New Roman" w:hAnsi="Times New Roman" w:cs="Times New Roman"/>
          <w:i/>
          <w:sz w:val="20"/>
          <w:szCs w:val="20"/>
        </w:rPr>
        <w:t xml:space="preserve"> </w:t>
      </w:r>
      <w:r w:rsidRPr="000A413F">
        <w:rPr>
          <w:rFonts w:ascii="Times New Roman" w:hAnsi="Times New Roman" w:cs="Times New Roman"/>
          <w:sz w:val="20"/>
          <w:szCs w:val="20"/>
        </w:rPr>
        <w:t>(México: UNAM, Instituto de investigaciones sociales; Instituto Nacional de Migración. Centro de Estudios Migratorios. Miguel Ángel Porrúa, 2007).</w:t>
      </w:r>
    </w:p>
  </w:footnote>
  <w:footnote w:id="9">
    <w:p w14:paraId="5A8F7DB8" w14:textId="3467762E" w:rsidR="00037310" w:rsidRPr="000A413F" w:rsidRDefault="00037310"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proofErr w:type="spellStart"/>
      <w:r w:rsidR="008554CD" w:rsidRPr="000A413F">
        <w:rPr>
          <w:rFonts w:ascii="Times New Roman" w:hAnsi="Times New Roman" w:cs="Times New Roman"/>
        </w:rPr>
        <w:t>Hondagneu</w:t>
      </w:r>
      <w:proofErr w:type="spellEnd"/>
      <w:r w:rsidR="008554CD" w:rsidRPr="000A413F">
        <w:rPr>
          <w:rFonts w:ascii="Times New Roman" w:hAnsi="Times New Roman" w:cs="Times New Roman"/>
        </w:rPr>
        <w:t>-Sotelo, “La incorporación del género”.</w:t>
      </w:r>
    </w:p>
  </w:footnote>
  <w:footnote w:id="10">
    <w:p w14:paraId="72176D34" w14:textId="2716184B" w:rsidR="009E3BE5" w:rsidRPr="000A413F" w:rsidRDefault="009E3BE5" w:rsidP="000A413F">
      <w:pPr>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Fernando Lozano y Fidel Olivera, “Impacto económico de las remesas en México: un balance necesario”, </w:t>
      </w:r>
      <w:r w:rsidRPr="000A413F">
        <w:rPr>
          <w:rFonts w:ascii="Times New Roman" w:eastAsia="Times New Roman" w:hAnsi="Times New Roman" w:cs="Times New Roman"/>
          <w:sz w:val="20"/>
          <w:szCs w:val="20"/>
          <w:lang w:eastAsia="es-MX"/>
        </w:rPr>
        <w:t>e</w:t>
      </w:r>
      <w:r w:rsidRPr="000A413F">
        <w:rPr>
          <w:rFonts w:ascii="Times New Roman" w:hAnsi="Times New Roman" w:cs="Times New Roman"/>
          <w:sz w:val="20"/>
          <w:szCs w:val="20"/>
        </w:rPr>
        <w:t xml:space="preserve">n </w:t>
      </w:r>
      <w:r w:rsidRPr="000A413F">
        <w:rPr>
          <w:rFonts w:ascii="Times New Roman" w:hAnsi="Times New Roman" w:cs="Times New Roman"/>
          <w:i/>
          <w:sz w:val="20"/>
          <w:szCs w:val="20"/>
        </w:rPr>
        <w:t xml:space="preserve">El país transnacional: migración mexicana y cambio social a través de la frontera. Colección Desarrollo y Migración, </w:t>
      </w:r>
      <w:r w:rsidRPr="000A413F">
        <w:rPr>
          <w:rFonts w:ascii="Times New Roman" w:hAnsi="Times New Roman" w:cs="Times New Roman"/>
          <w:sz w:val="20"/>
          <w:szCs w:val="20"/>
        </w:rPr>
        <w:t>coord. Marina Ariza, y Alejandro. Portes,</w:t>
      </w:r>
      <w:r w:rsidRPr="000A413F">
        <w:rPr>
          <w:rFonts w:ascii="Times New Roman" w:hAnsi="Times New Roman" w:cs="Times New Roman"/>
          <w:i/>
          <w:sz w:val="20"/>
          <w:szCs w:val="20"/>
        </w:rPr>
        <w:t xml:space="preserve"> </w:t>
      </w:r>
      <w:r w:rsidRPr="000A413F">
        <w:rPr>
          <w:rFonts w:ascii="Times New Roman" w:hAnsi="Times New Roman" w:cs="Times New Roman"/>
          <w:sz w:val="20"/>
          <w:szCs w:val="20"/>
        </w:rPr>
        <w:t>(México: UNAM, Instituto de investigaciones sociales; Instituto Nacional de Migración. Centro de Estudios Migratorios. Miguel Ángel Porrúa, 2007).</w:t>
      </w:r>
    </w:p>
  </w:footnote>
  <w:footnote w:id="11">
    <w:p w14:paraId="68F864E7" w14:textId="133C6872" w:rsidR="00512CB7" w:rsidRPr="000A413F" w:rsidRDefault="00512CB7"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r w:rsidRPr="000A413F">
        <w:rPr>
          <w:rFonts w:ascii="Times New Roman" w:eastAsia="Times New Roman" w:hAnsi="Times New Roman" w:cs="Times New Roman"/>
          <w:lang w:eastAsia="es-MX"/>
        </w:rPr>
        <w:t>Ariza, “Itinerario de los estudios de género”</w:t>
      </w:r>
      <w:r w:rsidRPr="000A413F">
        <w:rPr>
          <w:rFonts w:ascii="Times New Roman" w:hAnsi="Times New Roman" w:cs="Times New Roman"/>
        </w:rPr>
        <w:t xml:space="preserve"> </w:t>
      </w:r>
    </w:p>
  </w:footnote>
  <w:footnote w:id="12">
    <w:p w14:paraId="6BE6F406" w14:textId="427BCDC4" w:rsidR="00512CB7" w:rsidRPr="000A413F" w:rsidRDefault="00512CB7"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r w:rsidRPr="000A413F">
        <w:rPr>
          <w:rFonts w:ascii="Times New Roman" w:eastAsia="Times New Roman" w:hAnsi="Times New Roman" w:cs="Times New Roman"/>
          <w:lang w:eastAsia="es-MX"/>
        </w:rPr>
        <w:t>Ariza, “Itinerario de los estudios de género”</w:t>
      </w:r>
    </w:p>
  </w:footnote>
  <w:footnote w:id="13">
    <w:p w14:paraId="2A1DBFB4" w14:textId="2EAAAE00" w:rsidR="00DD4613" w:rsidRPr="000A413F" w:rsidRDefault="00DD4613" w:rsidP="000A413F">
      <w:pPr>
        <w:spacing w:after="0" w:line="240" w:lineRule="auto"/>
        <w:jc w:val="both"/>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Pr="000A413F">
        <w:rPr>
          <w:rFonts w:ascii="Times New Roman" w:eastAsia="Times New Roman" w:hAnsi="Times New Roman" w:cs="Times New Roman"/>
          <w:sz w:val="20"/>
          <w:szCs w:val="20"/>
          <w:lang w:eastAsia="es-MX"/>
        </w:rPr>
        <w:t xml:space="preserve">Gail </w:t>
      </w:r>
      <w:proofErr w:type="spellStart"/>
      <w:r w:rsidRPr="000A413F">
        <w:rPr>
          <w:rFonts w:ascii="Times New Roman" w:eastAsia="Times New Roman" w:hAnsi="Times New Roman" w:cs="Times New Roman"/>
          <w:sz w:val="20"/>
          <w:szCs w:val="20"/>
          <w:lang w:eastAsia="es-MX"/>
        </w:rPr>
        <w:t>Mummert</w:t>
      </w:r>
      <w:proofErr w:type="spellEnd"/>
      <w:r w:rsidRPr="000A413F">
        <w:rPr>
          <w:rFonts w:ascii="Times New Roman" w:eastAsia="Times New Roman" w:hAnsi="Times New Roman" w:cs="Times New Roman"/>
          <w:sz w:val="20"/>
          <w:szCs w:val="20"/>
          <w:lang w:eastAsia="es-MX"/>
        </w:rPr>
        <w:t xml:space="preserve">,  </w:t>
      </w:r>
      <w:r w:rsidRPr="000A413F">
        <w:rPr>
          <w:rFonts w:ascii="Times New Roman" w:hAnsi="Times New Roman" w:cs="Times New Roman"/>
          <w:sz w:val="20"/>
          <w:szCs w:val="20"/>
          <w:shd w:val="clear" w:color="auto" w:fill="FFFFFF"/>
        </w:rPr>
        <w:t xml:space="preserve">“Mujeres de Migrantes y Mujeres Migrantes de Michoacán: Nuevos Papeles para las que se quedan y para las que se van”, en </w:t>
      </w:r>
      <w:r w:rsidRPr="000A413F">
        <w:rPr>
          <w:rFonts w:ascii="Times New Roman" w:hAnsi="Times New Roman" w:cs="Times New Roman"/>
          <w:i/>
          <w:sz w:val="20"/>
          <w:szCs w:val="20"/>
        </w:rPr>
        <w:t>Movimientos de población en el occidente de México</w:t>
      </w:r>
      <w:r w:rsidRPr="000A413F">
        <w:rPr>
          <w:rFonts w:ascii="Times New Roman" w:hAnsi="Times New Roman" w:cs="Times New Roman"/>
          <w:sz w:val="20"/>
          <w:szCs w:val="20"/>
        </w:rPr>
        <w:t xml:space="preserve"> (Zamora, </w:t>
      </w:r>
      <w:proofErr w:type="spellStart"/>
      <w:r w:rsidRPr="000A413F">
        <w:rPr>
          <w:rFonts w:ascii="Times New Roman" w:hAnsi="Times New Roman" w:cs="Times New Roman"/>
          <w:sz w:val="20"/>
          <w:szCs w:val="20"/>
        </w:rPr>
        <w:t>Michoacàn</w:t>
      </w:r>
      <w:proofErr w:type="spellEnd"/>
      <w:r w:rsidRPr="000A413F">
        <w:rPr>
          <w:rFonts w:ascii="Times New Roman" w:hAnsi="Times New Roman" w:cs="Times New Roman"/>
          <w:sz w:val="20"/>
          <w:szCs w:val="20"/>
        </w:rPr>
        <w:t xml:space="preserve">: El Colegio de Michoacán/Centre </w:t>
      </w:r>
      <w:proofErr w:type="spellStart"/>
      <w:r w:rsidRPr="000A413F">
        <w:rPr>
          <w:rFonts w:ascii="Times New Roman" w:hAnsi="Times New Roman" w:cs="Times New Roman"/>
          <w:sz w:val="20"/>
          <w:szCs w:val="20"/>
        </w:rPr>
        <w:t>d’Etudes</w:t>
      </w:r>
      <w:proofErr w:type="spellEnd"/>
      <w:r w:rsidRPr="000A413F">
        <w:rPr>
          <w:rFonts w:ascii="Times New Roman" w:hAnsi="Times New Roman" w:cs="Times New Roman"/>
          <w:sz w:val="20"/>
          <w:szCs w:val="20"/>
        </w:rPr>
        <w:t xml:space="preserve"> </w:t>
      </w:r>
      <w:proofErr w:type="spellStart"/>
      <w:r w:rsidRPr="000A413F">
        <w:rPr>
          <w:rFonts w:ascii="Times New Roman" w:hAnsi="Times New Roman" w:cs="Times New Roman"/>
          <w:sz w:val="20"/>
          <w:szCs w:val="20"/>
        </w:rPr>
        <w:t>Mexicaines</w:t>
      </w:r>
      <w:proofErr w:type="spellEnd"/>
      <w:r w:rsidRPr="000A413F">
        <w:rPr>
          <w:rFonts w:ascii="Times New Roman" w:hAnsi="Times New Roman" w:cs="Times New Roman"/>
          <w:sz w:val="20"/>
          <w:szCs w:val="20"/>
        </w:rPr>
        <w:t xml:space="preserve">, </w:t>
      </w:r>
      <w:r w:rsidRPr="000A413F">
        <w:rPr>
          <w:rFonts w:ascii="Times New Roman" w:hAnsi="Times New Roman" w:cs="Times New Roman"/>
          <w:sz w:val="20"/>
          <w:szCs w:val="20"/>
          <w:shd w:val="clear" w:color="auto" w:fill="FFFFFF"/>
        </w:rPr>
        <w:t>1988)</w:t>
      </w:r>
    </w:p>
  </w:footnote>
  <w:footnote w:id="14">
    <w:p w14:paraId="0C06D9DC" w14:textId="09523423" w:rsidR="00DD4613" w:rsidRPr="000A413F" w:rsidRDefault="00DD4613"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r w:rsidRPr="000A413F">
        <w:rPr>
          <w:rFonts w:ascii="Times New Roman" w:eastAsia="Times New Roman" w:hAnsi="Times New Roman" w:cs="Times New Roman"/>
          <w:lang w:eastAsia="es-MX"/>
        </w:rPr>
        <w:t>Ariza, “Itinerario de los estudios de género”</w:t>
      </w:r>
    </w:p>
  </w:footnote>
  <w:footnote w:id="15">
    <w:p w14:paraId="09BFC9B5" w14:textId="6B1B171A" w:rsidR="002E2B31" w:rsidRPr="000A413F" w:rsidRDefault="002E2B31" w:rsidP="000A413F">
      <w:pPr>
        <w:spacing w:after="0" w:line="240" w:lineRule="auto"/>
        <w:jc w:val="both"/>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María A. </w:t>
      </w:r>
      <w:proofErr w:type="spellStart"/>
      <w:r w:rsidRPr="000A413F">
        <w:rPr>
          <w:rFonts w:ascii="Times New Roman" w:hAnsi="Times New Roman" w:cs="Times New Roman"/>
          <w:sz w:val="20"/>
          <w:szCs w:val="20"/>
        </w:rPr>
        <w:t>D´Aubeterré</w:t>
      </w:r>
      <w:proofErr w:type="spellEnd"/>
      <w:r w:rsidRPr="000A413F">
        <w:rPr>
          <w:rFonts w:ascii="Times New Roman" w:hAnsi="Times New Roman" w:cs="Times New Roman"/>
          <w:sz w:val="20"/>
          <w:szCs w:val="20"/>
        </w:rPr>
        <w:t xml:space="preserve">, </w:t>
      </w:r>
      <w:r w:rsidRPr="000A413F">
        <w:rPr>
          <w:rFonts w:ascii="Times New Roman" w:eastAsia="Times New Roman" w:hAnsi="Times New Roman" w:cs="Times New Roman"/>
          <w:sz w:val="20"/>
          <w:szCs w:val="20"/>
          <w:lang w:eastAsia="es-MX"/>
        </w:rPr>
        <w:t>“Aquí respetamos a nuestros esposos. Migración masculina y trabajo femenino en una comunidad de origen nahua del estado de Puebla”. e</w:t>
      </w:r>
      <w:r w:rsidRPr="000A413F">
        <w:rPr>
          <w:rFonts w:ascii="Times New Roman" w:hAnsi="Times New Roman" w:cs="Times New Roman"/>
          <w:sz w:val="20"/>
          <w:szCs w:val="20"/>
        </w:rPr>
        <w:t xml:space="preserve">n </w:t>
      </w:r>
      <w:r w:rsidRPr="000A413F">
        <w:rPr>
          <w:rFonts w:ascii="Times New Roman" w:hAnsi="Times New Roman" w:cs="Times New Roman"/>
          <w:i/>
          <w:sz w:val="20"/>
          <w:szCs w:val="20"/>
        </w:rPr>
        <w:t xml:space="preserve">El país transnacional: migración mexicana y cambio social a través de la frontera. Colección Desarrollo y Migración, </w:t>
      </w:r>
      <w:r w:rsidRPr="000A413F">
        <w:rPr>
          <w:rFonts w:ascii="Times New Roman" w:hAnsi="Times New Roman" w:cs="Times New Roman"/>
          <w:sz w:val="20"/>
          <w:szCs w:val="20"/>
        </w:rPr>
        <w:t>coord. Marina Ariza, y Alejandro. Portes,</w:t>
      </w:r>
      <w:r w:rsidRPr="000A413F">
        <w:rPr>
          <w:rFonts w:ascii="Times New Roman" w:hAnsi="Times New Roman" w:cs="Times New Roman"/>
          <w:i/>
          <w:sz w:val="20"/>
          <w:szCs w:val="20"/>
        </w:rPr>
        <w:t xml:space="preserve"> </w:t>
      </w:r>
      <w:r w:rsidRPr="000A413F">
        <w:rPr>
          <w:rFonts w:ascii="Times New Roman" w:hAnsi="Times New Roman" w:cs="Times New Roman"/>
          <w:sz w:val="20"/>
          <w:szCs w:val="20"/>
        </w:rPr>
        <w:t>(México: UNAM, Instituto de investigaciones sociales; Instituto Nacional de Migración. Centro de Estudios Migratorios. Miguel Ángel Porrúa, 2007).</w:t>
      </w:r>
    </w:p>
  </w:footnote>
  <w:footnote w:id="16">
    <w:p w14:paraId="5962E8DF" w14:textId="3153DCFB" w:rsidR="002E2B31" w:rsidRPr="000A413F" w:rsidRDefault="002E2B31"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00A355C7" w:rsidRPr="000A413F">
        <w:rPr>
          <w:rFonts w:ascii="Times New Roman" w:hAnsi="Times New Roman" w:cs="Times New Roman"/>
        </w:rPr>
        <w:t xml:space="preserve"> </w:t>
      </w:r>
      <w:r w:rsidR="00A355C7" w:rsidRPr="000A413F">
        <w:rPr>
          <w:rFonts w:ascii="Times New Roman" w:eastAsia="Times New Roman" w:hAnsi="Times New Roman" w:cs="Times New Roman"/>
          <w:lang w:eastAsia="es-MX"/>
        </w:rPr>
        <w:t>Ariza, “Itinerario de los estudios de género”</w:t>
      </w:r>
      <w:r w:rsidRPr="000A413F">
        <w:rPr>
          <w:rFonts w:ascii="Times New Roman" w:hAnsi="Times New Roman" w:cs="Times New Roman"/>
        </w:rPr>
        <w:t xml:space="preserve"> </w:t>
      </w:r>
    </w:p>
  </w:footnote>
  <w:footnote w:id="17">
    <w:p w14:paraId="026414DD" w14:textId="6FD19A9B" w:rsidR="002E2B31" w:rsidRPr="000A413F" w:rsidRDefault="002E2B31" w:rsidP="000A413F">
      <w:pPr>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00A355C7" w:rsidRPr="000A413F">
        <w:rPr>
          <w:rFonts w:ascii="Times New Roman" w:hAnsi="Times New Roman" w:cs="Times New Roman"/>
          <w:sz w:val="20"/>
          <w:szCs w:val="20"/>
        </w:rPr>
        <w:t xml:space="preserve">Emma Zapata </w:t>
      </w:r>
      <w:r w:rsidR="001852BC" w:rsidRPr="000A413F">
        <w:rPr>
          <w:rFonts w:ascii="Times New Roman" w:hAnsi="Times New Roman" w:cs="Times New Roman"/>
          <w:sz w:val="20"/>
          <w:szCs w:val="20"/>
        </w:rPr>
        <w:t>y Blanca Suárez,</w:t>
      </w:r>
      <w:r w:rsidR="00A355C7" w:rsidRPr="000A413F">
        <w:rPr>
          <w:rFonts w:ascii="Times New Roman" w:hAnsi="Times New Roman" w:cs="Times New Roman"/>
          <w:sz w:val="20"/>
          <w:szCs w:val="20"/>
        </w:rPr>
        <w:t xml:space="preserve"> “Ellos se van, ellas se quedan. Enfoques teóricos de la migración”, en </w:t>
      </w:r>
      <w:r w:rsidR="00A355C7" w:rsidRPr="000A413F">
        <w:rPr>
          <w:rFonts w:ascii="Times New Roman" w:hAnsi="Times New Roman" w:cs="Times New Roman"/>
          <w:i/>
          <w:sz w:val="20"/>
          <w:szCs w:val="20"/>
        </w:rPr>
        <w:t>Remesas, milagros y mucho más realizan las mujeres indígenas y campesinas,</w:t>
      </w:r>
      <w:r w:rsidR="00A355C7" w:rsidRPr="000A413F">
        <w:rPr>
          <w:rFonts w:ascii="Times New Roman" w:hAnsi="Times New Roman" w:cs="Times New Roman"/>
          <w:sz w:val="20"/>
          <w:szCs w:val="20"/>
        </w:rPr>
        <w:t xml:space="preserve"> </w:t>
      </w:r>
      <w:r w:rsidR="001852BC" w:rsidRPr="000A413F">
        <w:rPr>
          <w:rFonts w:ascii="Times New Roman" w:hAnsi="Times New Roman" w:cs="Times New Roman"/>
          <w:sz w:val="20"/>
          <w:szCs w:val="20"/>
        </w:rPr>
        <w:t xml:space="preserve">(México: </w:t>
      </w:r>
      <w:r w:rsidR="00A355C7" w:rsidRPr="000A413F">
        <w:rPr>
          <w:rFonts w:ascii="Times New Roman" w:hAnsi="Times New Roman" w:cs="Times New Roman"/>
          <w:sz w:val="20"/>
          <w:szCs w:val="20"/>
        </w:rPr>
        <w:t xml:space="preserve">Grupo Interdisciplinario </w:t>
      </w:r>
      <w:r w:rsidR="001852BC" w:rsidRPr="000A413F">
        <w:rPr>
          <w:rFonts w:ascii="Times New Roman" w:hAnsi="Times New Roman" w:cs="Times New Roman"/>
          <w:sz w:val="20"/>
          <w:szCs w:val="20"/>
        </w:rPr>
        <w:t>sobre Mujer, Trabajo y Pobreza, 2004)</w:t>
      </w:r>
      <w:r w:rsidR="00A355C7" w:rsidRPr="000A413F">
        <w:rPr>
          <w:rFonts w:ascii="Times New Roman" w:hAnsi="Times New Roman" w:cs="Times New Roman"/>
          <w:sz w:val="20"/>
          <w:szCs w:val="20"/>
        </w:rPr>
        <w:t xml:space="preserve"> </w:t>
      </w:r>
    </w:p>
  </w:footnote>
  <w:footnote w:id="18">
    <w:p w14:paraId="58F8A95F" w14:textId="0A875D80" w:rsidR="002E2B31" w:rsidRPr="000A413F" w:rsidRDefault="002E2B31" w:rsidP="000A413F">
      <w:pPr>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00A355C7" w:rsidRPr="000A413F">
        <w:rPr>
          <w:rFonts w:ascii="Times New Roman" w:hAnsi="Times New Roman" w:cs="Times New Roman"/>
          <w:sz w:val="20"/>
          <w:szCs w:val="20"/>
        </w:rPr>
        <w:t xml:space="preserve"> </w:t>
      </w:r>
      <w:r w:rsidR="00D31942" w:rsidRPr="000A413F">
        <w:rPr>
          <w:rFonts w:ascii="Times New Roman" w:hAnsi="Times New Roman" w:cs="Times New Roman"/>
          <w:sz w:val="20"/>
          <w:szCs w:val="20"/>
        </w:rPr>
        <w:t xml:space="preserve">Susana </w:t>
      </w:r>
      <w:proofErr w:type="spellStart"/>
      <w:r w:rsidR="00D31942" w:rsidRPr="000A413F">
        <w:rPr>
          <w:rFonts w:ascii="Times New Roman" w:hAnsi="Times New Roman" w:cs="Times New Roman"/>
          <w:sz w:val="20"/>
          <w:szCs w:val="20"/>
        </w:rPr>
        <w:t>Sassone</w:t>
      </w:r>
      <w:proofErr w:type="spellEnd"/>
      <w:r w:rsidR="00D31942" w:rsidRPr="000A413F">
        <w:rPr>
          <w:rFonts w:ascii="Times New Roman" w:hAnsi="Times New Roman" w:cs="Times New Roman"/>
          <w:sz w:val="20"/>
          <w:szCs w:val="20"/>
        </w:rPr>
        <w:t xml:space="preserve">, </w:t>
      </w:r>
      <w:proofErr w:type="spellStart"/>
      <w:r w:rsidR="006365D0" w:rsidRPr="000A413F">
        <w:rPr>
          <w:rFonts w:ascii="Times New Roman" w:hAnsi="Times New Roman" w:cs="Times New Roman"/>
          <w:sz w:val="20"/>
          <w:szCs w:val="20"/>
        </w:rPr>
        <w:t>Geneviève</w:t>
      </w:r>
      <w:proofErr w:type="spellEnd"/>
      <w:r w:rsidR="00D31942" w:rsidRPr="000A413F">
        <w:rPr>
          <w:rFonts w:ascii="Times New Roman" w:hAnsi="Times New Roman" w:cs="Times New Roman"/>
          <w:sz w:val="20"/>
          <w:szCs w:val="20"/>
        </w:rPr>
        <w:t xml:space="preserve"> Cortés, Celia </w:t>
      </w:r>
      <w:proofErr w:type="spellStart"/>
      <w:r w:rsidR="00D31942" w:rsidRPr="000A413F">
        <w:rPr>
          <w:rFonts w:ascii="Times New Roman" w:hAnsi="Times New Roman" w:cs="Times New Roman"/>
          <w:sz w:val="20"/>
          <w:szCs w:val="20"/>
        </w:rPr>
        <w:t>Bertone</w:t>
      </w:r>
      <w:proofErr w:type="spellEnd"/>
      <w:r w:rsidR="00D31942" w:rsidRPr="000A413F">
        <w:rPr>
          <w:rFonts w:ascii="Times New Roman" w:hAnsi="Times New Roman" w:cs="Times New Roman"/>
          <w:sz w:val="20"/>
          <w:szCs w:val="20"/>
        </w:rPr>
        <w:t xml:space="preserve"> De </w:t>
      </w:r>
      <w:proofErr w:type="spellStart"/>
      <w:r w:rsidR="00D31942" w:rsidRPr="000A413F">
        <w:rPr>
          <w:rFonts w:ascii="Times New Roman" w:hAnsi="Times New Roman" w:cs="Times New Roman"/>
          <w:sz w:val="20"/>
          <w:szCs w:val="20"/>
        </w:rPr>
        <w:t>Daguerrre</w:t>
      </w:r>
      <w:proofErr w:type="spellEnd"/>
      <w:r w:rsidR="00D31942" w:rsidRPr="000A413F">
        <w:rPr>
          <w:rFonts w:ascii="Times New Roman" w:hAnsi="Times New Roman" w:cs="Times New Roman"/>
          <w:sz w:val="20"/>
          <w:szCs w:val="20"/>
        </w:rPr>
        <w:t xml:space="preserve">, </w:t>
      </w:r>
      <w:r w:rsidR="006365D0" w:rsidRPr="000A413F">
        <w:rPr>
          <w:rFonts w:ascii="Times New Roman" w:hAnsi="Times New Roman" w:cs="Times New Roman"/>
          <w:sz w:val="20"/>
          <w:szCs w:val="20"/>
        </w:rPr>
        <w:t xml:space="preserve">Silvia M. </w:t>
      </w:r>
      <w:r w:rsidR="00D31942" w:rsidRPr="000A413F">
        <w:rPr>
          <w:rFonts w:ascii="Times New Roman" w:hAnsi="Times New Roman" w:cs="Times New Roman"/>
          <w:sz w:val="20"/>
          <w:szCs w:val="20"/>
        </w:rPr>
        <w:t xml:space="preserve">Capuz, </w:t>
      </w:r>
      <w:r w:rsidR="006365D0" w:rsidRPr="000A413F">
        <w:rPr>
          <w:rFonts w:ascii="Times New Roman" w:hAnsi="Times New Roman" w:cs="Times New Roman"/>
          <w:sz w:val="20"/>
          <w:szCs w:val="20"/>
        </w:rPr>
        <w:t>Graciela</w:t>
      </w:r>
      <w:r w:rsidR="00D31942" w:rsidRPr="000A413F">
        <w:rPr>
          <w:rFonts w:ascii="Times New Roman" w:hAnsi="Times New Roman" w:cs="Times New Roman"/>
          <w:sz w:val="20"/>
          <w:szCs w:val="20"/>
        </w:rPr>
        <w:t xml:space="preserve"> Jáuregui, </w:t>
      </w:r>
      <w:r w:rsidR="006365D0" w:rsidRPr="000A413F">
        <w:rPr>
          <w:rFonts w:ascii="Times New Roman" w:hAnsi="Times New Roman" w:cs="Times New Roman"/>
          <w:sz w:val="20"/>
          <w:szCs w:val="20"/>
        </w:rPr>
        <w:t>Brenda</w:t>
      </w:r>
      <w:r w:rsidR="00D31942" w:rsidRPr="000A413F">
        <w:rPr>
          <w:rFonts w:ascii="Times New Roman" w:hAnsi="Times New Roman" w:cs="Times New Roman"/>
          <w:sz w:val="20"/>
          <w:szCs w:val="20"/>
        </w:rPr>
        <w:t xml:space="preserve"> </w:t>
      </w:r>
      <w:proofErr w:type="spellStart"/>
      <w:r w:rsidR="00D31942" w:rsidRPr="000A413F">
        <w:rPr>
          <w:rFonts w:ascii="Times New Roman" w:hAnsi="Times New Roman" w:cs="Times New Roman"/>
          <w:sz w:val="20"/>
          <w:szCs w:val="20"/>
        </w:rPr>
        <w:t>Matossian</w:t>
      </w:r>
      <w:proofErr w:type="spellEnd"/>
      <w:r w:rsidR="00D31942" w:rsidRPr="000A413F">
        <w:rPr>
          <w:rFonts w:ascii="Times New Roman" w:hAnsi="Times New Roman" w:cs="Times New Roman"/>
          <w:sz w:val="20"/>
          <w:szCs w:val="20"/>
        </w:rPr>
        <w:t xml:space="preserve">, </w:t>
      </w:r>
      <w:r w:rsidR="006365D0" w:rsidRPr="000A413F">
        <w:rPr>
          <w:rFonts w:ascii="Times New Roman" w:hAnsi="Times New Roman" w:cs="Times New Roman"/>
          <w:sz w:val="20"/>
          <w:szCs w:val="20"/>
        </w:rPr>
        <w:t>Laura J.</w:t>
      </w:r>
      <w:r w:rsidR="00D31942" w:rsidRPr="000A413F">
        <w:rPr>
          <w:rFonts w:ascii="Times New Roman" w:hAnsi="Times New Roman" w:cs="Times New Roman"/>
          <w:sz w:val="20"/>
          <w:szCs w:val="20"/>
        </w:rPr>
        <w:t xml:space="preserve"> Jiménez, </w:t>
      </w:r>
      <w:r w:rsidR="006365D0" w:rsidRPr="000A413F">
        <w:rPr>
          <w:rFonts w:ascii="Times New Roman" w:hAnsi="Times New Roman" w:cs="Times New Roman"/>
          <w:sz w:val="20"/>
          <w:szCs w:val="20"/>
        </w:rPr>
        <w:t>Edwin</w:t>
      </w:r>
      <w:r w:rsidR="00D31942" w:rsidRPr="000A413F">
        <w:rPr>
          <w:rFonts w:ascii="Times New Roman" w:hAnsi="Times New Roman" w:cs="Times New Roman"/>
          <w:sz w:val="20"/>
          <w:szCs w:val="20"/>
        </w:rPr>
        <w:t xml:space="preserve"> Cayo</w:t>
      </w:r>
      <w:r w:rsidR="006365D0" w:rsidRPr="000A413F">
        <w:rPr>
          <w:rFonts w:ascii="Times New Roman" w:hAnsi="Times New Roman" w:cs="Times New Roman"/>
          <w:sz w:val="20"/>
          <w:szCs w:val="20"/>
        </w:rPr>
        <w:t>,</w:t>
      </w:r>
      <w:r w:rsidR="00A355C7" w:rsidRPr="000A413F">
        <w:rPr>
          <w:rFonts w:ascii="Times New Roman" w:hAnsi="Times New Roman" w:cs="Times New Roman"/>
          <w:sz w:val="20"/>
          <w:szCs w:val="20"/>
        </w:rPr>
        <w:t xml:space="preserve"> </w:t>
      </w:r>
      <w:r w:rsidR="006365D0" w:rsidRPr="000A413F">
        <w:rPr>
          <w:rFonts w:ascii="Times New Roman" w:hAnsi="Times New Roman" w:cs="Times New Roman"/>
          <w:sz w:val="20"/>
          <w:szCs w:val="20"/>
        </w:rPr>
        <w:t>“</w:t>
      </w:r>
      <w:r w:rsidR="00A355C7" w:rsidRPr="000A413F">
        <w:rPr>
          <w:rFonts w:ascii="Times New Roman" w:hAnsi="Times New Roman" w:cs="Times New Roman"/>
          <w:sz w:val="20"/>
          <w:szCs w:val="20"/>
        </w:rPr>
        <w:t>Familia, migración y transnacionalización: territorialidades emergentes entre Bolivia y la Argentina</w:t>
      </w:r>
      <w:r w:rsidR="006365D0" w:rsidRPr="000A413F">
        <w:rPr>
          <w:rFonts w:ascii="Times New Roman" w:hAnsi="Times New Roman" w:cs="Times New Roman"/>
          <w:sz w:val="20"/>
          <w:szCs w:val="20"/>
        </w:rPr>
        <w:t>”, en</w:t>
      </w:r>
      <w:r w:rsidR="00A355C7" w:rsidRPr="000A413F">
        <w:rPr>
          <w:rFonts w:ascii="Times New Roman" w:hAnsi="Times New Roman" w:cs="Times New Roman"/>
          <w:sz w:val="20"/>
          <w:szCs w:val="20"/>
        </w:rPr>
        <w:t xml:space="preserve"> </w:t>
      </w:r>
      <w:r w:rsidR="00A355C7" w:rsidRPr="000A413F">
        <w:rPr>
          <w:rFonts w:ascii="Times New Roman" w:hAnsi="Times New Roman" w:cs="Times New Roman"/>
          <w:i/>
          <w:sz w:val="20"/>
          <w:szCs w:val="20"/>
        </w:rPr>
        <w:t>Signos Universitarios</w:t>
      </w:r>
      <w:r w:rsidR="006365D0" w:rsidRPr="000A413F">
        <w:rPr>
          <w:rFonts w:ascii="Times New Roman" w:hAnsi="Times New Roman" w:cs="Times New Roman"/>
          <w:i/>
          <w:sz w:val="20"/>
          <w:szCs w:val="20"/>
        </w:rPr>
        <w:t xml:space="preserve"> 40</w:t>
      </w:r>
      <w:r w:rsidR="00A355C7" w:rsidRPr="000A413F">
        <w:rPr>
          <w:rFonts w:ascii="Times New Roman" w:hAnsi="Times New Roman" w:cs="Times New Roman"/>
          <w:i/>
          <w:sz w:val="20"/>
          <w:szCs w:val="20"/>
        </w:rPr>
        <w:t xml:space="preserve">, </w:t>
      </w:r>
      <w:r w:rsidR="00A632EE" w:rsidRPr="000A413F">
        <w:rPr>
          <w:rFonts w:ascii="Times New Roman" w:hAnsi="Times New Roman" w:cs="Times New Roman"/>
          <w:sz w:val="20"/>
          <w:szCs w:val="20"/>
        </w:rPr>
        <w:t>(2004)</w:t>
      </w:r>
    </w:p>
  </w:footnote>
  <w:footnote w:id="19">
    <w:p w14:paraId="2BA620ED" w14:textId="5052342D" w:rsidR="002B7D95" w:rsidRPr="000A413F" w:rsidRDefault="002B7D95" w:rsidP="000A413F">
      <w:pPr>
        <w:spacing w:after="0" w:line="240" w:lineRule="auto"/>
        <w:jc w:val="both"/>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Pr="000A413F">
        <w:rPr>
          <w:rFonts w:ascii="Times New Roman" w:eastAsia="Times New Roman" w:hAnsi="Times New Roman" w:cs="Times New Roman"/>
          <w:sz w:val="20"/>
          <w:szCs w:val="20"/>
          <w:lang w:eastAsia="es-MX"/>
        </w:rPr>
        <w:t xml:space="preserve">Gail </w:t>
      </w:r>
      <w:proofErr w:type="spellStart"/>
      <w:r w:rsidRPr="000A413F">
        <w:rPr>
          <w:rFonts w:ascii="Times New Roman" w:eastAsia="Times New Roman" w:hAnsi="Times New Roman" w:cs="Times New Roman"/>
          <w:sz w:val="20"/>
          <w:szCs w:val="20"/>
          <w:lang w:eastAsia="es-MX"/>
        </w:rPr>
        <w:t>Mummert</w:t>
      </w:r>
      <w:proofErr w:type="spellEnd"/>
      <w:r w:rsidRPr="000A413F">
        <w:rPr>
          <w:rFonts w:ascii="Times New Roman" w:eastAsia="Times New Roman" w:hAnsi="Times New Roman" w:cs="Times New Roman"/>
          <w:sz w:val="20"/>
          <w:szCs w:val="20"/>
          <w:lang w:eastAsia="es-MX"/>
        </w:rPr>
        <w:t xml:space="preserve">,  “Pensando las familias transnacionales desde los relatos de vida: análisis longitudinal de la convivencia intergeneracional”, en </w:t>
      </w:r>
      <w:r w:rsidRPr="000A413F">
        <w:rPr>
          <w:rFonts w:ascii="Times New Roman" w:eastAsia="Times New Roman" w:hAnsi="Times New Roman" w:cs="Times New Roman"/>
          <w:i/>
          <w:sz w:val="20"/>
          <w:szCs w:val="20"/>
          <w:lang w:eastAsia="es-MX"/>
        </w:rPr>
        <w:t>Métodos cualitativos y su aplicación empírica: por los caminos de la investigación sobre migración internacional.</w:t>
      </w:r>
      <w:r w:rsidRPr="000A413F">
        <w:rPr>
          <w:rFonts w:ascii="Times New Roman" w:eastAsia="Times New Roman" w:hAnsi="Times New Roman" w:cs="Times New Roman"/>
          <w:sz w:val="20"/>
          <w:szCs w:val="20"/>
          <w:lang w:eastAsia="es-MX"/>
        </w:rPr>
        <w:t xml:space="preserve"> (Tijuana: UNAM, Instituto de investigaciones sociales, El Colegio de la Frontera Norte, 2012)</w:t>
      </w:r>
    </w:p>
  </w:footnote>
  <w:footnote w:id="20">
    <w:p w14:paraId="1131F963" w14:textId="4C2C245F" w:rsidR="00D31942" w:rsidRPr="000A413F" w:rsidRDefault="00D31942"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proofErr w:type="spellStart"/>
      <w:r w:rsidRPr="000A413F">
        <w:rPr>
          <w:rFonts w:ascii="Times New Roman" w:hAnsi="Times New Roman" w:cs="Times New Roman"/>
        </w:rPr>
        <w:t>Sassone</w:t>
      </w:r>
      <w:proofErr w:type="spellEnd"/>
      <w:r w:rsidR="00A632EE" w:rsidRPr="000A413F">
        <w:rPr>
          <w:rFonts w:ascii="Times New Roman" w:hAnsi="Times New Roman" w:cs="Times New Roman"/>
        </w:rPr>
        <w:t>, “Familia, migración y transnacionalización”.</w:t>
      </w:r>
    </w:p>
  </w:footnote>
  <w:footnote w:id="21">
    <w:p w14:paraId="35985D6D" w14:textId="4AB9F417" w:rsidR="002B7D95" w:rsidRPr="000A413F" w:rsidRDefault="002B7D95"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proofErr w:type="spellStart"/>
      <w:r w:rsidRPr="000A413F">
        <w:rPr>
          <w:rFonts w:ascii="Times New Roman" w:hAnsi="Times New Roman" w:cs="Times New Roman"/>
        </w:rPr>
        <w:t>Mummert</w:t>
      </w:r>
      <w:proofErr w:type="spellEnd"/>
      <w:r w:rsidRPr="000A413F">
        <w:rPr>
          <w:rFonts w:ascii="Times New Roman" w:hAnsi="Times New Roman" w:cs="Times New Roman"/>
        </w:rPr>
        <w:t>, “Pensando las familias transnacionales”.</w:t>
      </w:r>
    </w:p>
  </w:footnote>
  <w:footnote w:id="22">
    <w:p w14:paraId="1B28E88A" w14:textId="67885A9C" w:rsidR="003433B3" w:rsidRPr="000A413F" w:rsidRDefault="003433B3"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proofErr w:type="spellStart"/>
      <w:r w:rsidRPr="000A413F">
        <w:rPr>
          <w:rFonts w:ascii="Times New Roman" w:hAnsi="Times New Roman" w:cs="Times New Roman"/>
        </w:rPr>
        <w:t>Sassone</w:t>
      </w:r>
      <w:proofErr w:type="spellEnd"/>
      <w:r w:rsidRPr="000A413F">
        <w:rPr>
          <w:rFonts w:ascii="Times New Roman" w:hAnsi="Times New Roman" w:cs="Times New Roman"/>
        </w:rPr>
        <w:t>, “Familia, migración y transnacionalización”.</w:t>
      </w:r>
    </w:p>
  </w:footnote>
  <w:footnote w:id="23">
    <w:p w14:paraId="0EB1F1A2" w14:textId="42712A5A" w:rsidR="003433B3" w:rsidRPr="000A413F" w:rsidRDefault="003433B3" w:rsidP="000A413F">
      <w:pPr>
        <w:pStyle w:val="Textonotapie"/>
        <w:jc w:val="both"/>
        <w:rPr>
          <w:rFonts w:ascii="Times New Roman" w:hAnsi="Times New Roman" w:cs="Times New Roman"/>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proofErr w:type="spellStart"/>
      <w:r w:rsidRPr="000A413F">
        <w:rPr>
          <w:rFonts w:ascii="Times New Roman" w:hAnsi="Times New Roman" w:cs="Times New Roman"/>
        </w:rPr>
        <w:t>Mummert</w:t>
      </w:r>
      <w:proofErr w:type="spellEnd"/>
      <w:r w:rsidRPr="000A413F">
        <w:rPr>
          <w:rFonts w:ascii="Times New Roman" w:hAnsi="Times New Roman" w:cs="Times New Roman"/>
        </w:rPr>
        <w:t xml:space="preserve">, “Pensando las familias transnacionales”. </w:t>
      </w:r>
    </w:p>
  </w:footnote>
  <w:footnote w:id="24">
    <w:p w14:paraId="0A3F3F72" w14:textId="6317239F" w:rsidR="0053456D" w:rsidRPr="000A413F" w:rsidRDefault="0053456D" w:rsidP="000A413F">
      <w:pPr>
        <w:spacing w:after="0" w:line="240" w:lineRule="auto"/>
        <w:jc w:val="both"/>
        <w:textAlignment w:val="baseline"/>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Pr="000A413F">
        <w:rPr>
          <w:rFonts w:ascii="Times New Roman" w:eastAsia="Times New Roman" w:hAnsi="Times New Roman" w:cs="Times New Roman"/>
          <w:sz w:val="20"/>
          <w:szCs w:val="20"/>
          <w:lang w:eastAsia="es-MX"/>
        </w:rPr>
        <w:t xml:space="preserve">Susana M. </w:t>
      </w:r>
      <w:proofErr w:type="spellStart"/>
      <w:r w:rsidRPr="000A413F">
        <w:rPr>
          <w:rFonts w:ascii="Times New Roman" w:eastAsia="Times New Roman" w:hAnsi="Times New Roman" w:cs="Times New Roman"/>
          <w:sz w:val="20"/>
          <w:szCs w:val="20"/>
          <w:lang w:eastAsia="es-MX"/>
        </w:rPr>
        <w:t>Sassone</w:t>
      </w:r>
      <w:proofErr w:type="spellEnd"/>
      <w:r w:rsidRPr="000A413F">
        <w:rPr>
          <w:rFonts w:ascii="Times New Roman" w:eastAsia="Times New Roman" w:hAnsi="Times New Roman" w:cs="Times New Roman"/>
          <w:sz w:val="20"/>
          <w:szCs w:val="20"/>
          <w:lang w:eastAsia="es-MX"/>
        </w:rPr>
        <w:t xml:space="preserve">, y </w:t>
      </w:r>
      <w:proofErr w:type="spellStart"/>
      <w:r w:rsidRPr="000A413F">
        <w:rPr>
          <w:rFonts w:ascii="Times New Roman" w:hAnsi="Times New Roman" w:cs="Times New Roman"/>
          <w:sz w:val="20"/>
          <w:szCs w:val="20"/>
        </w:rPr>
        <w:t>Geneviève</w:t>
      </w:r>
      <w:proofErr w:type="spellEnd"/>
      <w:r w:rsidRPr="000A413F">
        <w:rPr>
          <w:rFonts w:ascii="Times New Roman" w:eastAsia="Times New Roman" w:hAnsi="Times New Roman" w:cs="Times New Roman"/>
          <w:sz w:val="20"/>
          <w:szCs w:val="20"/>
          <w:lang w:eastAsia="es-MX"/>
        </w:rPr>
        <w:t xml:space="preserve"> Cortes, (2010). “Cruzar y vivir la frontera entre Bolivia y la Argentina. Entre el Estado y el capital espacial del migrante”, en</w:t>
      </w:r>
      <w:r w:rsidRPr="000A413F">
        <w:rPr>
          <w:rFonts w:ascii="Times New Roman" w:eastAsia="Times New Roman" w:hAnsi="Times New Roman" w:cs="Times New Roman"/>
          <w:i/>
          <w:sz w:val="20"/>
          <w:szCs w:val="20"/>
          <w:lang w:eastAsia="es-MX"/>
        </w:rPr>
        <w:t xml:space="preserve"> Migraciones y fronteras: nuevos contornos para la movilidad internacional</w:t>
      </w:r>
      <w:r w:rsidRPr="000A413F">
        <w:rPr>
          <w:rFonts w:ascii="Times New Roman" w:eastAsia="Times New Roman" w:hAnsi="Times New Roman" w:cs="Times New Roman"/>
          <w:sz w:val="20"/>
          <w:szCs w:val="20"/>
          <w:lang w:eastAsia="es-MX"/>
        </w:rPr>
        <w:t xml:space="preserve"> (Barcelona: Icaria, 2010) 225-258.</w:t>
      </w:r>
    </w:p>
  </w:footnote>
  <w:footnote w:id="25">
    <w:p w14:paraId="7DE5E1EC" w14:textId="1BAA4E61" w:rsidR="001A7DD5" w:rsidRPr="000A413F" w:rsidRDefault="001A7DD5" w:rsidP="000A413F">
      <w:pPr>
        <w:tabs>
          <w:tab w:val="left" w:pos="3868"/>
        </w:tabs>
        <w:spacing w:after="0" w:line="240" w:lineRule="auto"/>
        <w:jc w:val="both"/>
        <w:rPr>
          <w:rFonts w:ascii="Times New Roman" w:eastAsia="Times New Roman" w:hAnsi="Times New Roman" w:cs="Times New Roman"/>
          <w:sz w:val="20"/>
          <w:szCs w:val="20"/>
          <w:lang w:eastAsia="es-MX"/>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Tipos de visas: </w:t>
      </w:r>
      <w:r w:rsidRPr="000A413F">
        <w:rPr>
          <w:rFonts w:ascii="Times New Roman" w:eastAsia="Times New Roman" w:hAnsi="Times New Roman" w:cs="Times New Roman"/>
          <w:sz w:val="20"/>
          <w:szCs w:val="20"/>
          <w:lang w:eastAsia="es-MX"/>
        </w:rPr>
        <w:t>*   H2A – trabajadores agrícolas (siembra y cosecha de plantíos). **  H2B – trabajadores no-agrícolas (ej. jardinería, construcción, bosques, sembrar o cortar, personal para servicio de limpieza de hotel). Consulado General de Los Estados Unidos.</w:t>
      </w:r>
    </w:p>
  </w:footnote>
  <w:footnote w:id="26">
    <w:p w14:paraId="6E7366FF" w14:textId="3FDD4A67" w:rsidR="006C0A53" w:rsidRPr="000A413F" w:rsidRDefault="006C0A53" w:rsidP="000A413F">
      <w:pPr>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00E964B5" w:rsidRPr="000A413F">
        <w:rPr>
          <w:rFonts w:ascii="Times New Roman" w:hAnsi="Times New Roman" w:cs="Times New Roman"/>
          <w:sz w:val="20"/>
          <w:szCs w:val="20"/>
        </w:rPr>
        <w:t xml:space="preserve">Luis Eduardo </w:t>
      </w:r>
      <w:proofErr w:type="spellStart"/>
      <w:r w:rsidR="00E964B5" w:rsidRPr="000A413F">
        <w:rPr>
          <w:rFonts w:ascii="Times New Roman" w:hAnsi="Times New Roman" w:cs="Times New Roman"/>
          <w:sz w:val="20"/>
          <w:szCs w:val="20"/>
        </w:rPr>
        <w:t>Guarnizo</w:t>
      </w:r>
      <w:proofErr w:type="spellEnd"/>
      <w:r w:rsidR="00E964B5" w:rsidRPr="000A413F">
        <w:rPr>
          <w:rFonts w:ascii="Times New Roman" w:hAnsi="Times New Roman" w:cs="Times New Roman"/>
          <w:sz w:val="20"/>
          <w:szCs w:val="20"/>
        </w:rPr>
        <w:t xml:space="preserve">, “Aspectos económicos del vivir transnacional” </w:t>
      </w:r>
      <w:r w:rsidR="00E964B5" w:rsidRPr="000A413F">
        <w:rPr>
          <w:rFonts w:ascii="Times New Roman" w:hAnsi="Times New Roman" w:cs="Times New Roman"/>
          <w:i/>
          <w:sz w:val="20"/>
          <w:szCs w:val="20"/>
        </w:rPr>
        <w:t>Colombia Internacional 59, (</w:t>
      </w:r>
      <w:r w:rsidR="00E964B5" w:rsidRPr="000A413F">
        <w:rPr>
          <w:rFonts w:ascii="Times New Roman" w:hAnsi="Times New Roman" w:cs="Times New Roman"/>
          <w:sz w:val="20"/>
          <w:szCs w:val="20"/>
        </w:rPr>
        <w:t xml:space="preserve">enero-junio, 2004) </w:t>
      </w:r>
      <w:hyperlink r:id="rId2" w:history="1">
        <w:r w:rsidR="00E964B5" w:rsidRPr="000A413F">
          <w:rPr>
            <w:rStyle w:val="Hipervnculo"/>
            <w:rFonts w:ascii="Times New Roman" w:hAnsi="Times New Roman" w:cs="Times New Roman"/>
            <w:color w:val="auto"/>
            <w:sz w:val="20"/>
            <w:szCs w:val="20"/>
          </w:rPr>
          <w:t>http://www.redalyc.org/articulo.oa?id=81205902</w:t>
        </w:r>
      </w:hyperlink>
      <w:r w:rsidR="00E964B5" w:rsidRPr="000A413F">
        <w:rPr>
          <w:rFonts w:ascii="Times New Roman" w:hAnsi="Times New Roman" w:cs="Times New Roman"/>
          <w:sz w:val="20"/>
          <w:szCs w:val="20"/>
        </w:rPr>
        <w:t xml:space="preserve"> </w:t>
      </w:r>
    </w:p>
  </w:footnote>
  <w:footnote w:id="27">
    <w:p w14:paraId="62B6657B" w14:textId="6FD18DF3" w:rsidR="006C0A53" w:rsidRPr="000A413F" w:rsidRDefault="006C0A53" w:rsidP="000A413F">
      <w:pPr>
        <w:pStyle w:val="Textonotapie"/>
        <w:jc w:val="both"/>
        <w:rPr>
          <w:rFonts w:ascii="Times New Roman" w:hAnsi="Times New Roman" w:cs="Times New Roman"/>
          <w:lang w:val="es-ES"/>
        </w:rPr>
      </w:pPr>
      <w:r w:rsidRPr="000A413F">
        <w:rPr>
          <w:rStyle w:val="Refdenotaalpie"/>
          <w:rFonts w:ascii="Times New Roman" w:hAnsi="Times New Roman" w:cs="Times New Roman"/>
        </w:rPr>
        <w:footnoteRef/>
      </w:r>
      <w:r w:rsidRPr="000A413F">
        <w:rPr>
          <w:rFonts w:ascii="Times New Roman" w:hAnsi="Times New Roman" w:cs="Times New Roman"/>
        </w:rPr>
        <w:t xml:space="preserve"> </w:t>
      </w:r>
      <w:r w:rsidR="0030078A" w:rsidRPr="000A413F">
        <w:rPr>
          <w:rFonts w:ascii="Times New Roman" w:hAnsi="Times New Roman" w:cs="Times New Roman"/>
        </w:rPr>
        <w:t xml:space="preserve">Lucía Bazán y Gonzalo </w:t>
      </w:r>
      <w:proofErr w:type="spellStart"/>
      <w:r w:rsidR="0030078A" w:rsidRPr="000A413F">
        <w:rPr>
          <w:rFonts w:ascii="Times New Roman" w:hAnsi="Times New Roman" w:cs="Times New Roman"/>
        </w:rPr>
        <w:t>Saraví</w:t>
      </w:r>
      <w:proofErr w:type="spellEnd"/>
      <w:r w:rsidR="0030078A" w:rsidRPr="000A413F">
        <w:rPr>
          <w:rFonts w:ascii="Times New Roman" w:hAnsi="Times New Roman" w:cs="Times New Roman"/>
        </w:rPr>
        <w:t xml:space="preserve">, </w:t>
      </w:r>
      <w:r w:rsidR="0030078A" w:rsidRPr="000A413F">
        <w:rPr>
          <w:rFonts w:ascii="Times New Roman" w:hAnsi="Times New Roman" w:cs="Times New Roman"/>
          <w:i/>
        </w:rPr>
        <w:t xml:space="preserve">La </w:t>
      </w:r>
      <w:proofErr w:type="spellStart"/>
      <w:r w:rsidR="0030078A" w:rsidRPr="000A413F">
        <w:rPr>
          <w:rFonts w:ascii="Times New Roman" w:hAnsi="Times New Roman" w:cs="Times New Roman"/>
          <w:i/>
        </w:rPr>
        <w:t>monetarización</w:t>
      </w:r>
      <w:proofErr w:type="spellEnd"/>
      <w:r w:rsidR="0030078A" w:rsidRPr="000A413F">
        <w:rPr>
          <w:rFonts w:ascii="Times New Roman" w:hAnsi="Times New Roman" w:cs="Times New Roman"/>
          <w:i/>
        </w:rPr>
        <w:t xml:space="preserve"> de la pobreza. Estrategias financieras de los hogares mexicanos, (</w:t>
      </w:r>
      <w:r w:rsidR="0030078A" w:rsidRPr="000A413F">
        <w:rPr>
          <w:rFonts w:ascii="Times New Roman" w:hAnsi="Times New Roman" w:cs="Times New Roman"/>
        </w:rPr>
        <w:t>México: Publicaciones de la casa Chata, Centro de Investigaciones y Estudios Superiores en Antropología Social)</w:t>
      </w:r>
    </w:p>
  </w:footnote>
  <w:footnote w:id="28">
    <w:p w14:paraId="59272E3C" w14:textId="4F25A038" w:rsidR="008C0EAF" w:rsidRPr="000A413F" w:rsidRDefault="008245EA" w:rsidP="000A413F">
      <w:pPr>
        <w:spacing w:after="0" w:line="240" w:lineRule="auto"/>
        <w:jc w:val="both"/>
        <w:rPr>
          <w:rFonts w:ascii="Times New Roman" w:hAnsi="Times New Roman" w:cs="Times New Roman"/>
          <w:i/>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w:t>
      </w:r>
      <w:r w:rsidR="008C0EAF" w:rsidRPr="000A413F">
        <w:rPr>
          <w:rFonts w:ascii="Times New Roman" w:hAnsi="Times New Roman" w:cs="Times New Roman"/>
          <w:sz w:val="20"/>
          <w:szCs w:val="20"/>
        </w:rPr>
        <w:t>Gizelle G. Macías, “L</w:t>
      </w:r>
      <w:r w:rsidR="008C0EAF" w:rsidRPr="000A413F">
        <w:rPr>
          <w:rFonts w:ascii="Times New Roman" w:hAnsi="Times New Roman" w:cs="Times New Roman"/>
          <w:sz w:val="20"/>
          <w:szCs w:val="20"/>
          <w:lang w:val="es-ES"/>
        </w:rPr>
        <w:t xml:space="preserve">as fronteras económicas de las mujeres en sus hogares. Los servicios, su </w:t>
      </w:r>
      <w:proofErr w:type="spellStart"/>
      <w:r w:rsidR="008C0EAF" w:rsidRPr="000A413F">
        <w:rPr>
          <w:rFonts w:ascii="Times New Roman" w:hAnsi="Times New Roman" w:cs="Times New Roman"/>
          <w:sz w:val="20"/>
          <w:szCs w:val="20"/>
          <w:lang w:val="es-ES"/>
        </w:rPr>
        <w:t>monetarización</w:t>
      </w:r>
      <w:proofErr w:type="spellEnd"/>
      <w:r w:rsidR="008C0EAF" w:rsidRPr="000A413F">
        <w:rPr>
          <w:rFonts w:ascii="Times New Roman" w:hAnsi="Times New Roman" w:cs="Times New Roman"/>
          <w:sz w:val="20"/>
          <w:szCs w:val="20"/>
          <w:lang w:val="es-ES"/>
        </w:rPr>
        <w:t xml:space="preserve"> y la administración financiera”</w:t>
      </w:r>
      <w:r w:rsidR="008C0EAF" w:rsidRPr="000A413F">
        <w:rPr>
          <w:rFonts w:ascii="Times New Roman" w:hAnsi="Times New Roman" w:cs="Times New Roman"/>
          <w:sz w:val="20"/>
          <w:szCs w:val="20"/>
        </w:rPr>
        <w:t xml:space="preserve">, </w:t>
      </w:r>
      <w:r w:rsidR="008C0EAF" w:rsidRPr="000A413F">
        <w:rPr>
          <w:rFonts w:ascii="Times New Roman" w:hAnsi="Times New Roman" w:cs="Times New Roman"/>
          <w:i/>
          <w:sz w:val="20"/>
          <w:szCs w:val="20"/>
        </w:rPr>
        <w:t>en Nuevas gramáticas de la condición femenina en la crisis global: entre el empoderamiento y la precariedad laboral,  (Chiapas, ECOSUR, CIESAS-Sureste, En prensa 2017)</w:t>
      </w:r>
    </w:p>
    <w:p w14:paraId="590902D4" w14:textId="7C2601FC" w:rsidR="008245EA" w:rsidRPr="000A413F" w:rsidRDefault="008245EA" w:rsidP="000A413F">
      <w:pPr>
        <w:pStyle w:val="Textonotapie"/>
        <w:jc w:val="both"/>
        <w:rPr>
          <w:rFonts w:ascii="Times New Roman" w:hAnsi="Times New Roman" w:cs="Times New Roman"/>
        </w:rPr>
      </w:pPr>
    </w:p>
  </w:footnote>
  <w:footnote w:id="29">
    <w:p w14:paraId="0789F2D3" w14:textId="60D07F97" w:rsidR="00E8052A" w:rsidRPr="000A413F" w:rsidRDefault="00E8052A" w:rsidP="000A413F">
      <w:pPr>
        <w:autoSpaceDE w:val="0"/>
        <w:autoSpaceDN w:val="0"/>
        <w:adjustRightInd w:val="0"/>
        <w:spacing w:after="0" w:line="240" w:lineRule="auto"/>
        <w:jc w:val="both"/>
        <w:rPr>
          <w:rFonts w:ascii="Times New Roman" w:hAnsi="Times New Roman" w:cs="Times New Roman"/>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Julia Cerda, “Las familias transnacionales”. Revista Espacios Transnacionales No. 2. (Enero-Junio 2014), </w:t>
      </w:r>
      <w:hyperlink r:id="rId3" w:history="1">
        <w:r w:rsidRPr="000A413F">
          <w:rPr>
            <w:rStyle w:val="Hipervnculo"/>
            <w:rFonts w:ascii="Times New Roman" w:hAnsi="Times New Roman" w:cs="Times New Roman"/>
            <w:color w:val="auto"/>
            <w:sz w:val="20"/>
            <w:szCs w:val="20"/>
            <w:u w:val="none"/>
          </w:rPr>
          <w:t>http://www.espaciostransnacionales.org/segundonumero/reflexiones2/familiastransnacionales/</w:t>
        </w:r>
      </w:hyperlink>
    </w:p>
  </w:footnote>
  <w:footnote w:id="30">
    <w:p w14:paraId="38874204" w14:textId="6E4FBF51" w:rsidR="00E8052A" w:rsidRPr="000A413F" w:rsidRDefault="00E8052A" w:rsidP="000A413F">
      <w:pPr>
        <w:pStyle w:val="Textonotapie"/>
        <w:jc w:val="both"/>
        <w:rPr>
          <w:rFonts w:ascii="Times New Roman" w:hAnsi="Times New Roman" w:cs="Times New Roman"/>
          <w:lang w:val="es-ES"/>
        </w:rPr>
      </w:pPr>
      <w:r w:rsidRPr="000A413F">
        <w:rPr>
          <w:rStyle w:val="Refdenotaalpie"/>
          <w:rFonts w:ascii="Times New Roman" w:hAnsi="Times New Roman" w:cs="Times New Roman"/>
        </w:rPr>
        <w:footnoteRef/>
      </w:r>
      <w:r w:rsidRPr="000A413F">
        <w:rPr>
          <w:rFonts w:ascii="Times New Roman" w:hAnsi="Times New Roman" w:cs="Times New Roman"/>
        </w:rPr>
        <w:t xml:space="preserve"> Cerda, “Las familias transnacionales”.</w:t>
      </w:r>
    </w:p>
  </w:footnote>
  <w:footnote w:id="31">
    <w:p w14:paraId="52D46B9E" w14:textId="6FE248E2" w:rsidR="00E8052A" w:rsidRPr="000A413F" w:rsidRDefault="00E8052A" w:rsidP="000A413F">
      <w:pPr>
        <w:pStyle w:val="Textonotapie"/>
        <w:jc w:val="both"/>
        <w:rPr>
          <w:rFonts w:ascii="Times New Roman" w:hAnsi="Times New Roman" w:cs="Times New Roman"/>
          <w:lang w:val="es-ES"/>
        </w:rPr>
      </w:pPr>
      <w:r w:rsidRPr="000A413F">
        <w:rPr>
          <w:rStyle w:val="Refdenotaalpie"/>
          <w:rFonts w:ascii="Times New Roman" w:hAnsi="Times New Roman" w:cs="Times New Roman"/>
        </w:rPr>
        <w:footnoteRef/>
      </w:r>
      <w:r w:rsidRPr="000A413F">
        <w:rPr>
          <w:rFonts w:ascii="Times New Roman" w:hAnsi="Times New Roman" w:cs="Times New Roman"/>
        </w:rPr>
        <w:t xml:space="preserve"> Cerda, “Las familias transnacionales”. </w:t>
      </w:r>
    </w:p>
  </w:footnote>
  <w:footnote w:id="32">
    <w:p w14:paraId="5C84AD6E" w14:textId="1EE0C88A" w:rsidR="00DE1CD2" w:rsidRPr="000A413F" w:rsidRDefault="00DE1CD2" w:rsidP="000A413F">
      <w:pPr>
        <w:pStyle w:val="Textonotapie"/>
        <w:jc w:val="both"/>
        <w:rPr>
          <w:rFonts w:ascii="Times New Roman" w:hAnsi="Times New Roman" w:cs="Times New Roman"/>
          <w:lang w:val="es-ES"/>
        </w:rPr>
      </w:pPr>
      <w:r w:rsidRPr="000A413F">
        <w:rPr>
          <w:rStyle w:val="Refdenotaalpie"/>
          <w:rFonts w:ascii="Times New Roman" w:hAnsi="Times New Roman" w:cs="Times New Roman"/>
        </w:rPr>
        <w:footnoteRef/>
      </w:r>
      <w:r w:rsidRPr="000A413F">
        <w:rPr>
          <w:rFonts w:ascii="Times New Roman" w:hAnsi="Times New Roman" w:cs="Times New Roman"/>
        </w:rPr>
        <w:t xml:space="preserve"> Bianchi y Piras,  “Emigración y cuidados”.</w:t>
      </w:r>
    </w:p>
  </w:footnote>
  <w:footnote w:id="33">
    <w:p w14:paraId="0DCA1F51" w14:textId="366B8C02" w:rsidR="008245EA" w:rsidRPr="000A413F" w:rsidRDefault="008245EA" w:rsidP="000A413F">
      <w:pPr>
        <w:spacing w:after="0" w:line="240" w:lineRule="auto"/>
        <w:jc w:val="both"/>
        <w:rPr>
          <w:rFonts w:ascii="Times New Roman" w:hAnsi="Times New Roman" w:cs="Times New Roman"/>
          <w:i/>
          <w:sz w:val="20"/>
          <w:szCs w:val="20"/>
        </w:rPr>
      </w:pPr>
      <w:r w:rsidRPr="000A413F">
        <w:rPr>
          <w:rStyle w:val="Refdenotaalpie"/>
          <w:rFonts w:ascii="Times New Roman" w:hAnsi="Times New Roman" w:cs="Times New Roman"/>
          <w:sz w:val="20"/>
          <w:szCs w:val="20"/>
        </w:rPr>
        <w:footnoteRef/>
      </w:r>
      <w:r w:rsidRPr="000A413F">
        <w:rPr>
          <w:rFonts w:ascii="Times New Roman" w:hAnsi="Times New Roman" w:cs="Times New Roman"/>
          <w:sz w:val="20"/>
          <w:szCs w:val="20"/>
        </w:rPr>
        <w:t xml:space="preserve"> Gizelle G. Macías, “¿En qué se están empleando las mujeres alteñas? Análisis descriptivo del trabajo formal de las mujeres de la Región Altos Sur de Jalisco, del año 2007 a 2014”, en </w:t>
      </w:r>
      <w:r w:rsidRPr="000A413F">
        <w:rPr>
          <w:rFonts w:ascii="Times New Roman" w:hAnsi="Times New Roman" w:cs="Times New Roman"/>
          <w:i/>
          <w:sz w:val="20"/>
          <w:szCs w:val="20"/>
        </w:rPr>
        <w:t>Ciencias Administrativas, Teoría y Praxis1-12,</w:t>
      </w:r>
      <w:r w:rsidRPr="000A413F">
        <w:rPr>
          <w:rFonts w:ascii="Times New Roman" w:hAnsi="Times New Roman" w:cs="Times New Roman"/>
          <w:sz w:val="20"/>
          <w:szCs w:val="20"/>
        </w:rPr>
        <w:t xml:space="preserve"> (enero-junio 2016), </w:t>
      </w:r>
      <w:hyperlink r:id="rId4" w:history="1">
        <w:r w:rsidRPr="000A413F">
          <w:rPr>
            <w:rStyle w:val="Hipervnculo"/>
            <w:rFonts w:ascii="Times New Roman" w:hAnsi="Times New Roman" w:cs="Times New Roman"/>
            <w:color w:val="auto"/>
            <w:sz w:val="20"/>
            <w:szCs w:val="20"/>
          </w:rPr>
          <w:t>http://acacia.org.mx/wp-content/uploads/2016/10/ACACIA-Ene-Jun-2016.pdf</w:t>
        </w:r>
      </w:hyperlink>
    </w:p>
  </w:footnote>
  <w:footnote w:id="34">
    <w:p w14:paraId="123DB28A" w14:textId="151B3E17" w:rsidR="008245EA" w:rsidRPr="008245EA" w:rsidRDefault="008245EA" w:rsidP="000A413F">
      <w:pPr>
        <w:pStyle w:val="Textonotapie"/>
        <w:jc w:val="both"/>
        <w:rPr>
          <w:lang w:val="es-ES"/>
        </w:rPr>
      </w:pPr>
      <w:r w:rsidRPr="000A413F">
        <w:rPr>
          <w:rStyle w:val="Refdenotaalpie"/>
          <w:rFonts w:ascii="Times New Roman" w:hAnsi="Times New Roman" w:cs="Times New Roman"/>
        </w:rPr>
        <w:footnoteRef/>
      </w:r>
      <w:r w:rsidRPr="000A413F">
        <w:rPr>
          <w:rFonts w:ascii="Times New Roman" w:hAnsi="Times New Roman" w:cs="Times New Roman"/>
        </w:rPr>
        <w:t xml:space="preserve"> Patricia </w:t>
      </w:r>
      <w:r w:rsidRPr="000A413F">
        <w:rPr>
          <w:rFonts w:ascii="Times New Roman" w:hAnsi="Times New Roman" w:cs="Times New Roman"/>
          <w:shd w:val="clear" w:color="auto" w:fill="FFFFFF"/>
        </w:rPr>
        <w:t>Arias, Imelda Sánchez y Martha Muñoz</w:t>
      </w:r>
      <w:r w:rsidRPr="000A413F">
        <w:rPr>
          <w:rFonts w:ascii="Times New Roman" w:hAnsi="Times New Roman" w:cs="Times New Roman"/>
          <w:i/>
          <w:shd w:val="clear" w:color="auto" w:fill="FFFFFF"/>
        </w:rPr>
        <w:t>, Quehaceres y obras. El trabajo femenino en los Altos de Jalisco</w:t>
      </w:r>
      <w:r w:rsidRPr="000A413F">
        <w:rPr>
          <w:rFonts w:ascii="Times New Roman" w:hAnsi="Times New Roman" w:cs="Times New Roman"/>
          <w:shd w:val="clear" w:color="auto" w:fill="FFFFFF"/>
        </w:rPr>
        <w:t>. (Guadalajara: Secretaría de Cultura del Gobierno del Estado de Jalisco)</w:t>
      </w:r>
      <w:r w:rsidRPr="000A413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1CCD3A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09902596"/>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4316C45"/>
    <w:multiLevelType w:val="hybridMultilevel"/>
    <w:tmpl w:val="55E82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816E3D"/>
    <w:multiLevelType w:val="hybridMultilevel"/>
    <w:tmpl w:val="ECE6D812"/>
    <w:lvl w:ilvl="0" w:tplc="5888E0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D05043"/>
    <w:multiLevelType w:val="hybridMultilevel"/>
    <w:tmpl w:val="55E82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F01CC3"/>
    <w:multiLevelType w:val="hybridMultilevel"/>
    <w:tmpl w:val="5B30BE9C"/>
    <w:lvl w:ilvl="0" w:tplc="75B4ED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5045B2"/>
    <w:multiLevelType w:val="hybridMultilevel"/>
    <w:tmpl w:val="80D612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910E1D"/>
    <w:multiLevelType w:val="hybridMultilevel"/>
    <w:tmpl w:val="1BD4130C"/>
    <w:lvl w:ilvl="0" w:tplc="393AF8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DF2BCE"/>
    <w:multiLevelType w:val="hybridMultilevel"/>
    <w:tmpl w:val="55E82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9F5532"/>
    <w:multiLevelType w:val="multilevel"/>
    <w:tmpl w:val="5D04F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1FE29FF"/>
    <w:multiLevelType w:val="hybridMultilevel"/>
    <w:tmpl w:val="C9266296"/>
    <w:lvl w:ilvl="0" w:tplc="8A8A3A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E383A46"/>
    <w:multiLevelType w:val="multilevel"/>
    <w:tmpl w:val="88301E9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A18D6"/>
    <w:multiLevelType w:val="hybridMultilevel"/>
    <w:tmpl w:val="E78814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B6062D9"/>
    <w:multiLevelType w:val="hybridMultilevel"/>
    <w:tmpl w:val="9D30CC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3556BD"/>
    <w:multiLevelType w:val="hybridMultilevel"/>
    <w:tmpl w:val="55E82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FC1C3A"/>
    <w:multiLevelType w:val="multilevel"/>
    <w:tmpl w:val="20AA5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1007A84"/>
    <w:multiLevelType w:val="hybridMultilevel"/>
    <w:tmpl w:val="DEBA0AB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624D6DE8"/>
    <w:multiLevelType w:val="hybridMultilevel"/>
    <w:tmpl w:val="5574A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5E259C1"/>
    <w:multiLevelType w:val="hybridMultilevel"/>
    <w:tmpl w:val="5B30BE9C"/>
    <w:lvl w:ilvl="0" w:tplc="75B4ED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8F3E55"/>
    <w:multiLevelType w:val="hybridMultilevel"/>
    <w:tmpl w:val="D01EA60C"/>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424A6D"/>
    <w:multiLevelType w:val="hybridMultilevel"/>
    <w:tmpl w:val="46A6B8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0B56D2"/>
    <w:multiLevelType w:val="hybridMultilevel"/>
    <w:tmpl w:val="DA56C6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76FD0775"/>
    <w:multiLevelType w:val="hybridMultilevel"/>
    <w:tmpl w:val="647C6530"/>
    <w:lvl w:ilvl="0" w:tplc="4BF21B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3F0888"/>
    <w:multiLevelType w:val="hybridMultilevel"/>
    <w:tmpl w:val="5900CC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A0513D"/>
    <w:multiLevelType w:val="hybridMultilevel"/>
    <w:tmpl w:val="D592C42A"/>
    <w:lvl w:ilvl="0" w:tplc="080A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24"/>
  </w:num>
  <w:num w:numId="4">
    <w:abstractNumId w:val="21"/>
  </w:num>
  <w:num w:numId="5">
    <w:abstractNumId w:val="16"/>
  </w:num>
  <w:num w:numId="6">
    <w:abstractNumId w:val="9"/>
  </w:num>
  <w:num w:numId="7">
    <w:abstractNumId w:val="1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14"/>
  </w:num>
  <w:num w:numId="9">
    <w:abstractNumId w:val="4"/>
  </w:num>
  <w:num w:numId="10">
    <w:abstractNumId w:val="8"/>
  </w:num>
  <w:num w:numId="11">
    <w:abstractNumId w:val="10"/>
  </w:num>
  <w:num w:numId="12">
    <w:abstractNumId w:val="18"/>
  </w:num>
  <w:num w:numId="13">
    <w:abstractNumId w:val="13"/>
  </w:num>
  <w:num w:numId="14">
    <w:abstractNumId w:val="5"/>
  </w:num>
  <w:num w:numId="15">
    <w:abstractNumId w:val="7"/>
  </w:num>
  <w:num w:numId="16">
    <w:abstractNumId w:val="11"/>
  </w:num>
  <w:num w:numId="17">
    <w:abstractNumId w:val="1"/>
  </w:num>
  <w:num w:numId="18">
    <w:abstractNumId w:val="0"/>
  </w:num>
  <w:num w:numId="19">
    <w:abstractNumId w:val="19"/>
  </w:num>
  <w:num w:numId="20">
    <w:abstractNumId w:val="20"/>
  </w:num>
  <w:num w:numId="21">
    <w:abstractNumId w:val="22"/>
  </w:num>
  <w:num w:numId="22">
    <w:abstractNumId w:val="3"/>
  </w:num>
  <w:num w:numId="23">
    <w:abstractNumId w:val="23"/>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70"/>
    <w:rsid w:val="000033EE"/>
    <w:rsid w:val="00014523"/>
    <w:rsid w:val="000148AA"/>
    <w:rsid w:val="0001756E"/>
    <w:rsid w:val="00024C7A"/>
    <w:rsid w:val="00026160"/>
    <w:rsid w:val="00030B03"/>
    <w:rsid w:val="00031000"/>
    <w:rsid w:val="00033C59"/>
    <w:rsid w:val="00037310"/>
    <w:rsid w:val="000406DF"/>
    <w:rsid w:val="00044600"/>
    <w:rsid w:val="000452C9"/>
    <w:rsid w:val="00047807"/>
    <w:rsid w:val="00051B65"/>
    <w:rsid w:val="000531AF"/>
    <w:rsid w:val="0005671C"/>
    <w:rsid w:val="00056F81"/>
    <w:rsid w:val="000577E7"/>
    <w:rsid w:val="00065DB7"/>
    <w:rsid w:val="00070E50"/>
    <w:rsid w:val="00074E0D"/>
    <w:rsid w:val="000764E9"/>
    <w:rsid w:val="000809DA"/>
    <w:rsid w:val="0008119D"/>
    <w:rsid w:val="00085F15"/>
    <w:rsid w:val="00086440"/>
    <w:rsid w:val="00090092"/>
    <w:rsid w:val="00094281"/>
    <w:rsid w:val="000945A0"/>
    <w:rsid w:val="000A0498"/>
    <w:rsid w:val="000A1A4B"/>
    <w:rsid w:val="000A2C2F"/>
    <w:rsid w:val="000A413F"/>
    <w:rsid w:val="000B1BB7"/>
    <w:rsid w:val="000C1D45"/>
    <w:rsid w:val="000C41F9"/>
    <w:rsid w:val="000C5011"/>
    <w:rsid w:val="000D3692"/>
    <w:rsid w:val="000D5753"/>
    <w:rsid w:val="000D6CBF"/>
    <w:rsid w:val="000E0F5B"/>
    <w:rsid w:val="000E0F8B"/>
    <w:rsid w:val="000E3672"/>
    <w:rsid w:val="000F0392"/>
    <w:rsid w:val="000F29C2"/>
    <w:rsid w:val="000F2A13"/>
    <w:rsid w:val="000F3137"/>
    <w:rsid w:val="000F4E7C"/>
    <w:rsid w:val="000F764D"/>
    <w:rsid w:val="001021E8"/>
    <w:rsid w:val="001178FD"/>
    <w:rsid w:val="00134F1F"/>
    <w:rsid w:val="00135031"/>
    <w:rsid w:val="001355FB"/>
    <w:rsid w:val="001378AF"/>
    <w:rsid w:val="001403AF"/>
    <w:rsid w:val="00143C77"/>
    <w:rsid w:val="00145B9D"/>
    <w:rsid w:val="001578B0"/>
    <w:rsid w:val="00161FDE"/>
    <w:rsid w:val="001659E8"/>
    <w:rsid w:val="001852BC"/>
    <w:rsid w:val="0018569D"/>
    <w:rsid w:val="00187914"/>
    <w:rsid w:val="00187D86"/>
    <w:rsid w:val="001918E8"/>
    <w:rsid w:val="001A0588"/>
    <w:rsid w:val="001A7764"/>
    <w:rsid w:val="001A7DD5"/>
    <w:rsid w:val="001B01FF"/>
    <w:rsid w:val="001B0BC5"/>
    <w:rsid w:val="001B5221"/>
    <w:rsid w:val="001C2005"/>
    <w:rsid w:val="001C4B0D"/>
    <w:rsid w:val="001D316A"/>
    <w:rsid w:val="001D5CB6"/>
    <w:rsid w:val="001E7FBE"/>
    <w:rsid w:val="001F141B"/>
    <w:rsid w:val="001F59AE"/>
    <w:rsid w:val="001F6A32"/>
    <w:rsid w:val="00202FC5"/>
    <w:rsid w:val="00203169"/>
    <w:rsid w:val="00206958"/>
    <w:rsid w:val="002122AC"/>
    <w:rsid w:val="00222346"/>
    <w:rsid w:val="00223723"/>
    <w:rsid w:val="00223B52"/>
    <w:rsid w:val="0022406C"/>
    <w:rsid w:val="00224C2D"/>
    <w:rsid w:val="00224F16"/>
    <w:rsid w:val="0023397D"/>
    <w:rsid w:val="002407D5"/>
    <w:rsid w:val="00242611"/>
    <w:rsid w:val="00243827"/>
    <w:rsid w:val="00246362"/>
    <w:rsid w:val="00254849"/>
    <w:rsid w:val="002577F8"/>
    <w:rsid w:val="00260F0F"/>
    <w:rsid w:val="0026662C"/>
    <w:rsid w:val="002715C3"/>
    <w:rsid w:val="00277435"/>
    <w:rsid w:val="00277481"/>
    <w:rsid w:val="002806AD"/>
    <w:rsid w:val="00280AC2"/>
    <w:rsid w:val="00283BFC"/>
    <w:rsid w:val="00284AF8"/>
    <w:rsid w:val="00284D7E"/>
    <w:rsid w:val="002868B0"/>
    <w:rsid w:val="002911B5"/>
    <w:rsid w:val="00293B28"/>
    <w:rsid w:val="00293BDC"/>
    <w:rsid w:val="00293DDB"/>
    <w:rsid w:val="002975A7"/>
    <w:rsid w:val="002A04A1"/>
    <w:rsid w:val="002A3903"/>
    <w:rsid w:val="002A3C83"/>
    <w:rsid w:val="002A5644"/>
    <w:rsid w:val="002B17B7"/>
    <w:rsid w:val="002B1B05"/>
    <w:rsid w:val="002B1B7F"/>
    <w:rsid w:val="002B51AE"/>
    <w:rsid w:val="002B677A"/>
    <w:rsid w:val="002B7D95"/>
    <w:rsid w:val="002C2023"/>
    <w:rsid w:val="002C6174"/>
    <w:rsid w:val="002C629B"/>
    <w:rsid w:val="002D1A2B"/>
    <w:rsid w:val="002E2B31"/>
    <w:rsid w:val="002E7AD2"/>
    <w:rsid w:val="002F4CF1"/>
    <w:rsid w:val="0030078A"/>
    <w:rsid w:val="00301648"/>
    <w:rsid w:val="0030248B"/>
    <w:rsid w:val="00302C59"/>
    <w:rsid w:val="00303DF7"/>
    <w:rsid w:val="00305EC7"/>
    <w:rsid w:val="00306B3A"/>
    <w:rsid w:val="00311209"/>
    <w:rsid w:val="003172F6"/>
    <w:rsid w:val="00317901"/>
    <w:rsid w:val="00321DF4"/>
    <w:rsid w:val="00324FB9"/>
    <w:rsid w:val="003323A4"/>
    <w:rsid w:val="0033613F"/>
    <w:rsid w:val="003431D3"/>
    <w:rsid w:val="003433B3"/>
    <w:rsid w:val="003441E3"/>
    <w:rsid w:val="003464C2"/>
    <w:rsid w:val="00346992"/>
    <w:rsid w:val="00346DD8"/>
    <w:rsid w:val="003477B6"/>
    <w:rsid w:val="0034787D"/>
    <w:rsid w:val="003500A5"/>
    <w:rsid w:val="00350818"/>
    <w:rsid w:val="0035128D"/>
    <w:rsid w:val="0035672C"/>
    <w:rsid w:val="003625C5"/>
    <w:rsid w:val="00372455"/>
    <w:rsid w:val="00374A4F"/>
    <w:rsid w:val="00375CEE"/>
    <w:rsid w:val="003768C0"/>
    <w:rsid w:val="00382DC9"/>
    <w:rsid w:val="0038350A"/>
    <w:rsid w:val="0038454F"/>
    <w:rsid w:val="003849A9"/>
    <w:rsid w:val="003862AB"/>
    <w:rsid w:val="003902D4"/>
    <w:rsid w:val="00395C1C"/>
    <w:rsid w:val="00397DAB"/>
    <w:rsid w:val="003A746E"/>
    <w:rsid w:val="003A7A6E"/>
    <w:rsid w:val="003B0F98"/>
    <w:rsid w:val="003B3327"/>
    <w:rsid w:val="003B7770"/>
    <w:rsid w:val="003B780A"/>
    <w:rsid w:val="003C1263"/>
    <w:rsid w:val="003C30F8"/>
    <w:rsid w:val="003E09A0"/>
    <w:rsid w:val="003E51DD"/>
    <w:rsid w:val="003E5304"/>
    <w:rsid w:val="003F22A9"/>
    <w:rsid w:val="003F640F"/>
    <w:rsid w:val="0040008D"/>
    <w:rsid w:val="00401356"/>
    <w:rsid w:val="00402D25"/>
    <w:rsid w:val="0041724F"/>
    <w:rsid w:val="0042266B"/>
    <w:rsid w:val="00422A08"/>
    <w:rsid w:val="00427668"/>
    <w:rsid w:val="0043043C"/>
    <w:rsid w:val="004400C4"/>
    <w:rsid w:val="004468EB"/>
    <w:rsid w:val="00446A00"/>
    <w:rsid w:val="0045391D"/>
    <w:rsid w:val="00460DCE"/>
    <w:rsid w:val="00476CFA"/>
    <w:rsid w:val="00486BB9"/>
    <w:rsid w:val="00495774"/>
    <w:rsid w:val="004963A5"/>
    <w:rsid w:val="00497622"/>
    <w:rsid w:val="004A382E"/>
    <w:rsid w:val="004A3A2C"/>
    <w:rsid w:val="004A586B"/>
    <w:rsid w:val="004A69F3"/>
    <w:rsid w:val="004B1335"/>
    <w:rsid w:val="004B53EA"/>
    <w:rsid w:val="004D041A"/>
    <w:rsid w:val="004D0EC5"/>
    <w:rsid w:val="004D4BD1"/>
    <w:rsid w:val="004D55D6"/>
    <w:rsid w:val="004E0C54"/>
    <w:rsid w:val="004E10AD"/>
    <w:rsid w:val="004E2D8D"/>
    <w:rsid w:val="004E543F"/>
    <w:rsid w:val="004F493C"/>
    <w:rsid w:val="004F56B6"/>
    <w:rsid w:val="004F63FA"/>
    <w:rsid w:val="004F677E"/>
    <w:rsid w:val="005020FA"/>
    <w:rsid w:val="005055FC"/>
    <w:rsid w:val="00505D3E"/>
    <w:rsid w:val="005073EE"/>
    <w:rsid w:val="00507D4F"/>
    <w:rsid w:val="00512CB7"/>
    <w:rsid w:val="00515224"/>
    <w:rsid w:val="005160C6"/>
    <w:rsid w:val="00516B3C"/>
    <w:rsid w:val="00517CF9"/>
    <w:rsid w:val="005206F6"/>
    <w:rsid w:val="00525B9C"/>
    <w:rsid w:val="0053456D"/>
    <w:rsid w:val="00535C4F"/>
    <w:rsid w:val="005368DE"/>
    <w:rsid w:val="00541862"/>
    <w:rsid w:val="00547244"/>
    <w:rsid w:val="00547D8E"/>
    <w:rsid w:val="00550E22"/>
    <w:rsid w:val="0055280E"/>
    <w:rsid w:val="00560194"/>
    <w:rsid w:val="00564F54"/>
    <w:rsid w:val="005712BA"/>
    <w:rsid w:val="00575101"/>
    <w:rsid w:val="00585A32"/>
    <w:rsid w:val="00586173"/>
    <w:rsid w:val="00586B36"/>
    <w:rsid w:val="0059163C"/>
    <w:rsid w:val="00593606"/>
    <w:rsid w:val="005A3800"/>
    <w:rsid w:val="005B576D"/>
    <w:rsid w:val="005C0CBB"/>
    <w:rsid w:val="005C59EE"/>
    <w:rsid w:val="005C7352"/>
    <w:rsid w:val="005D611A"/>
    <w:rsid w:val="005E1852"/>
    <w:rsid w:val="005E1A69"/>
    <w:rsid w:val="005F1514"/>
    <w:rsid w:val="005F44EE"/>
    <w:rsid w:val="005F5B1D"/>
    <w:rsid w:val="005F5D7A"/>
    <w:rsid w:val="005F6256"/>
    <w:rsid w:val="0060066A"/>
    <w:rsid w:val="00604D2C"/>
    <w:rsid w:val="00610D3F"/>
    <w:rsid w:val="006135F9"/>
    <w:rsid w:val="00613927"/>
    <w:rsid w:val="00614C95"/>
    <w:rsid w:val="00621627"/>
    <w:rsid w:val="00621B14"/>
    <w:rsid w:val="00625BBC"/>
    <w:rsid w:val="00631FB2"/>
    <w:rsid w:val="0063459E"/>
    <w:rsid w:val="006361BD"/>
    <w:rsid w:val="006365D0"/>
    <w:rsid w:val="006365F8"/>
    <w:rsid w:val="00644DB7"/>
    <w:rsid w:val="006458E3"/>
    <w:rsid w:val="00646BA5"/>
    <w:rsid w:val="006536BE"/>
    <w:rsid w:val="00656A0F"/>
    <w:rsid w:val="00661288"/>
    <w:rsid w:val="006618A3"/>
    <w:rsid w:val="00662581"/>
    <w:rsid w:val="00664B64"/>
    <w:rsid w:val="00664ECD"/>
    <w:rsid w:val="006656EC"/>
    <w:rsid w:val="00676DEB"/>
    <w:rsid w:val="00676EFC"/>
    <w:rsid w:val="00682D5F"/>
    <w:rsid w:val="00683739"/>
    <w:rsid w:val="00683B22"/>
    <w:rsid w:val="006A2756"/>
    <w:rsid w:val="006A29DE"/>
    <w:rsid w:val="006A4A47"/>
    <w:rsid w:val="006A6167"/>
    <w:rsid w:val="006C0A53"/>
    <w:rsid w:val="006C4DE5"/>
    <w:rsid w:val="006C6496"/>
    <w:rsid w:val="006C7066"/>
    <w:rsid w:val="006D0C26"/>
    <w:rsid w:val="006D17B3"/>
    <w:rsid w:val="006D2093"/>
    <w:rsid w:val="006D2863"/>
    <w:rsid w:val="006D6D40"/>
    <w:rsid w:val="006D731A"/>
    <w:rsid w:val="006E147B"/>
    <w:rsid w:val="006E20B3"/>
    <w:rsid w:val="006E7E7D"/>
    <w:rsid w:val="006F1B63"/>
    <w:rsid w:val="006F39D5"/>
    <w:rsid w:val="006F57E8"/>
    <w:rsid w:val="00700563"/>
    <w:rsid w:val="00702DDF"/>
    <w:rsid w:val="00705EA9"/>
    <w:rsid w:val="00706D18"/>
    <w:rsid w:val="00711EBC"/>
    <w:rsid w:val="00712FD8"/>
    <w:rsid w:val="0071420F"/>
    <w:rsid w:val="00714BE7"/>
    <w:rsid w:val="00716543"/>
    <w:rsid w:val="007176F7"/>
    <w:rsid w:val="007220B8"/>
    <w:rsid w:val="00722888"/>
    <w:rsid w:val="00726577"/>
    <w:rsid w:val="00727041"/>
    <w:rsid w:val="00731609"/>
    <w:rsid w:val="00735B9E"/>
    <w:rsid w:val="00736FBE"/>
    <w:rsid w:val="00740EF5"/>
    <w:rsid w:val="00742DCC"/>
    <w:rsid w:val="0074421C"/>
    <w:rsid w:val="00744720"/>
    <w:rsid w:val="0074476D"/>
    <w:rsid w:val="00744D20"/>
    <w:rsid w:val="007543AA"/>
    <w:rsid w:val="00754FBE"/>
    <w:rsid w:val="00755138"/>
    <w:rsid w:val="00755D92"/>
    <w:rsid w:val="007605E3"/>
    <w:rsid w:val="00760ED8"/>
    <w:rsid w:val="007678A5"/>
    <w:rsid w:val="00770466"/>
    <w:rsid w:val="00782C7C"/>
    <w:rsid w:val="00783A07"/>
    <w:rsid w:val="00785660"/>
    <w:rsid w:val="00787425"/>
    <w:rsid w:val="007940D8"/>
    <w:rsid w:val="007951AB"/>
    <w:rsid w:val="00796CAB"/>
    <w:rsid w:val="007A208A"/>
    <w:rsid w:val="007A5E3A"/>
    <w:rsid w:val="007B215D"/>
    <w:rsid w:val="007B2CC5"/>
    <w:rsid w:val="007B4A7C"/>
    <w:rsid w:val="007C05E6"/>
    <w:rsid w:val="007C0DD2"/>
    <w:rsid w:val="007C1643"/>
    <w:rsid w:val="007C268E"/>
    <w:rsid w:val="007C3E92"/>
    <w:rsid w:val="007C53D4"/>
    <w:rsid w:val="007C5D97"/>
    <w:rsid w:val="007D679D"/>
    <w:rsid w:val="007D68E1"/>
    <w:rsid w:val="007E0C71"/>
    <w:rsid w:val="007E4128"/>
    <w:rsid w:val="007E4CDF"/>
    <w:rsid w:val="007F233D"/>
    <w:rsid w:val="007F40C6"/>
    <w:rsid w:val="008000D1"/>
    <w:rsid w:val="00802928"/>
    <w:rsid w:val="00804387"/>
    <w:rsid w:val="00811046"/>
    <w:rsid w:val="008245EA"/>
    <w:rsid w:val="008260FB"/>
    <w:rsid w:val="0082797A"/>
    <w:rsid w:val="00831C98"/>
    <w:rsid w:val="00831F11"/>
    <w:rsid w:val="00833FED"/>
    <w:rsid w:val="00834CD2"/>
    <w:rsid w:val="0084369D"/>
    <w:rsid w:val="00846FD4"/>
    <w:rsid w:val="008506DD"/>
    <w:rsid w:val="00850AAA"/>
    <w:rsid w:val="00851F57"/>
    <w:rsid w:val="008554CD"/>
    <w:rsid w:val="00856E99"/>
    <w:rsid w:val="00865A20"/>
    <w:rsid w:val="00867E6B"/>
    <w:rsid w:val="0087142E"/>
    <w:rsid w:val="00871B77"/>
    <w:rsid w:val="00873156"/>
    <w:rsid w:val="0087375C"/>
    <w:rsid w:val="00873BAF"/>
    <w:rsid w:val="0087494B"/>
    <w:rsid w:val="00883312"/>
    <w:rsid w:val="00884494"/>
    <w:rsid w:val="00884F58"/>
    <w:rsid w:val="00893537"/>
    <w:rsid w:val="0089525B"/>
    <w:rsid w:val="008A5CFA"/>
    <w:rsid w:val="008B4064"/>
    <w:rsid w:val="008B4895"/>
    <w:rsid w:val="008B50F0"/>
    <w:rsid w:val="008B7426"/>
    <w:rsid w:val="008B7554"/>
    <w:rsid w:val="008B7BAF"/>
    <w:rsid w:val="008C0EAF"/>
    <w:rsid w:val="008C1561"/>
    <w:rsid w:val="008C361D"/>
    <w:rsid w:val="008C40E2"/>
    <w:rsid w:val="008C4DC1"/>
    <w:rsid w:val="008C5C2D"/>
    <w:rsid w:val="008D165A"/>
    <w:rsid w:val="008D6DEC"/>
    <w:rsid w:val="008D7E10"/>
    <w:rsid w:val="008E0802"/>
    <w:rsid w:val="008E2FC7"/>
    <w:rsid w:val="008E3188"/>
    <w:rsid w:val="008E33E2"/>
    <w:rsid w:val="008F3934"/>
    <w:rsid w:val="008F41C3"/>
    <w:rsid w:val="008F4B3C"/>
    <w:rsid w:val="008F5BBC"/>
    <w:rsid w:val="00900C75"/>
    <w:rsid w:val="00907DEA"/>
    <w:rsid w:val="009140A3"/>
    <w:rsid w:val="009159CF"/>
    <w:rsid w:val="009215E6"/>
    <w:rsid w:val="00922C44"/>
    <w:rsid w:val="00940D02"/>
    <w:rsid w:val="009412E3"/>
    <w:rsid w:val="00947BA5"/>
    <w:rsid w:val="00950427"/>
    <w:rsid w:val="00954603"/>
    <w:rsid w:val="0095462C"/>
    <w:rsid w:val="00955112"/>
    <w:rsid w:val="009605E0"/>
    <w:rsid w:val="009606EE"/>
    <w:rsid w:val="00962948"/>
    <w:rsid w:val="00973339"/>
    <w:rsid w:val="00976335"/>
    <w:rsid w:val="00984914"/>
    <w:rsid w:val="0098533A"/>
    <w:rsid w:val="00985DC3"/>
    <w:rsid w:val="009860B9"/>
    <w:rsid w:val="00987589"/>
    <w:rsid w:val="009922BE"/>
    <w:rsid w:val="00992EB1"/>
    <w:rsid w:val="009940B7"/>
    <w:rsid w:val="00995772"/>
    <w:rsid w:val="00997020"/>
    <w:rsid w:val="009A0D59"/>
    <w:rsid w:val="009B0A12"/>
    <w:rsid w:val="009B1EA9"/>
    <w:rsid w:val="009B1F2C"/>
    <w:rsid w:val="009B2498"/>
    <w:rsid w:val="009B3916"/>
    <w:rsid w:val="009B6901"/>
    <w:rsid w:val="009B755F"/>
    <w:rsid w:val="009C269E"/>
    <w:rsid w:val="009D2F8D"/>
    <w:rsid w:val="009D3499"/>
    <w:rsid w:val="009D6E59"/>
    <w:rsid w:val="009E3BE5"/>
    <w:rsid w:val="009F38A6"/>
    <w:rsid w:val="009F5998"/>
    <w:rsid w:val="009F6D20"/>
    <w:rsid w:val="00A06250"/>
    <w:rsid w:val="00A11005"/>
    <w:rsid w:val="00A1157F"/>
    <w:rsid w:val="00A144A6"/>
    <w:rsid w:val="00A22FBF"/>
    <w:rsid w:val="00A270CA"/>
    <w:rsid w:val="00A32700"/>
    <w:rsid w:val="00A355C7"/>
    <w:rsid w:val="00A36A8A"/>
    <w:rsid w:val="00A41CDD"/>
    <w:rsid w:val="00A43C54"/>
    <w:rsid w:val="00A4738F"/>
    <w:rsid w:val="00A51348"/>
    <w:rsid w:val="00A56598"/>
    <w:rsid w:val="00A632EE"/>
    <w:rsid w:val="00A6357D"/>
    <w:rsid w:val="00A64B47"/>
    <w:rsid w:val="00A674BF"/>
    <w:rsid w:val="00A80FA8"/>
    <w:rsid w:val="00A824B7"/>
    <w:rsid w:val="00A835D8"/>
    <w:rsid w:val="00A8688F"/>
    <w:rsid w:val="00A8771E"/>
    <w:rsid w:val="00A91C53"/>
    <w:rsid w:val="00A91C55"/>
    <w:rsid w:val="00A91F06"/>
    <w:rsid w:val="00A92F82"/>
    <w:rsid w:val="00A97C5B"/>
    <w:rsid w:val="00A97EF7"/>
    <w:rsid w:val="00AA5C1A"/>
    <w:rsid w:val="00AA6C78"/>
    <w:rsid w:val="00AB7A93"/>
    <w:rsid w:val="00AB7E3D"/>
    <w:rsid w:val="00AD3A15"/>
    <w:rsid w:val="00AE00FC"/>
    <w:rsid w:val="00AE3002"/>
    <w:rsid w:val="00AE37EA"/>
    <w:rsid w:val="00AF2A42"/>
    <w:rsid w:val="00AF2EB0"/>
    <w:rsid w:val="00AF3A84"/>
    <w:rsid w:val="00AF5754"/>
    <w:rsid w:val="00B029BE"/>
    <w:rsid w:val="00B05511"/>
    <w:rsid w:val="00B15764"/>
    <w:rsid w:val="00B16D7D"/>
    <w:rsid w:val="00B25BA5"/>
    <w:rsid w:val="00B3143B"/>
    <w:rsid w:val="00B31D3B"/>
    <w:rsid w:val="00B332B1"/>
    <w:rsid w:val="00B40F6A"/>
    <w:rsid w:val="00B507AA"/>
    <w:rsid w:val="00B61E7D"/>
    <w:rsid w:val="00B62F60"/>
    <w:rsid w:val="00B64CA9"/>
    <w:rsid w:val="00B6648E"/>
    <w:rsid w:val="00B673F7"/>
    <w:rsid w:val="00B71A12"/>
    <w:rsid w:val="00B748B2"/>
    <w:rsid w:val="00B75E23"/>
    <w:rsid w:val="00B76052"/>
    <w:rsid w:val="00B760CA"/>
    <w:rsid w:val="00B816E0"/>
    <w:rsid w:val="00B85511"/>
    <w:rsid w:val="00B87541"/>
    <w:rsid w:val="00B91E58"/>
    <w:rsid w:val="00B922D3"/>
    <w:rsid w:val="00B929D5"/>
    <w:rsid w:val="00B96669"/>
    <w:rsid w:val="00BA05C9"/>
    <w:rsid w:val="00BA22A3"/>
    <w:rsid w:val="00BB28FA"/>
    <w:rsid w:val="00BB32C4"/>
    <w:rsid w:val="00BB577B"/>
    <w:rsid w:val="00BB6EE7"/>
    <w:rsid w:val="00BC0DB8"/>
    <w:rsid w:val="00BC4412"/>
    <w:rsid w:val="00BD092E"/>
    <w:rsid w:val="00BD1FA1"/>
    <w:rsid w:val="00BE0AD9"/>
    <w:rsid w:val="00BE0DEB"/>
    <w:rsid w:val="00BF1CC5"/>
    <w:rsid w:val="00BF1E2E"/>
    <w:rsid w:val="00BF2725"/>
    <w:rsid w:val="00BF2CA4"/>
    <w:rsid w:val="00BF4D0B"/>
    <w:rsid w:val="00BF4DEF"/>
    <w:rsid w:val="00BF53FA"/>
    <w:rsid w:val="00BF5B5D"/>
    <w:rsid w:val="00BF6D12"/>
    <w:rsid w:val="00BF6FF5"/>
    <w:rsid w:val="00C10BF6"/>
    <w:rsid w:val="00C11AF6"/>
    <w:rsid w:val="00C13D1A"/>
    <w:rsid w:val="00C224B8"/>
    <w:rsid w:val="00C2391D"/>
    <w:rsid w:val="00C267B1"/>
    <w:rsid w:val="00C30AC1"/>
    <w:rsid w:val="00C32209"/>
    <w:rsid w:val="00C34725"/>
    <w:rsid w:val="00C35765"/>
    <w:rsid w:val="00C4063A"/>
    <w:rsid w:val="00C466A3"/>
    <w:rsid w:val="00C504FD"/>
    <w:rsid w:val="00C5423D"/>
    <w:rsid w:val="00C54E70"/>
    <w:rsid w:val="00C62E8E"/>
    <w:rsid w:val="00C646C3"/>
    <w:rsid w:val="00C65599"/>
    <w:rsid w:val="00C71E18"/>
    <w:rsid w:val="00C72F05"/>
    <w:rsid w:val="00C7398A"/>
    <w:rsid w:val="00C73BD9"/>
    <w:rsid w:val="00C83DFA"/>
    <w:rsid w:val="00C87132"/>
    <w:rsid w:val="00C91C60"/>
    <w:rsid w:val="00C91CED"/>
    <w:rsid w:val="00C92F1C"/>
    <w:rsid w:val="00C9669C"/>
    <w:rsid w:val="00CA5708"/>
    <w:rsid w:val="00CB0E0D"/>
    <w:rsid w:val="00CB4EF9"/>
    <w:rsid w:val="00CB61A9"/>
    <w:rsid w:val="00CC0A11"/>
    <w:rsid w:val="00CC0ADD"/>
    <w:rsid w:val="00CC1370"/>
    <w:rsid w:val="00CD25D8"/>
    <w:rsid w:val="00CD306A"/>
    <w:rsid w:val="00CD5018"/>
    <w:rsid w:val="00CE016F"/>
    <w:rsid w:val="00CE17C4"/>
    <w:rsid w:val="00CF70FF"/>
    <w:rsid w:val="00CF7B2E"/>
    <w:rsid w:val="00D031C3"/>
    <w:rsid w:val="00D10C3F"/>
    <w:rsid w:val="00D1565D"/>
    <w:rsid w:val="00D17DF4"/>
    <w:rsid w:val="00D221A9"/>
    <w:rsid w:val="00D23216"/>
    <w:rsid w:val="00D23AA7"/>
    <w:rsid w:val="00D252EF"/>
    <w:rsid w:val="00D275B3"/>
    <w:rsid w:val="00D318E6"/>
    <w:rsid w:val="00D31942"/>
    <w:rsid w:val="00D329D3"/>
    <w:rsid w:val="00D353B0"/>
    <w:rsid w:val="00D400E2"/>
    <w:rsid w:val="00D40D51"/>
    <w:rsid w:val="00D4490E"/>
    <w:rsid w:val="00D47DA3"/>
    <w:rsid w:val="00D5128A"/>
    <w:rsid w:val="00D55B19"/>
    <w:rsid w:val="00D60F29"/>
    <w:rsid w:val="00D613AC"/>
    <w:rsid w:val="00D6305E"/>
    <w:rsid w:val="00D66883"/>
    <w:rsid w:val="00D779BC"/>
    <w:rsid w:val="00D8418C"/>
    <w:rsid w:val="00D87874"/>
    <w:rsid w:val="00D93681"/>
    <w:rsid w:val="00DA0A1E"/>
    <w:rsid w:val="00DA20A2"/>
    <w:rsid w:val="00DA4B9F"/>
    <w:rsid w:val="00DB1BD4"/>
    <w:rsid w:val="00DB1D91"/>
    <w:rsid w:val="00DB3C68"/>
    <w:rsid w:val="00DB73B5"/>
    <w:rsid w:val="00DC53B5"/>
    <w:rsid w:val="00DD139E"/>
    <w:rsid w:val="00DD4613"/>
    <w:rsid w:val="00DD60AC"/>
    <w:rsid w:val="00DE15BB"/>
    <w:rsid w:val="00DE1CD2"/>
    <w:rsid w:val="00DF304D"/>
    <w:rsid w:val="00DF558A"/>
    <w:rsid w:val="00DF5777"/>
    <w:rsid w:val="00DF7E8A"/>
    <w:rsid w:val="00E008A0"/>
    <w:rsid w:val="00E03A31"/>
    <w:rsid w:val="00E15940"/>
    <w:rsid w:val="00E23173"/>
    <w:rsid w:val="00E26418"/>
    <w:rsid w:val="00E33359"/>
    <w:rsid w:val="00E33B8C"/>
    <w:rsid w:val="00E33CD0"/>
    <w:rsid w:val="00E33FC9"/>
    <w:rsid w:val="00E345BA"/>
    <w:rsid w:val="00E36240"/>
    <w:rsid w:val="00E41BD8"/>
    <w:rsid w:val="00E445C1"/>
    <w:rsid w:val="00E45943"/>
    <w:rsid w:val="00E5249A"/>
    <w:rsid w:val="00E54F4D"/>
    <w:rsid w:val="00E552A9"/>
    <w:rsid w:val="00E56986"/>
    <w:rsid w:val="00E57746"/>
    <w:rsid w:val="00E6250D"/>
    <w:rsid w:val="00E62795"/>
    <w:rsid w:val="00E6630C"/>
    <w:rsid w:val="00E73599"/>
    <w:rsid w:val="00E8052A"/>
    <w:rsid w:val="00E80583"/>
    <w:rsid w:val="00E81A3A"/>
    <w:rsid w:val="00E831D4"/>
    <w:rsid w:val="00E849B5"/>
    <w:rsid w:val="00E861D8"/>
    <w:rsid w:val="00E92C6E"/>
    <w:rsid w:val="00E93BEF"/>
    <w:rsid w:val="00E93C0D"/>
    <w:rsid w:val="00E949E6"/>
    <w:rsid w:val="00E960E4"/>
    <w:rsid w:val="00E964B5"/>
    <w:rsid w:val="00EA5026"/>
    <w:rsid w:val="00EA5282"/>
    <w:rsid w:val="00EB3215"/>
    <w:rsid w:val="00EB369A"/>
    <w:rsid w:val="00EB5395"/>
    <w:rsid w:val="00EB5E05"/>
    <w:rsid w:val="00EB6118"/>
    <w:rsid w:val="00EB6A3B"/>
    <w:rsid w:val="00EC3C66"/>
    <w:rsid w:val="00EC4041"/>
    <w:rsid w:val="00EC734C"/>
    <w:rsid w:val="00EC7593"/>
    <w:rsid w:val="00EC7FC7"/>
    <w:rsid w:val="00ED19A2"/>
    <w:rsid w:val="00ED1C27"/>
    <w:rsid w:val="00EE1243"/>
    <w:rsid w:val="00EF1E36"/>
    <w:rsid w:val="00EF20E2"/>
    <w:rsid w:val="00EF2567"/>
    <w:rsid w:val="00EF3EDC"/>
    <w:rsid w:val="00F00811"/>
    <w:rsid w:val="00F011D2"/>
    <w:rsid w:val="00F01E25"/>
    <w:rsid w:val="00F038B1"/>
    <w:rsid w:val="00F07781"/>
    <w:rsid w:val="00F25B5B"/>
    <w:rsid w:val="00F32E7D"/>
    <w:rsid w:val="00F3582E"/>
    <w:rsid w:val="00F37B2B"/>
    <w:rsid w:val="00F40138"/>
    <w:rsid w:val="00F41ED5"/>
    <w:rsid w:val="00F423A1"/>
    <w:rsid w:val="00F45874"/>
    <w:rsid w:val="00F47811"/>
    <w:rsid w:val="00F50A25"/>
    <w:rsid w:val="00F50A90"/>
    <w:rsid w:val="00F51760"/>
    <w:rsid w:val="00F52D35"/>
    <w:rsid w:val="00F53C2A"/>
    <w:rsid w:val="00F578D9"/>
    <w:rsid w:val="00F610BB"/>
    <w:rsid w:val="00F663D6"/>
    <w:rsid w:val="00F712E2"/>
    <w:rsid w:val="00F71AF7"/>
    <w:rsid w:val="00F75E66"/>
    <w:rsid w:val="00F8478D"/>
    <w:rsid w:val="00F85B81"/>
    <w:rsid w:val="00F90F61"/>
    <w:rsid w:val="00F91C20"/>
    <w:rsid w:val="00F931D6"/>
    <w:rsid w:val="00F93C79"/>
    <w:rsid w:val="00F96648"/>
    <w:rsid w:val="00FA135A"/>
    <w:rsid w:val="00FA40A1"/>
    <w:rsid w:val="00FA4A26"/>
    <w:rsid w:val="00FA69F3"/>
    <w:rsid w:val="00FB6884"/>
    <w:rsid w:val="00FB719C"/>
    <w:rsid w:val="00FC20A2"/>
    <w:rsid w:val="00FC59B1"/>
    <w:rsid w:val="00FC7172"/>
    <w:rsid w:val="00FD003E"/>
    <w:rsid w:val="00FD3E50"/>
    <w:rsid w:val="00FD3F4D"/>
    <w:rsid w:val="00FD596A"/>
    <w:rsid w:val="00FE004B"/>
    <w:rsid w:val="00FE2356"/>
    <w:rsid w:val="00FF1E26"/>
    <w:rsid w:val="00FF63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D73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D73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506DD"/>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ar"/>
    <w:uiPriority w:val="9"/>
    <w:semiHidden/>
    <w:unhideWhenUsed/>
    <w:qFormat/>
    <w:rsid w:val="0082797A"/>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770"/>
    <w:pPr>
      <w:ind w:left="720"/>
      <w:contextualSpacing/>
    </w:pPr>
  </w:style>
  <w:style w:type="character" w:styleId="Refdecomentario">
    <w:name w:val="annotation reference"/>
    <w:basedOn w:val="Fuentedeprrafopredeter"/>
    <w:uiPriority w:val="99"/>
    <w:unhideWhenUsed/>
    <w:rsid w:val="00C73BD9"/>
    <w:rPr>
      <w:sz w:val="16"/>
      <w:szCs w:val="16"/>
    </w:rPr>
  </w:style>
  <w:style w:type="paragraph" w:styleId="Textocomentario">
    <w:name w:val="annotation text"/>
    <w:basedOn w:val="Normal"/>
    <w:link w:val="TextocomentarioCar"/>
    <w:uiPriority w:val="99"/>
    <w:unhideWhenUsed/>
    <w:rsid w:val="00C73BD9"/>
    <w:pPr>
      <w:spacing w:line="240" w:lineRule="auto"/>
    </w:pPr>
    <w:rPr>
      <w:sz w:val="20"/>
      <w:szCs w:val="20"/>
    </w:rPr>
  </w:style>
  <w:style w:type="character" w:customStyle="1" w:styleId="TextocomentarioCar">
    <w:name w:val="Texto comentario Car"/>
    <w:basedOn w:val="Fuentedeprrafopredeter"/>
    <w:link w:val="Textocomentario"/>
    <w:uiPriority w:val="99"/>
    <w:rsid w:val="00C73BD9"/>
    <w:rPr>
      <w:sz w:val="20"/>
      <w:szCs w:val="20"/>
    </w:rPr>
  </w:style>
  <w:style w:type="paragraph" w:styleId="Asuntodelcomentario">
    <w:name w:val="annotation subject"/>
    <w:basedOn w:val="Textocomentario"/>
    <w:next w:val="Textocomentario"/>
    <w:link w:val="AsuntodelcomentarioCar"/>
    <w:uiPriority w:val="99"/>
    <w:semiHidden/>
    <w:unhideWhenUsed/>
    <w:rsid w:val="00C73BD9"/>
    <w:rPr>
      <w:b/>
      <w:bCs/>
    </w:rPr>
  </w:style>
  <w:style w:type="character" w:customStyle="1" w:styleId="AsuntodelcomentarioCar">
    <w:name w:val="Asunto del comentario Car"/>
    <w:basedOn w:val="TextocomentarioCar"/>
    <w:link w:val="Asuntodelcomentario"/>
    <w:uiPriority w:val="99"/>
    <w:semiHidden/>
    <w:rsid w:val="00C73BD9"/>
    <w:rPr>
      <w:b/>
      <w:bCs/>
      <w:sz w:val="20"/>
      <w:szCs w:val="20"/>
    </w:rPr>
  </w:style>
  <w:style w:type="paragraph" w:styleId="Textodeglobo">
    <w:name w:val="Balloon Text"/>
    <w:basedOn w:val="Normal"/>
    <w:link w:val="TextodegloboCar"/>
    <w:uiPriority w:val="99"/>
    <w:semiHidden/>
    <w:unhideWhenUsed/>
    <w:rsid w:val="00C73B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3BD9"/>
    <w:rPr>
      <w:rFonts w:ascii="Segoe UI" w:hAnsi="Segoe UI" w:cs="Segoe UI"/>
      <w:sz w:val="18"/>
      <w:szCs w:val="18"/>
    </w:rPr>
  </w:style>
  <w:style w:type="paragraph" w:styleId="Textonotapie">
    <w:name w:val="footnote text"/>
    <w:basedOn w:val="Normal"/>
    <w:link w:val="TextonotapieCar"/>
    <w:uiPriority w:val="99"/>
    <w:semiHidden/>
    <w:unhideWhenUsed/>
    <w:rsid w:val="005418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1862"/>
    <w:rPr>
      <w:sz w:val="20"/>
      <w:szCs w:val="20"/>
    </w:rPr>
  </w:style>
  <w:style w:type="character" w:styleId="Refdenotaalpie">
    <w:name w:val="footnote reference"/>
    <w:basedOn w:val="Fuentedeprrafopredeter"/>
    <w:uiPriority w:val="99"/>
    <w:semiHidden/>
    <w:unhideWhenUsed/>
    <w:rsid w:val="00541862"/>
    <w:rPr>
      <w:vertAlign w:val="superscript"/>
    </w:rPr>
  </w:style>
  <w:style w:type="paragraph" w:styleId="Encabezado">
    <w:name w:val="header"/>
    <w:basedOn w:val="Normal"/>
    <w:link w:val="EncabezadoCar"/>
    <w:uiPriority w:val="99"/>
    <w:unhideWhenUsed/>
    <w:rsid w:val="009629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2948"/>
  </w:style>
  <w:style w:type="paragraph" w:styleId="Piedepgina">
    <w:name w:val="footer"/>
    <w:basedOn w:val="Normal"/>
    <w:link w:val="PiedepginaCar"/>
    <w:uiPriority w:val="99"/>
    <w:unhideWhenUsed/>
    <w:rsid w:val="009629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2948"/>
  </w:style>
  <w:style w:type="character" w:styleId="Hipervnculo">
    <w:name w:val="Hyperlink"/>
    <w:basedOn w:val="Fuentedeprrafopredeter"/>
    <w:uiPriority w:val="99"/>
    <w:unhideWhenUsed/>
    <w:rsid w:val="0033613F"/>
    <w:rPr>
      <w:color w:val="0563C1" w:themeColor="hyperlink"/>
      <w:u w:val="single"/>
    </w:rPr>
  </w:style>
  <w:style w:type="paragraph" w:customStyle="1" w:styleId="Default">
    <w:name w:val="Default"/>
    <w:rsid w:val="00EB539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05D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05D3E"/>
    <w:rPr>
      <w:b/>
      <w:bCs/>
    </w:rPr>
  </w:style>
  <w:style w:type="character" w:customStyle="1" w:styleId="apple-converted-space">
    <w:name w:val="apple-converted-space"/>
    <w:basedOn w:val="Fuentedeprrafopredeter"/>
    <w:rsid w:val="00505D3E"/>
  </w:style>
  <w:style w:type="character" w:customStyle="1" w:styleId="Ttulo5Car">
    <w:name w:val="Título 5 Car"/>
    <w:basedOn w:val="Fuentedeprrafopredeter"/>
    <w:link w:val="Ttulo5"/>
    <w:uiPriority w:val="9"/>
    <w:semiHidden/>
    <w:rsid w:val="0082797A"/>
    <w:rPr>
      <w:rFonts w:asciiTheme="majorHAnsi" w:eastAsiaTheme="majorEastAsia" w:hAnsiTheme="majorHAnsi" w:cstheme="majorBidi"/>
      <w:color w:val="1F4D78" w:themeColor="accent1" w:themeShade="7F"/>
    </w:rPr>
  </w:style>
  <w:style w:type="character" w:customStyle="1" w:styleId="article-title">
    <w:name w:val="article-title"/>
    <w:basedOn w:val="Fuentedeprrafopredeter"/>
    <w:rsid w:val="0082797A"/>
  </w:style>
  <w:style w:type="table" w:styleId="Tablaconcuadrcula">
    <w:name w:val="Table Grid"/>
    <w:basedOn w:val="Tablanormal"/>
    <w:uiPriority w:val="39"/>
    <w:rsid w:val="0084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7C5D97"/>
  </w:style>
  <w:style w:type="character" w:customStyle="1" w:styleId="Ttulo3Car">
    <w:name w:val="Título 3 Car"/>
    <w:basedOn w:val="Fuentedeprrafopredeter"/>
    <w:link w:val="Ttulo3"/>
    <w:uiPriority w:val="9"/>
    <w:rsid w:val="008506DD"/>
    <w:rPr>
      <w:rFonts w:asciiTheme="majorHAnsi" w:eastAsiaTheme="majorEastAsia" w:hAnsiTheme="majorHAnsi" w:cstheme="majorBidi"/>
      <w:b/>
      <w:bCs/>
      <w:color w:val="5B9BD5" w:themeColor="accent1"/>
    </w:rPr>
  </w:style>
  <w:style w:type="character" w:customStyle="1" w:styleId="Ttulo1Car">
    <w:name w:val="Título 1 Car"/>
    <w:basedOn w:val="Fuentedeprrafopredeter"/>
    <w:link w:val="Ttulo1"/>
    <w:uiPriority w:val="9"/>
    <w:rsid w:val="006D731A"/>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6D731A"/>
    <w:rPr>
      <w:rFonts w:asciiTheme="majorHAnsi" w:eastAsiaTheme="majorEastAsia" w:hAnsiTheme="majorHAnsi" w:cstheme="majorBidi"/>
      <w:b/>
      <w:bCs/>
      <w:color w:val="5B9BD5" w:themeColor="accent1"/>
      <w:sz w:val="26"/>
      <w:szCs w:val="26"/>
    </w:rPr>
  </w:style>
  <w:style w:type="paragraph" w:styleId="Lista">
    <w:name w:val="List"/>
    <w:basedOn w:val="Normal"/>
    <w:uiPriority w:val="99"/>
    <w:unhideWhenUsed/>
    <w:rsid w:val="006D731A"/>
    <w:pPr>
      <w:ind w:left="283" w:hanging="283"/>
      <w:contextualSpacing/>
    </w:pPr>
  </w:style>
  <w:style w:type="paragraph" w:styleId="Lista2">
    <w:name w:val="List 2"/>
    <w:basedOn w:val="Normal"/>
    <w:uiPriority w:val="99"/>
    <w:unhideWhenUsed/>
    <w:rsid w:val="006D731A"/>
    <w:pPr>
      <w:ind w:left="566" w:hanging="283"/>
      <w:contextualSpacing/>
    </w:pPr>
  </w:style>
  <w:style w:type="paragraph" w:styleId="Saludo">
    <w:name w:val="Salutation"/>
    <w:basedOn w:val="Normal"/>
    <w:next w:val="Normal"/>
    <w:link w:val="SaludoCar"/>
    <w:uiPriority w:val="99"/>
    <w:unhideWhenUsed/>
    <w:rsid w:val="006D731A"/>
  </w:style>
  <w:style w:type="character" w:customStyle="1" w:styleId="SaludoCar">
    <w:name w:val="Saludo Car"/>
    <w:basedOn w:val="Fuentedeprrafopredeter"/>
    <w:link w:val="Saludo"/>
    <w:uiPriority w:val="99"/>
    <w:rsid w:val="006D731A"/>
  </w:style>
  <w:style w:type="paragraph" w:styleId="Listaconvietas2">
    <w:name w:val="List Bullet 2"/>
    <w:basedOn w:val="Normal"/>
    <w:uiPriority w:val="99"/>
    <w:unhideWhenUsed/>
    <w:rsid w:val="006D731A"/>
    <w:pPr>
      <w:numPr>
        <w:numId w:val="17"/>
      </w:numPr>
      <w:contextualSpacing/>
    </w:pPr>
  </w:style>
  <w:style w:type="paragraph" w:styleId="Listaconvietas3">
    <w:name w:val="List Bullet 3"/>
    <w:basedOn w:val="Normal"/>
    <w:uiPriority w:val="99"/>
    <w:unhideWhenUsed/>
    <w:rsid w:val="006D731A"/>
    <w:pPr>
      <w:numPr>
        <w:numId w:val="18"/>
      </w:numPr>
      <w:contextualSpacing/>
    </w:pPr>
  </w:style>
  <w:style w:type="paragraph" w:styleId="Continuarlista">
    <w:name w:val="List Continue"/>
    <w:basedOn w:val="Normal"/>
    <w:uiPriority w:val="99"/>
    <w:unhideWhenUsed/>
    <w:rsid w:val="006D731A"/>
    <w:pPr>
      <w:spacing w:after="120"/>
      <w:ind w:left="283"/>
      <w:contextualSpacing/>
    </w:pPr>
  </w:style>
  <w:style w:type="paragraph" w:customStyle="1" w:styleId="Direccininterior">
    <w:name w:val="Dirección interior"/>
    <w:basedOn w:val="Normal"/>
    <w:rsid w:val="006D731A"/>
  </w:style>
  <w:style w:type="paragraph" w:styleId="Textoindependiente">
    <w:name w:val="Body Text"/>
    <w:basedOn w:val="Normal"/>
    <w:link w:val="TextoindependienteCar"/>
    <w:uiPriority w:val="99"/>
    <w:unhideWhenUsed/>
    <w:rsid w:val="006D731A"/>
    <w:pPr>
      <w:spacing w:after="120"/>
    </w:pPr>
  </w:style>
  <w:style w:type="character" w:customStyle="1" w:styleId="TextoindependienteCar">
    <w:name w:val="Texto independiente Car"/>
    <w:basedOn w:val="Fuentedeprrafopredeter"/>
    <w:link w:val="Textoindependiente"/>
    <w:uiPriority w:val="99"/>
    <w:rsid w:val="006D731A"/>
  </w:style>
  <w:style w:type="paragraph" w:customStyle="1" w:styleId="Lneadereferencia">
    <w:name w:val="Línea de referencia"/>
    <w:basedOn w:val="Textoindependiente"/>
    <w:rsid w:val="006D731A"/>
  </w:style>
  <w:style w:type="paragraph" w:styleId="Sangradetextonormal">
    <w:name w:val="Body Text Indent"/>
    <w:basedOn w:val="Normal"/>
    <w:link w:val="SangradetextonormalCar"/>
    <w:uiPriority w:val="99"/>
    <w:semiHidden/>
    <w:unhideWhenUsed/>
    <w:rsid w:val="006D731A"/>
    <w:pPr>
      <w:spacing w:after="120"/>
      <w:ind w:left="283"/>
    </w:pPr>
  </w:style>
  <w:style w:type="character" w:customStyle="1" w:styleId="SangradetextonormalCar">
    <w:name w:val="Sangría de texto normal Car"/>
    <w:basedOn w:val="Fuentedeprrafopredeter"/>
    <w:link w:val="Sangradetextonormal"/>
    <w:uiPriority w:val="99"/>
    <w:semiHidden/>
    <w:rsid w:val="006D731A"/>
  </w:style>
  <w:style w:type="paragraph" w:styleId="Textoindependienteprimerasangra2">
    <w:name w:val="Body Text First Indent 2"/>
    <w:basedOn w:val="Sangradetextonormal"/>
    <w:link w:val="Textoindependienteprimerasangra2Car"/>
    <w:uiPriority w:val="99"/>
    <w:unhideWhenUsed/>
    <w:rsid w:val="006D731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731A"/>
  </w:style>
  <w:style w:type="character" w:styleId="Ttulodellibro">
    <w:name w:val="Book Title"/>
    <w:basedOn w:val="Fuentedeprrafopredeter"/>
    <w:uiPriority w:val="33"/>
    <w:qFormat/>
    <w:rsid w:val="001A7DD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D73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D73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506DD"/>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ar"/>
    <w:uiPriority w:val="9"/>
    <w:semiHidden/>
    <w:unhideWhenUsed/>
    <w:qFormat/>
    <w:rsid w:val="0082797A"/>
    <w:pPr>
      <w:keepNext/>
      <w:keepLines/>
      <w:spacing w:before="200" w:after="0" w:line="256" w:lineRule="auto"/>
      <w:outlineLvl w:val="4"/>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770"/>
    <w:pPr>
      <w:ind w:left="720"/>
      <w:contextualSpacing/>
    </w:pPr>
  </w:style>
  <w:style w:type="character" w:styleId="Refdecomentario">
    <w:name w:val="annotation reference"/>
    <w:basedOn w:val="Fuentedeprrafopredeter"/>
    <w:uiPriority w:val="99"/>
    <w:unhideWhenUsed/>
    <w:rsid w:val="00C73BD9"/>
    <w:rPr>
      <w:sz w:val="16"/>
      <w:szCs w:val="16"/>
    </w:rPr>
  </w:style>
  <w:style w:type="paragraph" w:styleId="Textocomentario">
    <w:name w:val="annotation text"/>
    <w:basedOn w:val="Normal"/>
    <w:link w:val="TextocomentarioCar"/>
    <w:uiPriority w:val="99"/>
    <w:unhideWhenUsed/>
    <w:rsid w:val="00C73BD9"/>
    <w:pPr>
      <w:spacing w:line="240" w:lineRule="auto"/>
    </w:pPr>
    <w:rPr>
      <w:sz w:val="20"/>
      <w:szCs w:val="20"/>
    </w:rPr>
  </w:style>
  <w:style w:type="character" w:customStyle="1" w:styleId="TextocomentarioCar">
    <w:name w:val="Texto comentario Car"/>
    <w:basedOn w:val="Fuentedeprrafopredeter"/>
    <w:link w:val="Textocomentario"/>
    <w:uiPriority w:val="99"/>
    <w:rsid w:val="00C73BD9"/>
    <w:rPr>
      <w:sz w:val="20"/>
      <w:szCs w:val="20"/>
    </w:rPr>
  </w:style>
  <w:style w:type="paragraph" w:styleId="Asuntodelcomentario">
    <w:name w:val="annotation subject"/>
    <w:basedOn w:val="Textocomentario"/>
    <w:next w:val="Textocomentario"/>
    <w:link w:val="AsuntodelcomentarioCar"/>
    <w:uiPriority w:val="99"/>
    <w:semiHidden/>
    <w:unhideWhenUsed/>
    <w:rsid w:val="00C73BD9"/>
    <w:rPr>
      <w:b/>
      <w:bCs/>
    </w:rPr>
  </w:style>
  <w:style w:type="character" w:customStyle="1" w:styleId="AsuntodelcomentarioCar">
    <w:name w:val="Asunto del comentario Car"/>
    <w:basedOn w:val="TextocomentarioCar"/>
    <w:link w:val="Asuntodelcomentario"/>
    <w:uiPriority w:val="99"/>
    <w:semiHidden/>
    <w:rsid w:val="00C73BD9"/>
    <w:rPr>
      <w:b/>
      <w:bCs/>
      <w:sz w:val="20"/>
      <w:szCs w:val="20"/>
    </w:rPr>
  </w:style>
  <w:style w:type="paragraph" w:styleId="Textodeglobo">
    <w:name w:val="Balloon Text"/>
    <w:basedOn w:val="Normal"/>
    <w:link w:val="TextodegloboCar"/>
    <w:uiPriority w:val="99"/>
    <w:semiHidden/>
    <w:unhideWhenUsed/>
    <w:rsid w:val="00C73B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3BD9"/>
    <w:rPr>
      <w:rFonts w:ascii="Segoe UI" w:hAnsi="Segoe UI" w:cs="Segoe UI"/>
      <w:sz w:val="18"/>
      <w:szCs w:val="18"/>
    </w:rPr>
  </w:style>
  <w:style w:type="paragraph" w:styleId="Textonotapie">
    <w:name w:val="footnote text"/>
    <w:basedOn w:val="Normal"/>
    <w:link w:val="TextonotapieCar"/>
    <w:uiPriority w:val="99"/>
    <w:semiHidden/>
    <w:unhideWhenUsed/>
    <w:rsid w:val="005418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1862"/>
    <w:rPr>
      <w:sz w:val="20"/>
      <w:szCs w:val="20"/>
    </w:rPr>
  </w:style>
  <w:style w:type="character" w:styleId="Refdenotaalpie">
    <w:name w:val="footnote reference"/>
    <w:basedOn w:val="Fuentedeprrafopredeter"/>
    <w:uiPriority w:val="99"/>
    <w:semiHidden/>
    <w:unhideWhenUsed/>
    <w:rsid w:val="00541862"/>
    <w:rPr>
      <w:vertAlign w:val="superscript"/>
    </w:rPr>
  </w:style>
  <w:style w:type="paragraph" w:styleId="Encabezado">
    <w:name w:val="header"/>
    <w:basedOn w:val="Normal"/>
    <w:link w:val="EncabezadoCar"/>
    <w:uiPriority w:val="99"/>
    <w:unhideWhenUsed/>
    <w:rsid w:val="009629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2948"/>
  </w:style>
  <w:style w:type="paragraph" w:styleId="Piedepgina">
    <w:name w:val="footer"/>
    <w:basedOn w:val="Normal"/>
    <w:link w:val="PiedepginaCar"/>
    <w:uiPriority w:val="99"/>
    <w:unhideWhenUsed/>
    <w:rsid w:val="009629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2948"/>
  </w:style>
  <w:style w:type="character" w:styleId="Hipervnculo">
    <w:name w:val="Hyperlink"/>
    <w:basedOn w:val="Fuentedeprrafopredeter"/>
    <w:uiPriority w:val="99"/>
    <w:unhideWhenUsed/>
    <w:rsid w:val="0033613F"/>
    <w:rPr>
      <w:color w:val="0563C1" w:themeColor="hyperlink"/>
      <w:u w:val="single"/>
    </w:rPr>
  </w:style>
  <w:style w:type="paragraph" w:customStyle="1" w:styleId="Default">
    <w:name w:val="Default"/>
    <w:rsid w:val="00EB539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05D3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05D3E"/>
    <w:rPr>
      <w:b/>
      <w:bCs/>
    </w:rPr>
  </w:style>
  <w:style w:type="character" w:customStyle="1" w:styleId="apple-converted-space">
    <w:name w:val="apple-converted-space"/>
    <w:basedOn w:val="Fuentedeprrafopredeter"/>
    <w:rsid w:val="00505D3E"/>
  </w:style>
  <w:style w:type="character" w:customStyle="1" w:styleId="Ttulo5Car">
    <w:name w:val="Título 5 Car"/>
    <w:basedOn w:val="Fuentedeprrafopredeter"/>
    <w:link w:val="Ttulo5"/>
    <w:uiPriority w:val="9"/>
    <w:semiHidden/>
    <w:rsid w:val="0082797A"/>
    <w:rPr>
      <w:rFonts w:asciiTheme="majorHAnsi" w:eastAsiaTheme="majorEastAsia" w:hAnsiTheme="majorHAnsi" w:cstheme="majorBidi"/>
      <w:color w:val="1F4D78" w:themeColor="accent1" w:themeShade="7F"/>
    </w:rPr>
  </w:style>
  <w:style w:type="character" w:customStyle="1" w:styleId="article-title">
    <w:name w:val="article-title"/>
    <w:basedOn w:val="Fuentedeprrafopredeter"/>
    <w:rsid w:val="0082797A"/>
  </w:style>
  <w:style w:type="table" w:styleId="Tablaconcuadrcula">
    <w:name w:val="Table Grid"/>
    <w:basedOn w:val="Tablanormal"/>
    <w:uiPriority w:val="39"/>
    <w:rsid w:val="0084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7C5D97"/>
  </w:style>
  <w:style w:type="character" w:customStyle="1" w:styleId="Ttulo3Car">
    <w:name w:val="Título 3 Car"/>
    <w:basedOn w:val="Fuentedeprrafopredeter"/>
    <w:link w:val="Ttulo3"/>
    <w:uiPriority w:val="9"/>
    <w:rsid w:val="008506DD"/>
    <w:rPr>
      <w:rFonts w:asciiTheme="majorHAnsi" w:eastAsiaTheme="majorEastAsia" w:hAnsiTheme="majorHAnsi" w:cstheme="majorBidi"/>
      <w:b/>
      <w:bCs/>
      <w:color w:val="5B9BD5" w:themeColor="accent1"/>
    </w:rPr>
  </w:style>
  <w:style w:type="character" w:customStyle="1" w:styleId="Ttulo1Car">
    <w:name w:val="Título 1 Car"/>
    <w:basedOn w:val="Fuentedeprrafopredeter"/>
    <w:link w:val="Ttulo1"/>
    <w:uiPriority w:val="9"/>
    <w:rsid w:val="006D731A"/>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6D731A"/>
    <w:rPr>
      <w:rFonts w:asciiTheme="majorHAnsi" w:eastAsiaTheme="majorEastAsia" w:hAnsiTheme="majorHAnsi" w:cstheme="majorBidi"/>
      <w:b/>
      <w:bCs/>
      <w:color w:val="5B9BD5" w:themeColor="accent1"/>
      <w:sz w:val="26"/>
      <w:szCs w:val="26"/>
    </w:rPr>
  </w:style>
  <w:style w:type="paragraph" w:styleId="Lista">
    <w:name w:val="List"/>
    <w:basedOn w:val="Normal"/>
    <w:uiPriority w:val="99"/>
    <w:unhideWhenUsed/>
    <w:rsid w:val="006D731A"/>
    <w:pPr>
      <w:ind w:left="283" w:hanging="283"/>
      <w:contextualSpacing/>
    </w:pPr>
  </w:style>
  <w:style w:type="paragraph" w:styleId="Lista2">
    <w:name w:val="List 2"/>
    <w:basedOn w:val="Normal"/>
    <w:uiPriority w:val="99"/>
    <w:unhideWhenUsed/>
    <w:rsid w:val="006D731A"/>
    <w:pPr>
      <w:ind w:left="566" w:hanging="283"/>
      <w:contextualSpacing/>
    </w:pPr>
  </w:style>
  <w:style w:type="paragraph" w:styleId="Saludo">
    <w:name w:val="Salutation"/>
    <w:basedOn w:val="Normal"/>
    <w:next w:val="Normal"/>
    <w:link w:val="SaludoCar"/>
    <w:uiPriority w:val="99"/>
    <w:unhideWhenUsed/>
    <w:rsid w:val="006D731A"/>
  </w:style>
  <w:style w:type="character" w:customStyle="1" w:styleId="SaludoCar">
    <w:name w:val="Saludo Car"/>
    <w:basedOn w:val="Fuentedeprrafopredeter"/>
    <w:link w:val="Saludo"/>
    <w:uiPriority w:val="99"/>
    <w:rsid w:val="006D731A"/>
  </w:style>
  <w:style w:type="paragraph" w:styleId="Listaconvietas2">
    <w:name w:val="List Bullet 2"/>
    <w:basedOn w:val="Normal"/>
    <w:uiPriority w:val="99"/>
    <w:unhideWhenUsed/>
    <w:rsid w:val="006D731A"/>
    <w:pPr>
      <w:numPr>
        <w:numId w:val="17"/>
      </w:numPr>
      <w:contextualSpacing/>
    </w:pPr>
  </w:style>
  <w:style w:type="paragraph" w:styleId="Listaconvietas3">
    <w:name w:val="List Bullet 3"/>
    <w:basedOn w:val="Normal"/>
    <w:uiPriority w:val="99"/>
    <w:unhideWhenUsed/>
    <w:rsid w:val="006D731A"/>
    <w:pPr>
      <w:numPr>
        <w:numId w:val="18"/>
      </w:numPr>
      <w:contextualSpacing/>
    </w:pPr>
  </w:style>
  <w:style w:type="paragraph" w:styleId="Continuarlista">
    <w:name w:val="List Continue"/>
    <w:basedOn w:val="Normal"/>
    <w:uiPriority w:val="99"/>
    <w:unhideWhenUsed/>
    <w:rsid w:val="006D731A"/>
    <w:pPr>
      <w:spacing w:after="120"/>
      <w:ind w:left="283"/>
      <w:contextualSpacing/>
    </w:pPr>
  </w:style>
  <w:style w:type="paragraph" w:customStyle="1" w:styleId="Direccininterior">
    <w:name w:val="Dirección interior"/>
    <w:basedOn w:val="Normal"/>
    <w:rsid w:val="006D731A"/>
  </w:style>
  <w:style w:type="paragraph" w:styleId="Textoindependiente">
    <w:name w:val="Body Text"/>
    <w:basedOn w:val="Normal"/>
    <w:link w:val="TextoindependienteCar"/>
    <w:uiPriority w:val="99"/>
    <w:unhideWhenUsed/>
    <w:rsid w:val="006D731A"/>
    <w:pPr>
      <w:spacing w:after="120"/>
    </w:pPr>
  </w:style>
  <w:style w:type="character" w:customStyle="1" w:styleId="TextoindependienteCar">
    <w:name w:val="Texto independiente Car"/>
    <w:basedOn w:val="Fuentedeprrafopredeter"/>
    <w:link w:val="Textoindependiente"/>
    <w:uiPriority w:val="99"/>
    <w:rsid w:val="006D731A"/>
  </w:style>
  <w:style w:type="paragraph" w:customStyle="1" w:styleId="Lneadereferencia">
    <w:name w:val="Línea de referencia"/>
    <w:basedOn w:val="Textoindependiente"/>
    <w:rsid w:val="006D731A"/>
  </w:style>
  <w:style w:type="paragraph" w:styleId="Sangradetextonormal">
    <w:name w:val="Body Text Indent"/>
    <w:basedOn w:val="Normal"/>
    <w:link w:val="SangradetextonormalCar"/>
    <w:uiPriority w:val="99"/>
    <w:semiHidden/>
    <w:unhideWhenUsed/>
    <w:rsid w:val="006D731A"/>
    <w:pPr>
      <w:spacing w:after="120"/>
      <w:ind w:left="283"/>
    </w:pPr>
  </w:style>
  <w:style w:type="character" w:customStyle="1" w:styleId="SangradetextonormalCar">
    <w:name w:val="Sangría de texto normal Car"/>
    <w:basedOn w:val="Fuentedeprrafopredeter"/>
    <w:link w:val="Sangradetextonormal"/>
    <w:uiPriority w:val="99"/>
    <w:semiHidden/>
    <w:rsid w:val="006D731A"/>
  </w:style>
  <w:style w:type="paragraph" w:styleId="Textoindependienteprimerasangra2">
    <w:name w:val="Body Text First Indent 2"/>
    <w:basedOn w:val="Sangradetextonormal"/>
    <w:link w:val="Textoindependienteprimerasangra2Car"/>
    <w:uiPriority w:val="99"/>
    <w:unhideWhenUsed/>
    <w:rsid w:val="006D731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731A"/>
  </w:style>
  <w:style w:type="character" w:styleId="Ttulodellibro">
    <w:name w:val="Book Title"/>
    <w:basedOn w:val="Fuentedeprrafopredeter"/>
    <w:uiPriority w:val="33"/>
    <w:qFormat/>
    <w:rsid w:val="001A7DD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95">
      <w:bodyDiv w:val="1"/>
      <w:marLeft w:val="0"/>
      <w:marRight w:val="0"/>
      <w:marTop w:val="0"/>
      <w:marBottom w:val="0"/>
      <w:divBdr>
        <w:top w:val="none" w:sz="0" w:space="0" w:color="auto"/>
        <w:left w:val="none" w:sz="0" w:space="0" w:color="auto"/>
        <w:bottom w:val="none" w:sz="0" w:space="0" w:color="auto"/>
        <w:right w:val="none" w:sz="0" w:space="0" w:color="auto"/>
      </w:divBdr>
    </w:div>
    <w:div w:id="68814334">
      <w:bodyDiv w:val="1"/>
      <w:marLeft w:val="0"/>
      <w:marRight w:val="0"/>
      <w:marTop w:val="0"/>
      <w:marBottom w:val="0"/>
      <w:divBdr>
        <w:top w:val="none" w:sz="0" w:space="0" w:color="auto"/>
        <w:left w:val="none" w:sz="0" w:space="0" w:color="auto"/>
        <w:bottom w:val="none" w:sz="0" w:space="0" w:color="auto"/>
        <w:right w:val="none" w:sz="0" w:space="0" w:color="auto"/>
      </w:divBdr>
    </w:div>
    <w:div w:id="158738415">
      <w:bodyDiv w:val="1"/>
      <w:marLeft w:val="0"/>
      <w:marRight w:val="0"/>
      <w:marTop w:val="0"/>
      <w:marBottom w:val="0"/>
      <w:divBdr>
        <w:top w:val="none" w:sz="0" w:space="0" w:color="auto"/>
        <w:left w:val="none" w:sz="0" w:space="0" w:color="auto"/>
        <w:bottom w:val="none" w:sz="0" w:space="0" w:color="auto"/>
        <w:right w:val="none" w:sz="0" w:space="0" w:color="auto"/>
      </w:divBdr>
    </w:div>
    <w:div w:id="267010508">
      <w:bodyDiv w:val="1"/>
      <w:marLeft w:val="0"/>
      <w:marRight w:val="0"/>
      <w:marTop w:val="0"/>
      <w:marBottom w:val="0"/>
      <w:divBdr>
        <w:top w:val="none" w:sz="0" w:space="0" w:color="auto"/>
        <w:left w:val="none" w:sz="0" w:space="0" w:color="auto"/>
        <w:bottom w:val="none" w:sz="0" w:space="0" w:color="auto"/>
        <w:right w:val="none" w:sz="0" w:space="0" w:color="auto"/>
      </w:divBdr>
    </w:div>
    <w:div w:id="420219146">
      <w:bodyDiv w:val="1"/>
      <w:marLeft w:val="0"/>
      <w:marRight w:val="0"/>
      <w:marTop w:val="0"/>
      <w:marBottom w:val="0"/>
      <w:divBdr>
        <w:top w:val="none" w:sz="0" w:space="0" w:color="auto"/>
        <w:left w:val="none" w:sz="0" w:space="0" w:color="auto"/>
        <w:bottom w:val="none" w:sz="0" w:space="0" w:color="auto"/>
        <w:right w:val="none" w:sz="0" w:space="0" w:color="auto"/>
      </w:divBdr>
    </w:div>
    <w:div w:id="523908360">
      <w:bodyDiv w:val="1"/>
      <w:marLeft w:val="0"/>
      <w:marRight w:val="0"/>
      <w:marTop w:val="0"/>
      <w:marBottom w:val="0"/>
      <w:divBdr>
        <w:top w:val="none" w:sz="0" w:space="0" w:color="auto"/>
        <w:left w:val="none" w:sz="0" w:space="0" w:color="auto"/>
        <w:bottom w:val="none" w:sz="0" w:space="0" w:color="auto"/>
        <w:right w:val="none" w:sz="0" w:space="0" w:color="auto"/>
      </w:divBdr>
    </w:div>
    <w:div w:id="625503226">
      <w:bodyDiv w:val="1"/>
      <w:marLeft w:val="0"/>
      <w:marRight w:val="0"/>
      <w:marTop w:val="0"/>
      <w:marBottom w:val="0"/>
      <w:divBdr>
        <w:top w:val="none" w:sz="0" w:space="0" w:color="auto"/>
        <w:left w:val="none" w:sz="0" w:space="0" w:color="auto"/>
        <w:bottom w:val="none" w:sz="0" w:space="0" w:color="auto"/>
        <w:right w:val="none" w:sz="0" w:space="0" w:color="auto"/>
      </w:divBdr>
    </w:div>
    <w:div w:id="724568264">
      <w:bodyDiv w:val="1"/>
      <w:marLeft w:val="0"/>
      <w:marRight w:val="0"/>
      <w:marTop w:val="0"/>
      <w:marBottom w:val="0"/>
      <w:divBdr>
        <w:top w:val="none" w:sz="0" w:space="0" w:color="auto"/>
        <w:left w:val="none" w:sz="0" w:space="0" w:color="auto"/>
        <w:bottom w:val="none" w:sz="0" w:space="0" w:color="auto"/>
        <w:right w:val="none" w:sz="0" w:space="0" w:color="auto"/>
      </w:divBdr>
    </w:div>
    <w:div w:id="867719405">
      <w:bodyDiv w:val="1"/>
      <w:marLeft w:val="0"/>
      <w:marRight w:val="0"/>
      <w:marTop w:val="0"/>
      <w:marBottom w:val="0"/>
      <w:divBdr>
        <w:top w:val="none" w:sz="0" w:space="0" w:color="auto"/>
        <w:left w:val="none" w:sz="0" w:space="0" w:color="auto"/>
        <w:bottom w:val="none" w:sz="0" w:space="0" w:color="auto"/>
        <w:right w:val="none" w:sz="0" w:space="0" w:color="auto"/>
      </w:divBdr>
    </w:div>
    <w:div w:id="923802758">
      <w:bodyDiv w:val="1"/>
      <w:marLeft w:val="0"/>
      <w:marRight w:val="0"/>
      <w:marTop w:val="0"/>
      <w:marBottom w:val="0"/>
      <w:divBdr>
        <w:top w:val="none" w:sz="0" w:space="0" w:color="auto"/>
        <w:left w:val="none" w:sz="0" w:space="0" w:color="auto"/>
        <w:bottom w:val="none" w:sz="0" w:space="0" w:color="auto"/>
        <w:right w:val="none" w:sz="0" w:space="0" w:color="auto"/>
      </w:divBdr>
    </w:div>
    <w:div w:id="955259465">
      <w:bodyDiv w:val="1"/>
      <w:marLeft w:val="0"/>
      <w:marRight w:val="0"/>
      <w:marTop w:val="0"/>
      <w:marBottom w:val="0"/>
      <w:divBdr>
        <w:top w:val="none" w:sz="0" w:space="0" w:color="auto"/>
        <w:left w:val="none" w:sz="0" w:space="0" w:color="auto"/>
        <w:bottom w:val="none" w:sz="0" w:space="0" w:color="auto"/>
        <w:right w:val="none" w:sz="0" w:space="0" w:color="auto"/>
      </w:divBdr>
    </w:div>
    <w:div w:id="1068959069">
      <w:bodyDiv w:val="1"/>
      <w:marLeft w:val="0"/>
      <w:marRight w:val="0"/>
      <w:marTop w:val="0"/>
      <w:marBottom w:val="0"/>
      <w:divBdr>
        <w:top w:val="none" w:sz="0" w:space="0" w:color="auto"/>
        <w:left w:val="none" w:sz="0" w:space="0" w:color="auto"/>
        <w:bottom w:val="none" w:sz="0" w:space="0" w:color="auto"/>
        <w:right w:val="none" w:sz="0" w:space="0" w:color="auto"/>
      </w:divBdr>
    </w:div>
    <w:div w:id="1101488583">
      <w:bodyDiv w:val="1"/>
      <w:marLeft w:val="0"/>
      <w:marRight w:val="0"/>
      <w:marTop w:val="0"/>
      <w:marBottom w:val="0"/>
      <w:divBdr>
        <w:top w:val="none" w:sz="0" w:space="0" w:color="auto"/>
        <w:left w:val="none" w:sz="0" w:space="0" w:color="auto"/>
        <w:bottom w:val="none" w:sz="0" w:space="0" w:color="auto"/>
        <w:right w:val="none" w:sz="0" w:space="0" w:color="auto"/>
      </w:divBdr>
    </w:div>
    <w:div w:id="1246574164">
      <w:bodyDiv w:val="1"/>
      <w:marLeft w:val="0"/>
      <w:marRight w:val="0"/>
      <w:marTop w:val="0"/>
      <w:marBottom w:val="0"/>
      <w:divBdr>
        <w:top w:val="none" w:sz="0" w:space="0" w:color="auto"/>
        <w:left w:val="none" w:sz="0" w:space="0" w:color="auto"/>
        <w:bottom w:val="none" w:sz="0" w:space="0" w:color="auto"/>
        <w:right w:val="none" w:sz="0" w:space="0" w:color="auto"/>
      </w:divBdr>
    </w:div>
    <w:div w:id="1293054619">
      <w:bodyDiv w:val="1"/>
      <w:marLeft w:val="0"/>
      <w:marRight w:val="0"/>
      <w:marTop w:val="0"/>
      <w:marBottom w:val="0"/>
      <w:divBdr>
        <w:top w:val="none" w:sz="0" w:space="0" w:color="auto"/>
        <w:left w:val="none" w:sz="0" w:space="0" w:color="auto"/>
        <w:bottom w:val="none" w:sz="0" w:space="0" w:color="auto"/>
        <w:right w:val="none" w:sz="0" w:space="0" w:color="auto"/>
      </w:divBdr>
    </w:div>
    <w:div w:id="1328249629">
      <w:bodyDiv w:val="1"/>
      <w:marLeft w:val="0"/>
      <w:marRight w:val="0"/>
      <w:marTop w:val="0"/>
      <w:marBottom w:val="0"/>
      <w:divBdr>
        <w:top w:val="none" w:sz="0" w:space="0" w:color="auto"/>
        <w:left w:val="none" w:sz="0" w:space="0" w:color="auto"/>
        <w:bottom w:val="none" w:sz="0" w:space="0" w:color="auto"/>
        <w:right w:val="none" w:sz="0" w:space="0" w:color="auto"/>
      </w:divBdr>
    </w:div>
    <w:div w:id="1417631118">
      <w:bodyDiv w:val="1"/>
      <w:marLeft w:val="0"/>
      <w:marRight w:val="0"/>
      <w:marTop w:val="0"/>
      <w:marBottom w:val="0"/>
      <w:divBdr>
        <w:top w:val="none" w:sz="0" w:space="0" w:color="auto"/>
        <w:left w:val="none" w:sz="0" w:space="0" w:color="auto"/>
        <w:bottom w:val="none" w:sz="0" w:space="0" w:color="auto"/>
        <w:right w:val="none" w:sz="0" w:space="0" w:color="auto"/>
      </w:divBdr>
    </w:div>
    <w:div w:id="1604802673">
      <w:bodyDiv w:val="1"/>
      <w:marLeft w:val="0"/>
      <w:marRight w:val="0"/>
      <w:marTop w:val="0"/>
      <w:marBottom w:val="0"/>
      <w:divBdr>
        <w:top w:val="none" w:sz="0" w:space="0" w:color="auto"/>
        <w:left w:val="none" w:sz="0" w:space="0" w:color="auto"/>
        <w:bottom w:val="none" w:sz="0" w:space="0" w:color="auto"/>
        <w:right w:val="none" w:sz="0" w:space="0" w:color="auto"/>
      </w:divBdr>
    </w:div>
    <w:div w:id="1730571957">
      <w:bodyDiv w:val="1"/>
      <w:marLeft w:val="0"/>
      <w:marRight w:val="0"/>
      <w:marTop w:val="0"/>
      <w:marBottom w:val="0"/>
      <w:divBdr>
        <w:top w:val="none" w:sz="0" w:space="0" w:color="auto"/>
        <w:left w:val="none" w:sz="0" w:space="0" w:color="auto"/>
        <w:bottom w:val="none" w:sz="0" w:space="0" w:color="auto"/>
        <w:right w:val="none" w:sz="0" w:space="0" w:color="auto"/>
      </w:divBdr>
    </w:div>
    <w:div w:id="1779833543">
      <w:bodyDiv w:val="1"/>
      <w:marLeft w:val="0"/>
      <w:marRight w:val="0"/>
      <w:marTop w:val="0"/>
      <w:marBottom w:val="0"/>
      <w:divBdr>
        <w:top w:val="none" w:sz="0" w:space="0" w:color="auto"/>
        <w:left w:val="none" w:sz="0" w:space="0" w:color="auto"/>
        <w:bottom w:val="none" w:sz="0" w:space="0" w:color="auto"/>
        <w:right w:val="none" w:sz="0" w:space="0" w:color="auto"/>
      </w:divBdr>
      <w:divsChild>
        <w:div w:id="81997501">
          <w:marLeft w:val="0"/>
          <w:marRight w:val="0"/>
          <w:marTop w:val="0"/>
          <w:marBottom w:val="0"/>
          <w:divBdr>
            <w:top w:val="none" w:sz="0" w:space="0" w:color="auto"/>
            <w:left w:val="none" w:sz="0" w:space="0" w:color="auto"/>
            <w:bottom w:val="none" w:sz="0" w:space="0" w:color="auto"/>
            <w:right w:val="none" w:sz="0" w:space="0" w:color="auto"/>
          </w:divBdr>
        </w:div>
        <w:div w:id="89811668">
          <w:marLeft w:val="0"/>
          <w:marRight w:val="0"/>
          <w:marTop w:val="0"/>
          <w:marBottom w:val="0"/>
          <w:divBdr>
            <w:top w:val="none" w:sz="0" w:space="0" w:color="auto"/>
            <w:left w:val="none" w:sz="0" w:space="0" w:color="auto"/>
            <w:bottom w:val="none" w:sz="0" w:space="0" w:color="auto"/>
            <w:right w:val="none" w:sz="0" w:space="0" w:color="auto"/>
          </w:divBdr>
        </w:div>
        <w:div w:id="246841256">
          <w:marLeft w:val="0"/>
          <w:marRight w:val="0"/>
          <w:marTop w:val="0"/>
          <w:marBottom w:val="0"/>
          <w:divBdr>
            <w:top w:val="none" w:sz="0" w:space="0" w:color="auto"/>
            <w:left w:val="none" w:sz="0" w:space="0" w:color="auto"/>
            <w:bottom w:val="none" w:sz="0" w:space="0" w:color="auto"/>
            <w:right w:val="none" w:sz="0" w:space="0" w:color="auto"/>
          </w:divBdr>
        </w:div>
        <w:div w:id="900866543">
          <w:marLeft w:val="0"/>
          <w:marRight w:val="0"/>
          <w:marTop w:val="0"/>
          <w:marBottom w:val="0"/>
          <w:divBdr>
            <w:top w:val="none" w:sz="0" w:space="0" w:color="auto"/>
            <w:left w:val="none" w:sz="0" w:space="0" w:color="auto"/>
            <w:bottom w:val="none" w:sz="0" w:space="0" w:color="auto"/>
            <w:right w:val="none" w:sz="0" w:space="0" w:color="auto"/>
          </w:divBdr>
        </w:div>
        <w:div w:id="1282030152">
          <w:marLeft w:val="0"/>
          <w:marRight w:val="0"/>
          <w:marTop w:val="0"/>
          <w:marBottom w:val="0"/>
          <w:divBdr>
            <w:top w:val="none" w:sz="0" w:space="0" w:color="auto"/>
            <w:left w:val="none" w:sz="0" w:space="0" w:color="auto"/>
            <w:bottom w:val="none" w:sz="0" w:space="0" w:color="auto"/>
            <w:right w:val="none" w:sz="0" w:space="0" w:color="auto"/>
          </w:divBdr>
        </w:div>
        <w:div w:id="1502114834">
          <w:marLeft w:val="0"/>
          <w:marRight w:val="0"/>
          <w:marTop w:val="0"/>
          <w:marBottom w:val="0"/>
          <w:divBdr>
            <w:top w:val="none" w:sz="0" w:space="0" w:color="auto"/>
            <w:left w:val="none" w:sz="0" w:space="0" w:color="auto"/>
            <w:bottom w:val="none" w:sz="0" w:space="0" w:color="auto"/>
            <w:right w:val="none" w:sz="0" w:space="0" w:color="auto"/>
          </w:divBdr>
        </w:div>
        <w:div w:id="2074348016">
          <w:marLeft w:val="0"/>
          <w:marRight w:val="0"/>
          <w:marTop w:val="0"/>
          <w:marBottom w:val="0"/>
          <w:divBdr>
            <w:top w:val="none" w:sz="0" w:space="0" w:color="auto"/>
            <w:left w:val="none" w:sz="0" w:space="0" w:color="auto"/>
            <w:bottom w:val="none" w:sz="0" w:space="0" w:color="auto"/>
            <w:right w:val="none" w:sz="0" w:space="0" w:color="auto"/>
          </w:divBdr>
        </w:div>
      </w:divsChild>
    </w:div>
    <w:div w:id="1944728669">
      <w:bodyDiv w:val="1"/>
      <w:marLeft w:val="0"/>
      <w:marRight w:val="0"/>
      <w:marTop w:val="0"/>
      <w:marBottom w:val="0"/>
      <w:divBdr>
        <w:top w:val="none" w:sz="0" w:space="0" w:color="auto"/>
        <w:left w:val="none" w:sz="0" w:space="0" w:color="auto"/>
        <w:bottom w:val="none" w:sz="0" w:space="0" w:color="auto"/>
        <w:right w:val="none" w:sz="0" w:space="0" w:color="auto"/>
      </w:divBdr>
    </w:div>
    <w:div w:id="21170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spaciostransnacionales.org/segundonumero/reflexiones2/familiastransnacionales/" TargetMode="External"/><Relationship Id="rId2" Type="http://schemas.openxmlformats.org/officeDocument/2006/relationships/hyperlink" Target="http://www.redalyc.org/articulo.oa?id=81205902" TargetMode="External"/><Relationship Id="rId1" Type="http://schemas.openxmlformats.org/officeDocument/2006/relationships/hyperlink" Target="http://www.scielo.org.mx/pdf/pp/v20n81/v20n81a7.pdf" TargetMode="External"/><Relationship Id="rId4" Type="http://schemas.openxmlformats.org/officeDocument/2006/relationships/hyperlink" Target="http://acacia.org.mx/wp-content/uploads/2016/10/ACACIA-Ene-Jun-2016.pdf" TargetMode="Externa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D6B8DB-7D74-442D-9B94-C2AFC81025F7}" type="doc">
      <dgm:prSet loTypeId="urn:microsoft.com/office/officeart/2005/8/layout/vProcess5" loCatId="process" qsTypeId="urn:microsoft.com/office/officeart/2005/8/quickstyle/simple1" qsCatId="simple" csTypeId="urn:microsoft.com/office/officeart/2005/8/colors/accent3_4" csCatId="accent3" phldr="1"/>
      <dgm:spPr/>
      <dgm:t>
        <a:bodyPr/>
        <a:lstStyle/>
        <a:p>
          <a:endParaRPr lang="es-MX"/>
        </a:p>
      </dgm:t>
    </dgm:pt>
    <dgm:pt modelId="{C0565535-64D7-4BCE-8E7D-AEA017EECC8B}">
      <dgm:prSet phldrT="[Texto]" custT="1"/>
      <dgm:spPr/>
      <dgm:t>
        <a:bodyPr/>
        <a:lstStyle/>
        <a:p>
          <a:r>
            <a:rPr lang="es-MX" sz="1100">
              <a:latin typeface="Times New Roman" panose="02020603050405020304" pitchFamily="18" charset="0"/>
              <a:cs typeface="Times New Roman" panose="02020603050405020304" pitchFamily="18" charset="0"/>
            </a:rPr>
            <a:t>FAMILIA DE ORIGEN: niñas nacidas en México, de padre y madre mexicanos. Padres migrantes "braceros".</a:t>
          </a:r>
        </a:p>
      </dgm:t>
    </dgm:pt>
    <dgm:pt modelId="{51048F32-A26E-4F86-88BF-D90FE3DD71EB}" type="parTrans" cxnId="{ECEB4721-3E5A-48EA-8B6B-3D0A476EC32B}">
      <dgm:prSet/>
      <dgm:spPr/>
      <dgm:t>
        <a:bodyPr/>
        <a:lstStyle/>
        <a:p>
          <a:endParaRPr lang="es-MX"/>
        </a:p>
      </dgm:t>
    </dgm:pt>
    <dgm:pt modelId="{5736E564-DD4F-4828-ADFA-4D6FB60D8705}" type="sibTrans" cxnId="{ECEB4721-3E5A-48EA-8B6B-3D0A476EC32B}">
      <dgm:prSet/>
      <dgm:spPr/>
      <dgm:t>
        <a:bodyPr/>
        <a:lstStyle/>
        <a:p>
          <a:endParaRPr lang="es-MX"/>
        </a:p>
      </dgm:t>
    </dgm:pt>
    <dgm:pt modelId="{36740BD0-9301-485D-B5E7-B7E608E3EE1E}">
      <dgm:prSet custT="1"/>
      <dgm:spPr/>
      <dgm:t>
        <a:bodyPr/>
        <a:lstStyle/>
        <a:p>
          <a:r>
            <a:rPr lang="es-MX" sz="1100">
              <a:latin typeface="Times New Roman" panose="02020603050405020304" pitchFamily="18" charset="0"/>
              <a:cs typeface="Times New Roman" panose="02020603050405020304" pitchFamily="18" charset="0"/>
            </a:rPr>
            <a:t>SOLTERAS: residían en México, establecieron noviazgos con jóvenes provenientes de familias con tradición migratoria.</a:t>
          </a:r>
        </a:p>
      </dgm:t>
    </dgm:pt>
    <dgm:pt modelId="{6C112D72-88AE-4441-B1CD-E455D6A1EE14}" type="parTrans" cxnId="{B1385FAE-8170-4A39-B249-6518A376A910}">
      <dgm:prSet/>
      <dgm:spPr/>
      <dgm:t>
        <a:bodyPr/>
        <a:lstStyle/>
        <a:p>
          <a:endParaRPr lang="es-MX"/>
        </a:p>
      </dgm:t>
    </dgm:pt>
    <dgm:pt modelId="{B561D691-D8DC-44FE-8618-D4F04480E1F1}" type="sibTrans" cxnId="{B1385FAE-8170-4A39-B249-6518A376A910}">
      <dgm:prSet/>
      <dgm:spPr/>
      <dgm:t>
        <a:bodyPr/>
        <a:lstStyle/>
        <a:p>
          <a:endParaRPr lang="es-MX"/>
        </a:p>
      </dgm:t>
    </dgm:pt>
    <dgm:pt modelId="{F7E365A2-68A6-445D-93CD-E02D4DED97A2}">
      <dgm:prSet custT="1"/>
      <dgm:spPr/>
      <dgm:t>
        <a:bodyPr/>
        <a:lstStyle/>
        <a:p>
          <a:r>
            <a:rPr lang="es-MX" sz="1200">
              <a:latin typeface="Times New Roman" panose="02020603050405020304" pitchFamily="18" charset="0"/>
              <a:cs typeface="Times New Roman" panose="02020603050405020304" pitchFamily="18" charset="0"/>
            </a:rPr>
            <a:t>ESPOSAS: que se quedaron en México mientras sus esposos iban  a trabajar a USA, o que emigraron junto con sus maridos a Estados Unidos como residentes.</a:t>
          </a:r>
        </a:p>
      </dgm:t>
    </dgm:pt>
    <dgm:pt modelId="{A2039F5F-C023-40C6-AC64-DD24A9ABB95A}" type="parTrans" cxnId="{217053AE-53FB-4E8A-8C47-13B536255B17}">
      <dgm:prSet/>
      <dgm:spPr/>
      <dgm:t>
        <a:bodyPr/>
        <a:lstStyle/>
        <a:p>
          <a:endParaRPr lang="es-MX"/>
        </a:p>
      </dgm:t>
    </dgm:pt>
    <dgm:pt modelId="{2D72C863-E17C-46D3-88A5-7AA008941479}" type="sibTrans" cxnId="{217053AE-53FB-4E8A-8C47-13B536255B17}">
      <dgm:prSet/>
      <dgm:spPr/>
      <dgm:t>
        <a:bodyPr/>
        <a:lstStyle/>
        <a:p>
          <a:endParaRPr lang="es-MX"/>
        </a:p>
      </dgm:t>
    </dgm:pt>
    <dgm:pt modelId="{ECE67731-B448-4933-9E2F-2076D6584733}">
      <dgm:prSet custT="1"/>
      <dgm:spPr/>
      <dgm:t>
        <a:bodyPr/>
        <a:lstStyle/>
        <a:p>
          <a:r>
            <a:rPr lang="es-MX" sz="1100">
              <a:latin typeface="Times New Roman" panose="02020603050405020304" pitchFamily="18" charset="0"/>
              <a:cs typeface="Times New Roman" panose="02020603050405020304" pitchFamily="18" charset="0"/>
            </a:rPr>
            <a:t>MADRES: conformación de la familia nuclear. Madres que se quedaron y dieron a luz en México o que se fueron y parieron en Estados Unidos y se hicieron residentes, y sus hijos obtuvieron la ciudadanía por nacimiento en territorio estadounidense. </a:t>
          </a:r>
        </a:p>
      </dgm:t>
    </dgm:pt>
    <dgm:pt modelId="{45EF21B1-2C77-4F48-B4AA-52BE53E55E3E}" type="parTrans" cxnId="{5B7AD908-ED69-4E6B-9B77-E44F543D4499}">
      <dgm:prSet/>
      <dgm:spPr/>
      <dgm:t>
        <a:bodyPr/>
        <a:lstStyle/>
        <a:p>
          <a:endParaRPr lang="es-MX"/>
        </a:p>
      </dgm:t>
    </dgm:pt>
    <dgm:pt modelId="{6DB98BDB-9DC1-49DA-95D4-FEAC42124197}" type="sibTrans" cxnId="{5B7AD908-ED69-4E6B-9B77-E44F543D4499}">
      <dgm:prSet/>
      <dgm:spPr/>
      <dgm:t>
        <a:bodyPr/>
        <a:lstStyle/>
        <a:p>
          <a:endParaRPr lang="es-MX"/>
        </a:p>
      </dgm:t>
    </dgm:pt>
    <dgm:pt modelId="{9CF06856-B8FA-402F-A142-AD2AF9D6194C}">
      <dgm:prSet custT="1"/>
      <dgm:spPr/>
      <dgm:t>
        <a:bodyPr/>
        <a:lstStyle/>
        <a:p>
          <a:r>
            <a:rPr lang="es-MX" sz="1100">
              <a:latin typeface="Times New Roman" panose="02020603050405020304" pitchFamily="18" charset="0"/>
              <a:cs typeface="Times New Roman" panose="02020603050405020304" pitchFamily="18" charset="0"/>
            </a:rPr>
            <a:t>ABUELAS: retorno o permanencia en el lugar de origen (México). Familia extensa: hijos e hijas con descendencia (nietos y nietas) residen en  México y/o USA. La familia atraviesa fronteras políticas para mantener las relaciones.</a:t>
          </a:r>
        </a:p>
      </dgm:t>
    </dgm:pt>
    <dgm:pt modelId="{4D045CFF-AD37-4E54-891B-BFA986CA4EC9}" type="parTrans" cxnId="{8B239EC8-B650-476B-93C7-EE3F7B7B1054}">
      <dgm:prSet/>
      <dgm:spPr/>
      <dgm:t>
        <a:bodyPr/>
        <a:lstStyle/>
        <a:p>
          <a:endParaRPr lang="es-MX"/>
        </a:p>
      </dgm:t>
    </dgm:pt>
    <dgm:pt modelId="{87BCFF37-D66C-47FB-900A-BA66D5AC90E7}" type="sibTrans" cxnId="{8B239EC8-B650-476B-93C7-EE3F7B7B1054}">
      <dgm:prSet/>
      <dgm:spPr/>
      <dgm:t>
        <a:bodyPr/>
        <a:lstStyle/>
        <a:p>
          <a:endParaRPr lang="es-MX"/>
        </a:p>
      </dgm:t>
    </dgm:pt>
    <dgm:pt modelId="{F09C951E-CD42-4862-A8DF-336E3E0CC4BE}">
      <dgm:prSet/>
      <dgm:spPr/>
      <dgm:t>
        <a:bodyPr/>
        <a:lstStyle/>
        <a:p>
          <a:endParaRPr lang="es-MX"/>
        </a:p>
      </dgm:t>
    </dgm:pt>
    <dgm:pt modelId="{B8A5092A-500A-4DDE-99C4-D39956ECDC80}" type="parTrans" cxnId="{CD39F921-504E-4B25-9810-3EF27D313039}">
      <dgm:prSet/>
      <dgm:spPr/>
      <dgm:t>
        <a:bodyPr/>
        <a:lstStyle/>
        <a:p>
          <a:endParaRPr lang="es-MX"/>
        </a:p>
      </dgm:t>
    </dgm:pt>
    <dgm:pt modelId="{84662360-9CA3-44A1-8B36-858A334035D2}" type="sibTrans" cxnId="{CD39F921-504E-4B25-9810-3EF27D313039}">
      <dgm:prSet/>
      <dgm:spPr/>
      <dgm:t>
        <a:bodyPr/>
        <a:lstStyle/>
        <a:p>
          <a:endParaRPr lang="es-MX"/>
        </a:p>
      </dgm:t>
    </dgm:pt>
    <dgm:pt modelId="{AB694A62-E21D-4B9C-A304-1A4160965B9B}" type="pres">
      <dgm:prSet presAssocID="{03D6B8DB-7D74-442D-9B94-C2AFC81025F7}" presName="outerComposite" presStyleCnt="0">
        <dgm:presLayoutVars>
          <dgm:chMax val="5"/>
          <dgm:dir/>
          <dgm:resizeHandles val="exact"/>
        </dgm:presLayoutVars>
      </dgm:prSet>
      <dgm:spPr/>
      <dgm:t>
        <a:bodyPr/>
        <a:lstStyle/>
        <a:p>
          <a:endParaRPr lang="es-MX"/>
        </a:p>
      </dgm:t>
    </dgm:pt>
    <dgm:pt modelId="{BCD0A6B5-8D1A-42A0-8DF2-E077FE1892D1}" type="pres">
      <dgm:prSet presAssocID="{03D6B8DB-7D74-442D-9B94-C2AFC81025F7}" presName="dummyMaxCanvas" presStyleCnt="0">
        <dgm:presLayoutVars/>
      </dgm:prSet>
      <dgm:spPr/>
    </dgm:pt>
    <dgm:pt modelId="{450B39EE-3AB9-498B-888E-C3DEADDED919}" type="pres">
      <dgm:prSet presAssocID="{03D6B8DB-7D74-442D-9B94-C2AFC81025F7}" presName="FiveNodes_1" presStyleLbl="node1" presStyleIdx="0" presStyleCnt="5">
        <dgm:presLayoutVars>
          <dgm:bulletEnabled val="1"/>
        </dgm:presLayoutVars>
      </dgm:prSet>
      <dgm:spPr/>
      <dgm:t>
        <a:bodyPr/>
        <a:lstStyle/>
        <a:p>
          <a:endParaRPr lang="es-MX"/>
        </a:p>
      </dgm:t>
    </dgm:pt>
    <dgm:pt modelId="{15689E42-2DE4-44AE-B218-C8CC447F0537}" type="pres">
      <dgm:prSet presAssocID="{03D6B8DB-7D74-442D-9B94-C2AFC81025F7}" presName="FiveNodes_2" presStyleLbl="node1" presStyleIdx="1" presStyleCnt="5">
        <dgm:presLayoutVars>
          <dgm:bulletEnabled val="1"/>
        </dgm:presLayoutVars>
      </dgm:prSet>
      <dgm:spPr/>
      <dgm:t>
        <a:bodyPr/>
        <a:lstStyle/>
        <a:p>
          <a:endParaRPr lang="es-MX"/>
        </a:p>
      </dgm:t>
    </dgm:pt>
    <dgm:pt modelId="{8DEE6A50-56C5-4617-9C7F-81FCC75D1E5A}" type="pres">
      <dgm:prSet presAssocID="{03D6B8DB-7D74-442D-9B94-C2AFC81025F7}" presName="FiveNodes_3" presStyleLbl="node1" presStyleIdx="2" presStyleCnt="5">
        <dgm:presLayoutVars>
          <dgm:bulletEnabled val="1"/>
        </dgm:presLayoutVars>
      </dgm:prSet>
      <dgm:spPr/>
      <dgm:t>
        <a:bodyPr/>
        <a:lstStyle/>
        <a:p>
          <a:endParaRPr lang="es-MX"/>
        </a:p>
      </dgm:t>
    </dgm:pt>
    <dgm:pt modelId="{3D836CC4-5C0E-42D3-B8D6-98B3CF672D45}" type="pres">
      <dgm:prSet presAssocID="{03D6B8DB-7D74-442D-9B94-C2AFC81025F7}" presName="FiveNodes_4" presStyleLbl="node1" presStyleIdx="3" presStyleCnt="5" custScaleY="118209">
        <dgm:presLayoutVars>
          <dgm:bulletEnabled val="1"/>
        </dgm:presLayoutVars>
      </dgm:prSet>
      <dgm:spPr/>
      <dgm:t>
        <a:bodyPr/>
        <a:lstStyle/>
        <a:p>
          <a:endParaRPr lang="es-MX"/>
        </a:p>
      </dgm:t>
    </dgm:pt>
    <dgm:pt modelId="{2D25F6E3-9D11-4AB1-A837-2A8D80D293C1}" type="pres">
      <dgm:prSet presAssocID="{03D6B8DB-7D74-442D-9B94-C2AFC81025F7}" presName="FiveNodes_5" presStyleLbl="node1" presStyleIdx="4" presStyleCnt="5" custLinFactNeighborX="269">
        <dgm:presLayoutVars>
          <dgm:bulletEnabled val="1"/>
        </dgm:presLayoutVars>
      </dgm:prSet>
      <dgm:spPr/>
      <dgm:t>
        <a:bodyPr/>
        <a:lstStyle/>
        <a:p>
          <a:endParaRPr lang="es-MX"/>
        </a:p>
      </dgm:t>
    </dgm:pt>
    <dgm:pt modelId="{6EEAE55F-F2D8-4398-B06B-1E12E095781D}" type="pres">
      <dgm:prSet presAssocID="{03D6B8DB-7D74-442D-9B94-C2AFC81025F7}" presName="FiveConn_1-2" presStyleLbl="fgAccFollowNode1" presStyleIdx="0" presStyleCnt="4">
        <dgm:presLayoutVars>
          <dgm:bulletEnabled val="1"/>
        </dgm:presLayoutVars>
      </dgm:prSet>
      <dgm:spPr/>
      <dgm:t>
        <a:bodyPr/>
        <a:lstStyle/>
        <a:p>
          <a:endParaRPr lang="es-MX"/>
        </a:p>
      </dgm:t>
    </dgm:pt>
    <dgm:pt modelId="{9D01117D-2BFD-4663-B215-4D8543C45267}" type="pres">
      <dgm:prSet presAssocID="{03D6B8DB-7D74-442D-9B94-C2AFC81025F7}" presName="FiveConn_2-3" presStyleLbl="fgAccFollowNode1" presStyleIdx="1" presStyleCnt="4">
        <dgm:presLayoutVars>
          <dgm:bulletEnabled val="1"/>
        </dgm:presLayoutVars>
      </dgm:prSet>
      <dgm:spPr/>
      <dgm:t>
        <a:bodyPr/>
        <a:lstStyle/>
        <a:p>
          <a:endParaRPr lang="es-MX"/>
        </a:p>
      </dgm:t>
    </dgm:pt>
    <dgm:pt modelId="{7F366881-5CCF-4779-AA96-BCFADE0A3FA2}" type="pres">
      <dgm:prSet presAssocID="{03D6B8DB-7D74-442D-9B94-C2AFC81025F7}" presName="FiveConn_3-4" presStyleLbl="fgAccFollowNode1" presStyleIdx="2" presStyleCnt="4">
        <dgm:presLayoutVars>
          <dgm:bulletEnabled val="1"/>
        </dgm:presLayoutVars>
      </dgm:prSet>
      <dgm:spPr/>
      <dgm:t>
        <a:bodyPr/>
        <a:lstStyle/>
        <a:p>
          <a:endParaRPr lang="es-MX"/>
        </a:p>
      </dgm:t>
    </dgm:pt>
    <dgm:pt modelId="{A222C5A6-CA40-47D8-B025-67A3856278CE}" type="pres">
      <dgm:prSet presAssocID="{03D6B8DB-7D74-442D-9B94-C2AFC81025F7}" presName="FiveConn_4-5" presStyleLbl="fgAccFollowNode1" presStyleIdx="3" presStyleCnt="4">
        <dgm:presLayoutVars>
          <dgm:bulletEnabled val="1"/>
        </dgm:presLayoutVars>
      </dgm:prSet>
      <dgm:spPr/>
      <dgm:t>
        <a:bodyPr/>
        <a:lstStyle/>
        <a:p>
          <a:endParaRPr lang="es-MX"/>
        </a:p>
      </dgm:t>
    </dgm:pt>
    <dgm:pt modelId="{EA4AF2EB-A625-4AF8-8213-04EA40979CD7}" type="pres">
      <dgm:prSet presAssocID="{03D6B8DB-7D74-442D-9B94-C2AFC81025F7}" presName="FiveNodes_1_text" presStyleLbl="node1" presStyleIdx="4" presStyleCnt="5">
        <dgm:presLayoutVars>
          <dgm:bulletEnabled val="1"/>
        </dgm:presLayoutVars>
      </dgm:prSet>
      <dgm:spPr/>
      <dgm:t>
        <a:bodyPr/>
        <a:lstStyle/>
        <a:p>
          <a:endParaRPr lang="es-MX"/>
        </a:p>
      </dgm:t>
    </dgm:pt>
    <dgm:pt modelId="{9A956615-E1B5-4499-9F5E-28C17656195D}" type="pres">
      <dgm:prSet presAssocID="{03D6B8DB-7D74-442D-9B94-C2AFC81025F7}" presName="FiveNodes_2_text" presStyleLbl="node1" presStyleIdx="4" presStyleCnt="5">
        <dgm:presLayoutVars>
          <dgm:bulletEnabled val="1"/>
        </dgm:presLayoutVars>
      </dgm:prSet>
      <dgm:spPr/>
      <dgm:t>
        <a:bodyPr/>
        <a:lstStyle/>
        <a:p>
          <a:endParaRPr lang="es-MX"/>
        </a:p>
      </dgm:t>
    </dgm:pt>
    <dgm:pt modelId="{77436480-73F0-41FA-837A-9EEF5592B256}" type="pres">
      <dgm:prSet presAssocID="{03D6B8DB-7D74-442D-9B94-C2AFC81025F7}" presName="FiveNodes_3_text" presStyleLbl="node1" presStyleIdx="4" presStyleCnt="5">
        <dgm:presLayoutVars>
          <dgm:bulletEnabled val="1"/>
        </dgm:presLayoutVars>
      </dgm:prSet>
      <dgm:spPr/>
      <dgm:t>
        <a:bodyPr/>
        <a:lstStyle/>
        <a:p>
          <a:endParaRPr lang="es-MX"/>
        </a:p>
      </dgm:t>
    </dgm:pt>
    <dgm:pt modelId="{C59D0FA6-7818-463A-AE50-197721D67D16}" type="pres">
      <dgm:prSet presAssocID="{03D6B8DB-7D74-442D-9B94-C2AFC81025F7}" presName="FiveNodes_4_text" presStyleLbl="node1" presStyleIdx="4" presStyleCnt="5">
        <dgm:presLayoutVars>
          <dgm:bulletEnabled val="1"/>
        </dgm:presLayoutVars>
      </dgm:prSet>
      <dgm:spPr/>
      <dgm:t>
        <a:bodyPr/>
        <a:lstStyle/>
        <a:p>
          <a:endParaRPr lang="es-MX"/>
        </a:p>
      </dgm:t>
    </dgm:pt>
    <dgm:pt modelId="{182AF48D-1C78-4721-8EDF-63B8BE349210}" type="pres">
      <dgm:prSet presAssocID="{03D6B8DB-7D74-442D-9B94-C2AFC81025F7}" presName="FiveNodes_5_text" presStyleLbl="node1" presStyleIdx="4" presStyleCnt="5">
        <dgm:presLayoutVars>
          <dgm:bulletEnabled val="1"/>
        </dgm:presLayoutVars>
      </dgm:prSet>
      <dgm:spPr/>
      <dgm:t>
        <a:bodyPr/>
        <a:lstStyle/>
        <a:p>
          <a:endParaRPr lang="es-MX"/>
        </a:p>
      </dgm:t>
    </dgm:pt>
  </dgm:ptLst>
  <dgm:cxnLst>
    <dgm:cxn modelId="{EBF6C63A-E8EB-4299-B05C-9B36CDD9B053}" type="presOf" srcId="{ECE67731-B448-4933-9E2F-2076D6584733}" destId="{C59D0FA6-7818-463A-AE50-197721D67D16}" srcOrd="1" destOrd="0" presId="urn:microsoft.com/office/officeart/2005/8/layout/vProcess5"/>
    <dgm:cxn modelId="{5B7AD908-ED69-4E6B-9B77-E44F543D4499}" srcId="{03D6B8DB-7D74-442D-9B94-C2AFC81025F7}" destId="{ECE67731-B448-4933-9E2F-2076D6584733}" srcOrd="3" destOrd="0" parTransId="{45EF21B1-2C77-4F48-B4AA-52BE53E55E3E}" sibTransId="{6DB98BDB-9DC1-49DA-95D4-FEAC42124197}"/>
    <dgm:cxn modelId="{C1319C13-B311-4716-820E-F81CA902F0A5}" type="presOf" srcId="{C0565535-64D7-4BCE-8E7D-AEA017EECC8B}" destId="{EA4AF2EB-A625-4AF8-8213-04EA40979CD7}" srcOrd="1" destOrd="0" presId="urn:microsoft.com/office/officeart/2005/8/layout/vProcess5"/>
    <dgm:cxn modelId="{BCBE5FFB-DB0C-419E-BF50-078C7C1D78B9}" type="presOf" srcId="{9CF06856-B8FA-402F-A142-AD2AF9D6194C}" destId="{182AF48D-1C78-4721-8EDF-63B8BE349210}" srcOrd="1" destOrd="0" presId="urn:microsoft.com/office/officeart/2005/8/layout/vProcess5"/>
    <dgm:cxn modelId="{E57F0D6F-40A5-47EF-9DD2-3AE06E5DA239}" type="presOf" srcId="{ECE67731-B448-4933-9E2F-2076D6584733}" destId="{3D836CC4-5C0E-42D3-B8D6-98B3CF672D45}" srcOrd="0" destOrd="0" presId="urn:microsoft.com/office/officeart/2005/8/layout/vProcess5"/>
    <dgm:cxn modelId="{B1385FAE-8170-4A39-B249-6518A376A910}" srcId="{03D6B8DB-7D74-442D-9B94-C2AFC81025F7}" destId="{36740BD0-9301-485D-B5E7-B7E608E3EE1E}" srcOrd="1" destOrd="0" parTransId="{6C112D72-88AE-4441-B1CD-E455D6A1EE14}" sibTransId="{B561D691-D8DC-44FE-8618-D4F04480E1F1}"/>
    <dgm:cxn modelId="{2544D158-3FBF-4CA5-B72A-E9513D5BA68C}" type="presOf" srcId="{03D6B8DB-7D74-442D-9B94-C2AFC81025F7}" destId="{AB694A62-E21D-4B9C-A304-1A4160965B9B}" srcOrd="0" destOrd="0" presId="urn:microsoft.com/office/officeart/2005/8/layout/vProcess5"/>
    <dgm:cxn modelId="{AF16B899-1A76-43FB-A1C5-A8BA3C1D5CF9}" type="presOf" srcId="{C0565535-64D7-4BCE-8E7D-AEA017EECC8B}" destId="{450B39EE-3AB9-498B-888E-C3DEADDED919}" srcOrd="0" destOrd="0" presId="urn:microsoft.com/office/officeart/2005/8/layout/vProcess5"/>
    <dgm:cxn modelId="{079DB4E2-69F8-40D0-9F9D-32F68A2D420F}" type="presOf" srcId="{6DB98BDB-9DC1-49DA-95D4-FEAC42124197}" destId="{A222C5A6-CA40-47D8-B025-67A3856278CE}" srcOrd="0" destOrd="0" presId="urn:microsoft.com/office/officeart/2005/8/layout/vProcess5"/>
    <dgm:cxn modelId="{D7FE4398-42D7-426A-9058-45C5462B70DA}" type="presOf" srcId="{36740BD0-9301-485D-B5E7-B7E608E3EE1E}" destId="{15689E42-2DE4-44AE-B218-C8CC447F0537}" srcOrd="0" destOrd="0" presId="urn:microsoft.com/office/officeart/2005/8/layout/vProcess5"/>
    <dgm:cxn modelId="{3219ADB1-755F-440A-98AD-DC93E02289A3}" type="presOf" srcId="{B561D691-D8DC-44FE-8618-D4F04480E1F1}" destId="{9D01117D-2BFD-4663-B215-4D8543C45267}" srcOrd="0" destOrd="0" presId="urn:microsoft.com/office/officeart/2005/8/layout/vProcess5"/>
    <dgm:cxn modelId="{2B5323D3-5588-41BF-9948-2BC15B37EF82}" type="presOf" srcId="{F7E365A2-68A6-445D-93CD-E02D4DED97A2}" destId="{77436480-73F0-41FA-837A-9EEF5592B256}" srcOrd="1" destOrd="0" presId="urn:microsoft.com/office/officeart/2005/8/layout/vProcess5"/>
    <dgm:cxn modelId="{217053AE-53FB-4E8A-8C47-13B536255B17}" srcId="{03D6B8DB-7D74-442D-9B94-C2AFC81025F7}" destId="{F7E365A2-68A6-445D-93CD-E02D4DED97A2}" srcOrd="2" destOrd="0" parTransId="{A2039F5F-C023-40C6-AC64-DD24A9ABB95A}" sibTransId="{2D72C863-E17C-46D3-88A5-7AA008941479}"/>
    <dgm:cxn modelId="{3DFEE53F-D9A4-4498-B6F6-35D61801A5CF}" type="presOf" srcId="{2D72C863-E17C-46D3-88A5-7AA008941479}" destId="{7F366881-5CCF-4779-AA96-BCFADE0A3FA2}" srcOrd="0" destOrd="0" presId="urn:microsoft.com/office/officeart/2005/8/layout/vProcess5"/>
    <dgm:cxn modelId="{8B239EC8-B650-476B-93C7-EE3F7B7B1054}" srcId="{03D6B8DB-7D74-442D-9B94-C2AFC81025F7}" destId="{9CF06856-B8FA-402F-A142-AD2AF9D6194C}" srcOrd="4" destOrd="0" parTransId="{4D045CFF-AD37-4E54-891B-BFA986CA4EC9}" sibTransId="{87BCFF37-D66C-47FB-900A-BA66D5AC90E7}"/>
    <dgm:cxn modelId="{9350385B-A343-483E-B85F-0B940C5019E7}" type="presOf" srcId="{5736E564-DD4F-4828-ADFA-4D6FB60D8705}" destId="{6EEAE55F-F2D8-4398-B06B-1E12E095781D}" srcOrd="0" destOrd="0" presId="urn:microsoft.com/office/officeart/2005/8/layout/vProcess5"/>
    <dgm:cxn modelId="{69A3461E-6052-4C88-9224-DB08F559E53E}" type="presOf" srcId="{9CF06856-B8FA-402F-A142-AD2AF9D6194C}" destId="{2D25F6E3-9D11-4AB1-A837-2A8D80D293C1}" srcOrd="0" destOrd="0" presId="urn:microsoft.com/office/officeart/2005/8/layout/vProcess5"/>
    <dgm:cxn modelId="{ECEB4721-3E5A-48EA-8B6B-3D0A476EC32B}" srcId="{03D6B8DB-7D74-442D-9B94-C2AFC81025F7}" destId="{C0565535-64D7-4BCE-8E7D-AEA017EECC8B}" srcOrd="0" destOrd="0" parTransId="{51048F32-A26E-4F86-88BF-D90FE3DD71EB}" sibTransId="{5736E564-DD4F-4828-ADFA-4D6FB60D8705}"/>
    <dgm:cxn modelId="{B5D03831-2D25-44DA-8598-836D2A94EE3A}" type="presOf" srcId="{36740BD0-9301-485D-B5E7-B7E608E3EE1E}" destId="{9A956615-E1B5-4499-9F5E-28C17656195D}" srcOrd="1" destOrd="0" presId="urn:microsoft.com/office/officeart/2005/8/layout/vProcess5"/>
    <dgm:cxn modelId="{CD39F921-504E-4B25-9810-3EF27D313039}" srcId="{03D6B8DB-7D74-442D-9B94-C2AFC81025F7}" destId="{F09C951E-CD42-4862-A8DF-336E3E0CC4BE}" srcOrd="5" destOrd="0" parTransId="{B8A5092A-500A-4DDE-99C4-D39956ECDC80}" sibTransId="{84662360-9CA3-44A1-8B36-858A334035D2}"/>
    <dgm:cxn modelId="{14D6288E-94A4-40ED-8D48-37DCE3E967AF}" type="presOf" srcId="{F7E365A2-68A6-445D-93CD-E02D4DED97A2}" destId="{8DEE6A50-56C5-4617-9C7F-81FCC75D1E5A}" srcOrd="0" destOrd="0" presId="urn:microsoft.com/office/officeart/2005/8/layout/vProcess5"/>
    <dgm:cxn modelId="{13E05E88-83BF-42F7-A1F5-818B26EFB87D}" type="presParOf" srcId="{AB694A62-E21D-4B9C-A304-1A4160965B9B}" destId="{BCD0A6B5-8D1A-42A0-8DF2-E077FE1892D1}" srcOrd="0" destOrd="0" presId="urn:microsoft.com/office/officeart/2005/8/layout/vProcess5"/>
    <dgm:cxn modelId="{65322016-3E97-41C9-B9BA-9A8872A8A925}" type="presParOf" srcId="{AB694A62-E21D-4B9C-A304-1A4160965B9B}" destId="{450B39EE-3AB9-498B-888E-C3DEADDED919}" srcOrd="1" destOrd="0" presId="urn:microsoft.com/office/officeart/2005/8/layout/vProcess5"/>
    <dgm:cxn modelId="{9FDC961B-AD72-4761-8A11-E95B90457EF3}" type="presParOf" srcId="{AB694A62-E21D-4B9C-A304-1A4160965B9B}" destId="{15689E42-2DE4-44AE-B218-C8CC447F0537}" srcOrd="2" destOrd="0" presId="urn:microsoft.com/office/officeart/2005/8/layout/vProcess5"/>
    <dgm:cxn modelId="{12974947-8822-4FA6-B177-AD457B088550}" type="presParOf" srcId="{AB694A62-E21D-4B9C-A304-1A4160965B9B}" destId="{8DEE6A50-56C5-4617-9C7F-81FCC75D1E5A}" srcOrd="3" destOrd="0" presId="urn:microsoft.com/office/officeart/2005/8/layout/vProcess5"/>
    <dgm:cxn modelId="{524FAE41-028A-498B-BF93-324766E4E5EE}" type="presParOf" srcId="{AB694A62-E21D-4B9C-A304-1A4160965B9B}" destId="{3D836CC4-5C0E-42D3-B8D6-98B3CF672D45}" srcOrd="4" destOrd="0" presId="urn:microsoft.com/office/officeart/2005/8/layout/vProcess5"/>
    <dgm:cxn modelId="{F3F5080F-96B2-467A-AA1B-5F6C1D23FF0E}" type="presParOf" srcId="{AB694A62-E21D-4B9C-A304-1A4160965B9B}" destId="{2D25F6E3-9D11-4AB1-A837-2A8D80D293C1}" srcOrd="5" destOrd="0" presId="urn:microsoft.com/office/officeart/2005/8/layout/vProcess5"/>
    <dgm:cxn modelId="{B2D1A364-DABA-4BD3-97B6-DA445D11F9E6}" type="presParOf" srcId="{AB694A62-E21D-4B9C-A304-1A4160965B9B}" destId="{6EEAE55F-F2D8-4398-B06B-1E12E095781D}" srcOrd="6" destOrd="0" presId="urn:microsoft.com/office/officeart/2005/8/layout/vProcess5"/>
    <dgm:cxn modelId="{A14501CA-D3EC-4854-8909-F6C063C313EA}" type="presParOf" srcId="{AB694A62-E21D-4B9C-A304-1A4160965B9B}" destId="{9D01117D-2BFD-4663-B215-4D8543C45267}" srcOrd="7" destOrd="0" presId="urn:microsoft.com/office/officeart/2005/8/layout/vProcess5"/>
    <dgm:cxn modelId="{AD5F4737-9BB2-44A0-8CBA-340BDD52FF55}" type="presParOf" srcId="{AB694A62-E21D-4B9C-A304-1A4160965B9B}" destId="{7F366881-5CCF-4779-AA96-BCFADE0A3FA2}" srcOrd="8" destOrd="0" presId="urn:microsoft.com/office/officeart/2005/8/layout/vProcess5"/>
    <dgm:cxn modelId="{638B41AC-916B-4AED-AD37-58230179A4FF}" type="presParOf" srcId="{AB694A62-E21D-4B9C-A304-1A4160965B9B}" destId="{A222C5A6-CA40-47D8-B025-67A3856278CE}" srcOrd="9" destOrd="0" presId="urn:microsoft.com/office/officeart/2005/8/layout/vProcess5"/>
    <dgm:cxn modelId="{A13969F9-C73A-4042-A1EF-E870FFA31EBF}" type="presParOf" srcId="{AB694A62-E21D-4B9C-A304-1A4160965B9B}" destId="{EA4AF2EB-A625-4AF8-8213-04EA40979CD7}" srcOrd="10" destOrd="0" presId="urn:microsoft.com/office/officeart/2005/8/layout/vProcess5"/>
    <dgm:cxn modelId="{78395318-E9BF-4946-AB62-C31CDF2BEF42}" type="presParOf" srcId="{AB694A62-E21D-4B9C-A304-1A4160965B9B}" destId="{9A956615-E1B5-4499-9F5E-28C17656195D}" srcOrd="11" destOrd="0" presId="urn:microsoft.com/office/officeart/2005/8/layout/vProcess5"/>
    <dgm:cxn modelId="{874D28FC-DEEE-41D0-92AB-2A73EFA45005}" type="presParOf" srcId="{AB694A62-E21D-4B9C-A304-1A4160965B9B}" destId="{77436480-73F0-41FA-837A-9EEF5592B256}" srcOrd="12" destOrd="0" presId="urn:microsoft.com/office/officeart/2005/8/layout/vProcess5"/>
    <dgm:cxn modelId="{4FA08621-245E-422B-A442-08AC74C1870A}" type="presParOf" srcId="{AB694A62-E21D-4B9C-A304-1A4160965B9B}" destId="{C59D0FA6-7818-463A-AE50-197721D67D16}" srcOrd="13" destOrd="0" presId="urn:microsoft.com/office/officeart/2005/8/layout/vProcess5"/>
    <dgm:cxn modelId="{95BD3579-0745-4271-9734-7CB101F197D9}" type="presParOf" srcId="{AB694A62-E21D-4B9C-A304-1A4160965B9B}" destId="{182AF48D-1C78-4721-8EDF-63B8BE349210}" srcOrd="14"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B39EE-3AB9-498B-888E-C3DEADDED919}">
      <dsp:nvSpPr>
        <dsp:cNvPr id="0" name=""/>
        <dsp:cNvSpPr/>
      </dsp:nvSpPr>
      <dsp:spPr>
        <a:xfrm>
          <a:off x="0" y="0"/>
          <a:ext cx="4828031" cy="600653"/>
        </a:xfrm>
        <a:prstGeom prst="roundRect">
          <a:avLst>
            <a:gd name="adj" fmla="val 10000"/>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MX" sz="1100" kern="1200">
              <a:latin typeface="Times New Roman" panose="02020603050405020304" pitchFamily="18" charset="0"/>
              <a:cs typeface="Times New Roman" panose="02020603050405020304" pitchFamily="18" charset="0"/>
            </a:rPr>
            <a:t>FAMILIA DE ORIGEN: niñas nacidas en México, de padre y madre mexicanos. Padres migrantes "braceros".</a:t>
          </a:r>
        </a:p>
      </dsp:txBody>
      <dsp:txXfrm>
        <a:off x="17593" y="17593"/>
        <a:ext cx="4109601" cy="565467"/>
      </dsp:txXfrm>
    </dsp:sp>
    <dsp:sp modelId="{15689E42-2DE4-44AE-B218-C8CC447F0537}">
      <dsp:nvSpPr>
        <dsp:cNvPr id="0" name=""/>
        <dsp:cNvSpPr/>
      </dsp:nvSpPr>
      <dsp:spPr>
        <a:xfrm>
          <a:off x="360534" y="684078"/>
          <a:ext cx="4828031" cy="600653"/>
        </a:xfrm>
        <a:prstGeom prst="roundRect">
          <a:avLst>
            <a:gd name="adj" fmla="val 10000"/>
          </a:avLst>
        </a:prstGeom>
        <a:solidFill>
          <a:schemeClr val="accent3">
            <a:shade val="50000"/>
            <a:hueOff val="0"/>
            <a:satOff val="0"/>
            <a:lumOff val="143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MX" sz="1100" kern="1200">
              <a:latin typeface="Times New Roman" panose="02020603050405020304" pitchFamily="18" charset="0"/>
              <a:cs typeface="Times New Roman" panose="02020603050405020304" pitchFamily="18" charset="0"/>
            </a:rPr>
            <a:t>SOLTERAS: residían en México, establecieron noviazgos con jóvenes provenientes de familias con tradición migratoria.</a:t>
          </a:r>
        </a:p>
      </dsp:txBody>
      <dsp:txXfrm>
        <a:off x="378127" y="701671"/>
        <a:ext cx="4041885" cy="565467"/>
      </dsp:txXfrm>
    </dsp:sp>
    <dsp:sp modelId="{8DEE6A50-56C5-4617-9C7F-81FCC75D1E5A}">
      <dsp:nvSpPr>
        <dsp:cNvPr id="0" name=""/>
        <dsp:cNvSpPr/>
      </dsp:nvSpPr>
      <dsp:spPr>
        <a:xfrm>
          <a:off x="721069" y="1368156"/>
          <a:ext cx="4828031" cy="600653"/>
        </a:xfrm>
        <a:prstGeom prst="roundRect">
          <a:avLst>
            <a:gd name="adj" fmla="val 10000"/>
          </a:avLst>
        </a:prstGeom>
        <a:solidFill>
          <a:schemeClr val="accent3">
            <a:shade val="50000"/>
            <a:hueOff val="0"/>
            <a:satOff val="0"/>
            <a:lumOff val="287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s-MX" sz="1200" kern="1200">
              <a:latin typeface="Times New Roman" panose="02020603050405020304" pitchFamily="18" charset="0"/>
              <a:cs typeface="Times New Roman" panose="02020603050405020304" pitchFamily="18" charset="0"/>
            </a:rPr>
            <a:t>ESPOSAS: que se quedaron en México mientras sus esposos iban  a trabajar a USA, o que emigraron junto con sus maridos a Estados Unidos como residentes.</a:t>
          </a:r>
        </a:p>
      </dsp:txBody>
      <dsp:txXfrm>
        <a:off x="738662" y="1385749"/>
        <a:ext cx="4041885" cy="565467"/>
      </dsp:txXfrm>
    </dsp:sp>
    <dsp:sp modelId="{3D836CC4-5C0E-42D3-B8D6-98B3CF672D45}">
      <dsp:nvSpPr>
        <dsp:cNvPr id="0" name=""/>
        <dsp:cNvSpPr/>
      </dsp:nvSpPr>
      <dsp:spPr>
        <a:xfrm>
          <a:off x="1081604" y="1997547"/>
          <a:ext cx="4828031" cy="710026"/>
        </a:xfrm>
        <a:prstGeom prst="roundRect">
          <a:avLst>
            <a:gd name="adj" fmla="val 10000"/>
          </a:avLst>
        </a:prstGeom>
        <a:solidFill>
          <a:schemeClr val="accent3">
            <a:shade val="50000"/>
            <a:hueOff val="0"/>
            <a:satOff val="0"/>
            <a:lumOff val="287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MX" sz="1100" kern="1200">
              <a:latin typeface="Times New Roman" panose="02020603050405020304" pitchFamily="18" charset="0"/>
              <a:cs typeface="Times New Roman" panose="02020603050405020304" pitchFamily="18" charset="0"/>
            </a:rPr>
            <a:t>MADRES: conformación de la familia nuclear. Madres que se quedaron y dieron a luz en México o que se fueron y parieron en Estados Unidos y se hicieron residentes, y sus hijos obtuvieron la ciudadanía por nacimiento en territorio estadounidense. </a:t>
          </a:r>
        </a:p>
      </dsp:txBody>
      <dsp:txXfrm>
        <a:off x="1102400" y="2018343"/>
        <a:ext cx="4035479" cy="668434"/>
      </dsp:txXfrm>
    </dsp:sp>
    <dsp:sp modelId="{2D25F6E3-9D11-4AB1-A837-2A8D80D293C1}">
      <dsp:nvSpPr>
        <dsp:cNvPr id="0" name=""/>
        <dsp:cNvSpPr/>
      </dsp:nvSpPr>
      <dsp:spPr>
        <a:xfrm>
          <a:off x="1442139" y="2736312"/>
          <a:ext cx="4828031" cy="600653"/>
        </a:xfrm>
        <a:prstGeom prst="roundRect">
          <a:avLst>
            <a:gd name="adj" fmla="val 10000"/>
          </a:avLst>
        </a:prstGeom>
        <a:solidFill>
          <a:schemeClr val="accent3">
            <a:shade val="50000"/>
            <a:hueOff val="0"/>
            <a:satOff val="0"/>
            <a:lumOff val="143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MX" sz="1100" kern="1200">
              <a:latin typeface="Times New Roman" panose="02020603050405020304" pitchFamily="18" charset="0"/>
              <a:cs typeface="Times New Roman" panose="02020603050405020304" pitchFamily="18" charset="0"/>
            </a:rPr>
            <a:t>ABUELAS: retorno o permanencia en el lugar de origen (México). Familia extensa: hijos e hijas con descendencia (nietos y nietas) residen en  México y/o USA. La familia atraviesa fronteras políticas para mantener las relaciones.</a:t>
          </a:r>
        </a:p>
      </dsp:txBody>
      <dsp:txXfrm>
        <a:off x="1459732" y="2753905"/>
        <a:ext cx="4041885" cy="565467"/>
      </dsp:txXfrm>
    </dsp:sp>
    <dsp:sp modelId="{6EEAE55F-F2D8-4398-B06B-1E12E095781D}">
      <dsp:nvSpPr>
        <dsp:cNvPr id="0" name=""/>
        <dsp:cNvSpPr/>
      </dsp:nvSpPr>
      <dsp:spPr>
        <a:xfrm>
          <a:off x="4437606" y="438811"/>
          <a:ext cx="390425" cy="390425"/>
        </a:xfrm>
        <a:prstGeom prst="downArrow">
          <a:avLst>
            <a:gd name="adj1" fmla="val 55000"/>
            <a:gd name="adj2" fmla="val 45000"/>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s-MX" sz="1700" kern="1200"/>
        </a:p>
      </dsp:txBody>
      <dsp:txXfrm>
        <a:off x="4525452" y="438811"/>
        <a:ext cx="214733" cy="293795"/>
      </dsp:txXfrm>
    </dsp:sp>
    <dsp:sp modelId="{9D01117D-2BFD-4663-B215-4D8543C45267}">
      <dsp:nvSpPr>
        <dsp:cNvPr id="0" name=""/>
        <dsp:cNvSpPr/>
      </dsp:nvSpPr>
      <dsp:spPr>
        <a:xfrm>
          <a:off x="4798141" y="1122889"/>
          <a:ext cx="390425" cy="390425"/>
        </a:xfrm>
        <a:prstGeom prst="downArrow">
          <a:avLst>
            <a:gd name="adj1" fmla="val 55000"/>
            <a:gd name="adj2" fmla="val 45000"/>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s-MX" sz="1700" kern="1200"/>
        </a:p>
      </dsp:txBody>
      <dsp:txXfrm>
        <a:off x="4885987" y="1122889"/>
        <a:ext cx="214733" cy="293795"/>
      </dsp:txXfrm>
    </dsp:sp>
    <dsp:sp modelId="{7F366881-5CCF-4779-AA96-BCFADE0A3FA2}">
      <dsp:nvSpPr>
        <dsp:cNvPr id="0" name=""/>
        <dsp:cNvSpPr/>
      </dsp:nvSpPr>
      <dsp:spPr>
        <a:xfrm>
          <a:off x="5158676" y="1796956"/>
          <a:ext cx="390425" cy="390425"/>
        </a:xfrm>
        <a:prstGeom prst="downArrow">
          <a:avLst>
            <a:gd name="adj1" fmla="val 55000"/>
            <a:gd name="adj2" fmla="val 45000"/>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s-MX" sz="1700" kern="1200"/>
        </a:p>
      </dsp:txBody>
      <dsp:txXfrm>
        <a:off x="5246522" y="1796956"/>
        <a:ext cx="214733" cy="293795"/>
      </dsp:txXfrm>
    </dsp:sp>
    <dsp:sp modelId="{A222C5A6-CA40-47D8-B025-67A3856278CE}">
      <dsp:nvSpPr>
        <dsp:cNvPr id="0" name=""/>
        <dsp:cNvSpPr/>
      </dsp:nvSpPr>
      <dsp:spPr>
        <a:xfrm>
          <a:off x="5519211" y="2487708"/>
          <a:ext cx="390425" cy="390425"/>
        </a:xfrm>
        <a:prstGeom prst="downArrow">
          <a:avLst>
            <a:gd name="adj1" fmla="val 55000"/>
            <a:gd name="adj2" fmla="val 45000"/>
          </a:avLst>
        </a:prstGeom>
        <a:solidFill>
          <a:schemeClr val="accent3">
            <a:alpha val="90000"/>
            <a:tint val="55000"/>
            <a:hueOff val="0"/>
            <a:satOff val="0"/>
            <a:lumOff val="0"/>
            <a:alphaOff val="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s-MX" sz="1700" kern="1200"/>
        </a:p>
      </dsp:txBody>
      <dsp:txXfrm>
        <a:off x="5607057" y="2487708"/>
        <a:ext cx="214733" cy="29379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1242-6808-4EFB-B0BD-1C5BDF11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6082</Words>
  <Characters>33457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Gizelle Guadalupe</cp:lastModifiedBy>
  <cp:revision>2</cp:revision>
  <cp:lastPrinted>2016-03-12T01:50:00Z</cp:lastPrinted>
  <dcterms:created xsi:type="dcterms:W3CDTF">2017-09-04T14:51:00Z</dcterms:created>
  <dcterms:modified xsi:type="dcterms:W3CDTF">2017-09-04T14:51:00Z</dcterms:modified>
</cp:coreProperties>
</file>