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98D" w:rsidRPr="00B36B43" w:rsidRDefault="0072380D" w:rsidP="00D3598D">
      <w:pPr>
        <w:keepNext/>
        <w:keepLines/>
        <w:spacing w:after="0" w:line="360" w:lineRule="auto"/>
        <w:jc w:val="center"/>
        <w:outlineLvl w:val="0"/>
        <w:rPr>
          <w:rFonts w:ascii="Times New Roman" w:eastAsia="Times New Roman" w:hAnsi="Times New Roman" w:cs="Times New Roman"/>
          <w:b/>
          <w:sz w:val="24"/>
          <w:szCs w:val="24"/>
        </w:rPr>
      </w:pPr>
      <w:bookmarkStart w:id="0" w:name="_Toc452394567"/>
      <w:bookmarkStart w:id="1" w:name="_Toc452458929"/>
      <w:bookmarkStart w:id="2" w:name="_Toc452460688"/>
      <w:bookmarkStart w:id="3" w:name="_Toc459371667"/>
      <w:r w:rsidRPr="00B36B43">
        <w:rPr>
          <w:rFonts w:ascii="Times New Roman" w:eastAsia="Times New Roman" w:hAnsi="Times New Roman" w:cs="Times New Roman"/>
          <w:b/>
          <w:sz w:val="24"/>
          <w:szCs w:val="24"/>
        </w:rPr>
        <w:t>“</w:t>
      </w:r>
      <w:r w:rsidR="000B26DD" w:rsidRPr="00B36B43">
        <w:rPr>
          <w:rFonts w:ascii="Times New Roman" w:eastAsia="Times New Roman" w:hAnsi="Times New Roman" w:cs="Times New Roman"/>
          <w:b/>
          <w:sz w:val="24"/>
          <w:szCs w:val="24"/>
        </w:rPr>
        <w:t>ÑIVI</w:t>
      </w:r>
      <w:r w:rsidR="00A92E5F" w:rsidRPr="00B36B43">
        <w:rPr>
          <w:rFonts w:ascii="Times New Roman" w:eastAsia="Times New Roman" w:hAnsi="Times New Roman" w:cs="Times New Roman"/>
          <w:b/>
          <w:sz w:val="24"/>
          <w:szCs w:val="24"/>
        </w:rPr>
        <w:t>ÑUU</w:t>
      </w:r>
      <w:r w:rsidR="00364EB7" w:rsidRPr="00B36B43">
        <w:rPr>
          <w:rFonts w:ascii="Times New Roman" w:eastAsia="Times New Roman" w:hAnsi="Times New Roman" w:cs="Times New Roman"/>
          <w:b/>
          <w:sz w:val="24"/>
          <w:szCs w:val="24"/>
        </w:rPr>
        <w:t>N</w:t>
      </w:r>
      <w:r w:rsidR="00A92E5F" w:rsidRPr="00B36B43">
        <w:rPr>
          <w:rFonts w:ascii="Times New Roman" w:eastAsia="Times New Roman" w:hAnsi="Times New Roman" w:cs="Times New Roman"/>
          <w:b/>
          <w:sz w:val="24"/>
          <w:szCs w:val="24"/>
        </w:rPr>
        <w:t>, GE</w:t>
      </w:r>
      <w:r w:rsidR="006A3793" w:rsidRPr="00B36B43">
        <w:rPr>
          <w:rFonts w:ascii="Times New Roman" w:eastAsia="Times New Roman" w:hAnsi="Times New Roman" w:cs="Times New Roman"/>
          <w:b/>
          <w:sz w:val="24"/>
          <w:szCs w:val="24"/>
        </w:rPr>
        <w:t>NTE DEL PUEBLO.</w:t>
      </w:r>
      <w:r w:rsidR="00A92E5F" w:rsidRPr="00B36B43">
        <w:rPr>
          <w:rFonts w:ascii="Times New Roman" w:eastAsia="Times New Roman" w:hAnsi="Times New Roman" w:cs="Times New Roman"/>
          <w:b/>
          <w:sz w:val="24"/>
          <w:szCs w:val="24"/>
        </w:rPr>
        <w:t xml:space="preserve"> </w:t>
      </w:r>
      <w:r w:rsidR="00A47576" w:rsidRPr="00B36B43">
        <w:rPr>
          <w:rFonts w:ascii="Times New Roman" w:eastAsia="Times New Roman" w:hAnsi="Times New Roman" w:cs="Times New Roman"/>
          <w:b/>
          <w:sz w:val="24"/>
          <w:szCs w:val="24"/>
        </w:rPr>
        <w:t xml:space="preserve">LA </w:t>
      </w:r>
      <w:r w:rsidR="00C75FCE" w:rsidRPr="00B36B43">
        <w:rPr>
          <w:rFonts w:ascii="Times New Roman" w:eastAsia="Times New Roman" w:hAnsi="Times New Roman" w:cs="Times New Roman"/>
          <w:b/>
          <w:sz w:val="24"/>
          <w:szCs w:val="24"/>
        </w:rPr>
        <w:t>AUTOIDENTIFICACIÓN</w:t>
      </w:r>
      <w:r w:rsidR="006A3793" w:rsidRPr="00B36B43">
        <w:rPr>
          <w:rFonts w:ascii="Times New Roman" w:eastAsia="Times New Roman" w:hAnsi="Times New Roman" w:cs="Times New Roman"/>
          <w:b/>
          <w:sz w:val="24"/>
          <w:szCs w:val="24"/>
        </w:rPr>
        <w:t xml:space="preserve"> </w:t>
      </w:r>
      <w:r w:rsidR="00A92E5F" w:rsidRPr="00B36B43">
        <w:rPr>
          <w:rFonts w:ascii="Times New Roman" w:eastAsia="Times New Roman" w:hAnsi="Times New Roman" w:cs="Times New Roman"/>
          <w:b/>
          <w:sz w:val="24"/>
          <w:szCs w:val="24"/>
        </w:rPr>
        <w:t xml:space="preserve">DE UN </w:t>
      </w:r>
      <w:r w:rsidR="008F6285" w:rsidRPr="00B36B43">
        <w:rPr>
          <w:rFonts w:ascii="Times New Roman" w:eastAsia="Times New Roman" w:hAnsi="Times New Roman" w:cs="Times New Roman"/>
          <w:b/>
          <w:sz w:val="24"/>
          <w:szCs w:val="24"/>
        </w:rPr>
        <w:t>POBLADO</w:t>
      </w:r>
      <w:r w:rsidR="005E2A16" w:rsidRPr="00B36B43">
        <w:rPr>
          <w:rFonts w:ascii="Times New Roman" w:eastAsia="Times New Roman" w:hAnsi="Times New Roman" w:cs="Times New Roman"/>
          <w:b/>
          <w:sz w:val="24"/>
          <w:szCs w:val="24"/>
        </w:rPr>
        <w:t xml:space="preserve"> MIXTECO EN</w:t>
      </w:r>
      <w:r w:rsidR="006A3793" w:rsidRPr="00B36B43">
        <w:rPr>
          <w:rFonts w:ascii="Times New Roman" w:eastAsia="Times New Roman" w:hAnsi="Times New Roman" w:cs="Times New Roman"/>
          <w:b/>
          <w:sz w:val="24"/>
          <w:szCs w:val="24"/>
        </w:rPr>
        <w:t xml:space="preserve"> LA COSTA DE</w:t>
      </w:r>
      <w:r w:rsidR="00A92E5F" w:rsidRPr="00B36B43">
        <w:rPr>
          <w:rFonts w:ascii="Times New Roman" w:eastAsia="Times New Roman" w:hAnsi="Times New Roman" w:cs="Times New Roman"/>
          <w:b/>
          <w:sz w:val="24"/>
          <w:szCs w:val="24"/>
        </w:rPr>
        <w:t xml:space="preserve"> OAXACA</w:t>
      </w:r>
      <w:bookmarkEnd w:id="0"/>
      <w:bookmarkEnd w:id="1"/>
      <w:bookmarkEnd w:id="2"/>
      <w:bookmarkEnd w:id="3"/>
      <w:r w:rsidRPr="00B36B43">
        <w:rPr>
          <w:rFonts w:ascii="Times New Roman" w:eastAsia="Times New Roman" w:hAnsi="Times New Roman" w:cs="Times New Roman"/>
          <w:b/>
          <w:sz w:val="24"/>
          <w:szCs w:val="24"/>
        </w:rPr>
        <w:t>”</w:t>
      </w:r>
    </w:p>
    <w:p w:rsidR="00C75FCE" w:rsidRDefault="005E2A16" w:rsidP="00D3598D">
      <w:pPr>
        <w:keepNext/>
        <w:keepLines/>
        <w:spacing w:after="0" w:line="360" w:lineRule="auto"/>
        <w:jc w:val="center"/>
        <w:outlineLvl w:val="0"/>
        <w:rPr>
          <w:rFonts w:ascii="Times New Roman" w:eastAsia="Times New Roman" w:hAnsi="Times New Roman" w:cs="Times New Roman"/>
          <w:b/>
          <w:sz w:val="24"/>
          <w:szCs w:val="24"/>
          <w:lang w:val="en-US"/>
        </w:rPr>
      </w:pPr>
      <w:r w:rsidRPr="00B36B43">
        <w:rPr>
          <w:rFonts w:ascii="Times New Roman" w:eastAsia="Times New Roman" w:hAnsi="Times New Roman" w:cs="Times New Roman"/>
          <w:b/>
          <w:sz w:val="24"/>
          <w:szCs w:val="24"/>
          <w:lang w:val="en-US"/>
        </w:rPr>
        <w:t xml:space="preserve"> </w:t>
      </w:r>
      <w:r w:rsidR="00C75FCE" w:rsidRPr="00B36B43">
        <w:rPr>
          <w:rFonts w:ascii="Times New Roman" w:eastAsia="Times New Roman" w:hAnsi="Times New Roman" w:cs="Times New Roman"/>
          <w:b/>
          <w:sz w:val="24"/>
          <w:szCs w:val="24"/>
          <w:lang w:val="en-US"/>
        </w:rPr>
        <w:t>“</w:t>
      </w:r>
      <w:r w:rsidR="00364EB7" w:rsidRPr="00B36B43">
        <w:rPr>
          <w:rFonts w:ascii="Times New Roman" w:eastAsia="Times New Roman" w:hAnsi="Times New Roman" w:cs="Times New Roman"/>
          <w:b/>
          <w:sz w:val="24"/>
          <w:szCs w:val="24"/>
          <w:lang w:val="en-US"/>
        </w:rPr>
        <w:t>ÑIVI</w:t>
      </w:r>
      <w:r w:rsidR="00C75FCE" w:rsidRPr="00B36B43">
        <w:rPr>
          <w:rFonts w:ascii="Times New Roman" w:eastAsia="Times New Roman" w:hAnsi="Times New Roman" w:cs="Times New Roman"/>
          <w:b/>
          <w:sz w:val="24"/>
          <w:szCs w:val="24"/>
          <w:lang w:val="en-US"/>
        </w:rPr>
        <w:t>ÑUU</w:t>
      </w:r>
      <w:r w:rsidR="00364EB7" w:rsidRPr="00B36B43">
        <w:rPr>
          <w:rFonts w:ascii="Times New Roman" w:eastAsia="Times New Roman" w:hAnsi="Times New Roman" w:cs="Times New Roman"/>
          <w:b/>
          <w:sz w:val="24"/>
          <w:szCs w:val="24"/>
          <w:lang w:val="en-US"/>
        </w:rPr>
        <w:t>N</w:t>
      </w:r>
      <w:r w:rsidR="00C75FCE" w:rsidRPr="00B36B43">
        <w:rPr>
          <w:rFonts w:ascii="Times New Roman" w:eastAsia="Times New Roman" w:hAnsi="Times New Roman" w:cs="Times New Roman"/>
          <w:b/>
          <w:sz w:val="24"/>
          <w:szCs w:val="24"/>
          <w:lang w:val="en-US"/>
        </w:rPr>
        <w:t>, COMMON PEOPLE. THE SELF-IDENTIFICATION OF A MIXTEC VILLAGE ON THE COAST OF OAXACA”</w:t>
      </w:r>
    </w:p>
    <w:p w:rsidR="00042EC9" w:rsidRDefault="00042EC9" w:rsidP="00D3598D">
      <w:pPr>
        <w:keepNext/>
        <w:keepLines/>
        <w:spacing w:after="0" w:line="360" w:lineRule="auto"/>
        <w:jc w:val="center"/>
        <w:outlineLvl w:val="0"/>
        <w:rPr>
          <w:rFonts w:ascii="Times New Roman" w:eastAsia="Times New Roman" w:hAnsi="Times New Roman" w:cs="Times New Roman"/>
          <w:b/>
          <w:sz w:val="24"/>
          <w:szCs w:val="24"/>
          <w:lang w:val="en-US"/>
        </w:rPr>
      </w:pPr>
    </w:p>
    <w:p w:rsidR="00042EC9" w:rsidRDefault="00042EC9" w:rsidP="00042EC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Ávila-Quiroz Mijangos Baltazar</w:t>
      </w:r>
      <w:r>
        <w:rPr>
          <w:rStyle w:val="Refdenotaalpie"/>
          <w:rFonts w:ascii="Times New Roman" w:eastAsia="Calibri" w:hAnsi="Times New Roman" w:cs="Times New Roman"/>
          <w:sz w:val="24"/>
          <w:szCs w:val="24"/>
        </w:rPr>
        <w:footnoteReference w:id="1"/>
      </w:r>
    </w:p>
    <w:p w:rsidR="00042EC9" w:rsidRDefault="00042EC9" w:rsidP="00042EC9">
      <w:pPr>
        <w:spacing w:after="0" w:line="240" w:lineRule="auto"/>
        <w:jc w:val="right"/>
        <w:rPr>
          <w:rFonts w:ascii="Times New Roman" w:eastAsia="Calibri" w:hAnsi="Times New Roman" w:cs="Times New Roman"/>
          <w:sz w:val="24"/>
          <w:szCs w:val="24"/>
        </w:rPr>
      </w:pPr>
      <w:r w:rsidRPr="001627CC">
        <w:rPr>
          <w:rFonts w:ascii="Times New Roman" w:eastAsia="Calibri" w:hAnsi="Times New Roman" w:cs="Times New Roman"/>
          <w:sz w:val="24"/>
          <w:szCs w:val="24"/>
        </w:rPr>
        <w:t>Instituto Tecnológico</w:t>
      </w:r>
      <w:r>
        <w:rPr>
          <w:rFonts w:ascii="Times New Roman" w:eastAsia="Calibri" w:hAnsi="Times New Roman" w:cs="Times New Roman"/>
          <w:sz w:val="24"/>
          <w:szCs w:val="24"/>
        </w:rPr>
        <w:t xml:space="preserve"> del Valle </w:t>
      </w:r>
      <w:r w:rsidR="0091218C">
        <w:rPr>
          <w:rFonts w:ascii="Times New Roman" w:eastAsia="Calibri" w:hAnsi="Times New Roman" w:cs="Times New Roman"/>
          <w:sz w:val="24"/>
          <w:szCs w:val="24"/>
        </w:rPr>
        <w:t xml:space="preserve">de </w:t>
      </w:r>
      <w:r w:rsidR="00923AB7">
        <w:rPr>
          <w:rFonts w:ascii="Times New Roman" w:eastAsia="Calibri" w:hAnsi="Times New Roman" w:cs="Times New Roman"/>
          <w:sz w:val="24"/>
          <w:szCs w:val="24"/>
        </w:rPr>
        <w:t>Oaxaca</w:t>
      </w:r>
    </w:p>
    <w:p w:rsidR="00042EC9" w:rsidRDefault="00042EC9" w:rsidP="00042EC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Pérez-León María Isabel</w:t>
      </w:r>
      <w:r>
        <w:rPr>
          <w:rStyle w:val="Refdenotaalpie"/>
          <w:rFonts w:ascii="Times New Roman" w:eastAsia="Calibri" w:hAnsi="Times New Roman" w:cs="Times New Roman"/>
          <w:sz w:val="24"/>
          <w:szCs w:val="24"/>
        </w:rPr>
        <w:footnoteReference w:id="2"/>
      </w:r>
    </w:p>
    <w:p w:rsidR="00042EC9" w:rsidRDefault="00042EC9" w:rsidP="00042EC9">
      <w:pPr>
        <w:spacing w:after="0" w:line="240" w:lineRule="auto"/>
        <w:jc w:val="right"/>
        <w:rPr>
          <w:rFonts w:ascii="Times New Roman" w:eastAsia="Calibri" w:hAnsi="Times New Roman" w:cs="Times New Roman"/>
          <w:sz w:val="24"/>
          <w:szCs w:val="24"/>
        </w:rPr>
      </w:pPr>
      <w:r w:rsidRPr="001627CC">
        <w:rPr>
          <w:rFonts w:ascii="Times New Roman" w:eastAsia="Calibri" w:hAnsi="Times New Roman" w:cs="Times New Roman"/>
          <w:sz w:val="24"/>
          <w:szCs w:val="24"/>
        </w:rPr>
        <w:t>Instituto Tecnológico</w:t>
      </w:r>
      <w:r w:rsidR="00923AB7">
        <w:rPr>
          <w:rFonts w:ascii="Times New Roman" w:eastAsia="Calibri" w:hAnsi="Times New Roman" w:cs="Times New Roman"/>
          <w:sz w:val="24"/>
          <w:szCs w:val="24"/>
        </w:rPr>
        <w:t xml:space="preserve"> del Valle </w:t>
      </w:r>
      <w:r w:rsidR="0091218C">
        <w:rPr>
          <w:rFonts w:ascii="Times New Roman" w:eastAsia="Calibri" w:hAnsi="Times New Roman" w:cs="Times New Roman"/>
          <w:sz w:val="24"/>
          <w:szCs w:val="24"/>
        </w:rPr>
        <w:t xml:space="preserve">de </w:t>
      </w:r>
      <w:r w:rsidR="00923AB7">
        <w:rPr>
          <w:rFonts w:ascii="Times New Roman" w:eastAsia="Calibri" w:hAnsi="Times New Roman" w:cs="Times New Roman"/>
          <w:sz w:val="24"/>
          <w:szCs w:val="24"/>
        </w:rPr>
        <w:t>Oaxaca</w:t>
      </w:r>
    </w:p>
    <w:p w:rsidR="00042EC9" w:rsidRPr="001627CC" w:rsidRDefault="00042EC9" w:rsidP="00042EC9">
      <w:pPr>
        <w:spacing w:after="0" w:line="240" w:lineRule="auto"/>
        <w:jc w:val="right"/>
        <w:rPr>
          <w:rFonts w:ascii="Times New Roman" w:eastAsia="Calibri" w:hAnsi="Times New Roman" w:cs="Times New Roman"/>
          <w:sz w:val="24"/>
          <w:szCs w:val="24"/>
          <w:vertAlign w:val="superscript"/>
        </w:rPr>
      </w:pPr>
      <w:proofErr w:type="spellStart"/>
      <w:r>
        <w:rPr>
          <w:rFonts w:ascii="Times New Roman" w:eastAsia="Calibri" w:hAnsi="Times New Roman" w:cs="Times New Roman"/>
          <w:sz w:val="24"/>
          <w:szCs w:val="24"/>
        </w:rPr>
        <w:t>Nahmad-Sitton</w:t>
      </w:r>
      <w:proofErr w:type="spellEnd"/>
      <w:r>
        <w:rPr>
          <w:rFonts w:ascii="Times New Roman" w:eastAsia="Calibri" w:hAnsi="Times New Roman" w:cs="Times New Roman"/>
          <w:sz w:val="24"/>
          <w:szCs w:val="24"/>
        </w:rPr>
        <w:t xml:space="preserve"> Salomón</w:t>
      </w:r>
      <w:r>
        <w:rPr>
          <w:rStyle w:val="Refdenotaalpie"/>
          <w:rFonts w:ascii="Times New Roman" w:eastAsia="Calibri" w:hAnsi="Times New Roman" w:cs="Times New Roman"/>
          <w:sz w:val="24"/>
          <w:szCs w:val="24"/>
        </w:rPr>
        <w:footnoteReference w:id="3"/>
      </w:r>
    </w:p>
    <w:p w:rsidR="00042EC9" w:rsidRPr="00B36B43" w:rsidRDefault="00042EC9" w:rsidP="00042EC9">
      <w:pPr>
        <w:keepNext/>
        <w:keepLines/>
        <w:spacing w:after="0" w:line="360" w:lineRule="auto"/>
        <w:jc w:val="right"/>
        <w:outlineLvl w:val="0"/>
        <w:rPr>
          <w:rFonts w:ascii="Times New Roman" w:eastAsia="Times New Roman" w:hAnsi="Times New Roman" w:cs="Times New Roman"/>
          <w:b/>
          <w:sz w:val="24"/>
          <w:szCs w:val="24"/>
          <w:lang w:val="en-US"/>
        </w:rPr>
      </w:pPr>
      <w:r w:rsidRPr="001627CC">
        <w:rPr>
          <w:rFonts w:ascii="Times New Roman" w:eastAsia="Calibri" w:hAnsi="Times New Roman" w:cs="Times New Roman"/>
          <w:sz w:val="24"/>
          <w:szCs w:val="24"/>
        </w:rPr>
        <w:t>Centro de Investigaciones y Estudios Superiores en Antropología Socia</w:t>
      </w:r>
      <w:r w:rsidR="00923AB7">
        <w:rPr>
          <w:rFonts w:ascii="Times New Roman" w:eastAsia="Calibri" w:hAnsi="Times New Roman" w:cs="Times New Roman"/>
          <w:sz w:val="24"/>
          <w:szCs w:val="24"/>
        </w:rPr>
        <w:t>l</w:t>
      </w:r>
    </w:p>
    <w:p w:rsidR="0072380D" w:rsidRPr="00B36B43" w:rsidRDefault="0072380D" w:rsidP="00EA04D6">
      <w:pPr>
        <w:spacing w:after="0" w:line="360" w:lineRule="auto"/>
        <w:rPr>
          <w:rFonts w:ascii="Times New Roman" w:eastAsia="Calibri" w:hAnsi="Times New Roman" w:cs="Times New Roman"/>
          <w:b/>
          <w:sz w:val="24"/>
          <w:szCs w:val="24"/>
          <w:lang w:val="en-US"/>
        </w:rPr>
      </w:pPr>
    </w:p>
    <w:p w:rsidR="00D3598D" w:rsidRPr="00B36B43" w:rsidRDefault="00D3598D" w:rsidP="00D3598D">
      <w:pPr>
        <w:keepNext/>
        <w:keepLines/>
        <w:spacing w:after="0" w:line="360" w:lineRule="auto"/>
        <w:contextualSpacing/>
        <w:outlineLvl w:val="1"/>
        <w:rPr>
          <w:rFonts w:ascii="Times New Roman" w:eastAsia="Times New Roman" w:hAnsi="Times New Roman" w:cs="Times New Roman"/>
          <w:b/>
          <w:sz w:val="24"/>
          <w:szCs w:val="24"/>
        </w:rPr>
      </w:pPr>
      <w:bookmarkStart w:id="4" w:name="_Toc452394568"/>
      <w:bookmarkStart w:id="5" w:name="_Toc452458930"/>
      <w:bookmarkStart w:id="6" w:name="_Toc452460689"/>
      <w:bookmarkStart w:id="7" w:name="_Toc459371668"/>
      <w:r w:rsidRPr="00B36B43">
        <w:rPr>
          <w:rFonts w:ascii="Times New Roman" w:eastAsia="Times New Roman" w:hAnsi="Times New Roman" w:cs="Times New Roman"/>
          <w:b/>
          <w:sz w:val="24"/>
          <w:szCs w:val="24"/>
        </w:rPr>
        <w:t>Resumen</w:t>
      </w:r>
      <w:bookmarkEnd w:id="4"/>
      <w:bookmarkEnd w:id="5"/>
      <w:bookmarkEnd w:id="6"/>
      <w:bookmarkEnd w:id="7"/>
      <w:r w:rsidRPr="00B36B43">
        <w:rPr>
          <w:rFonts w:ascii="Times New Roman" w:eastAsia="Times New Roman" w:hAnsi="Times New Roman" w:cs="Times New Roman"/>
          <w:b/>
          <w:sz w:val="24"/>
          <w:szCs w:val="24"/>
        </w:rPr>
        <w:t xml:space="preserve"> del artículo</w:t>
      </w:r>
    </w:p>
    <w:p w:rsidR="00D3598D" w:rsidRPr="00B36B43" w:rsidRDefault="00A37BCF" w:rsidP="00D3598D">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w:t>
      </w:r>
      <w:r w:rsidR="00A46A89" w:rsidRPr="00B36B43">
        <w:rPr>
          <w:rFonts w:ascii="Times New Roman" w:eastAsia="Calibri" w:hAnsi="Times New Roman" w:cs="Times New Roman"/>
          <w:sz w:val="24"/>
          <w:szCs w:val="24"/>
        </w:rPr>
        <w:t>ste trabajo, llevado a cabo en lengua mixteca, bajo una metodología cualitativa, explora</w:t>
      </w:r>
      <w:r w:rsidR="00D3598D" w:rsidRPr="00B36B43">
        <w:rPr>
          <w:rFonts w:ascii="Times New Roman" w:eastAsia="Calibri" w:hAnsi="Times New Roman" w:cs="Times New Roman"/>
          <w:sz w:val="24"/>
          <w:szCs w:val="24"/>
        </w:rPr>
        <w:t xml:space="preserve"> los atributos de la identidad é</w:t>
      </w:r>
      <w:r w:rsidR="00B131FF" w:rsidRPr="00B36B43">
        <w:rPr>
          <w:rFonts w:ascii="Times New Roman" w:eastAsia="Calibri" w:hAnsi="Times New Roman" w:cs="Times New Roman"/>
          <w:sz w:val="24"/>
          <w:szCs w:val="24"/>
        </w:rPr>
        <w:t>tnica mediante</w:t>
      </w:r>
      <w:r w:rsidR="00CC4BC6" w:rsidRPr="00B36B43">
        <w:rPr>
          <w:rFonts w:ascii="Times New Roman" w:eastAsia="Calibri" w:hAnsi="Times New Roman" w:cs="Times New Roman"/>
          <w:sz w:val="24"/>
          <w:szCs w:val="24"/>
        </w:rPr>
        <w:t xml:space="preserve"> la auto</w:t>
      </w:r>
      <w:r w:rsidR="00981D7A" w:rsidRPr="00B36B43">
        <w:rPr>
          <w:rFonts w:ascii="Times New Roman" w:eastAsia="Calibri" w:hAnsi="Times New Roman" w:cs="Times New Roman"/>
          <w:sz w:val="24"/>
          <w:szCs w:val="24"/>
        </w:rPr>
        <w:t>concep</w:t>
      </w:r>
      <w:r w:rsidR="00D3598D" w:rsidRPr="00B36B43">
        <w:rPr>
          <w:rFonts w:ascii="Times New Roman" w:eastAsia="Calibri" w:hAnsi="Times New Roman" w:cs="Times New Roman"/>
          <w:sz w:val="24"/>
          <w:szCs w:val="24"/>
        </w:rPr>
        <w:t>ción</w:t>
      </w:r>
      <w:r w:rsidR="00981D7A" w:rsidRPr="00B36B43">
        <w:rPr>
          <w:rFonts w:ascii="Times New Roman" w:eastAsia="Calibri" w:hAnsi="Times New Roman" w:cs="Times New Roman"/>
          <w:sz w:val="24"/>
          <w:szCs w:val="24"/>
        </w:rPr>
        <w:t xml:space="preserve"> de</w:t>
      </w:r>
      <w:r w:rsidR="00217929" w:rsidRPr="00B36B43">
        <w:rPr>
          <w:rFonts w:ascii="Times New Roman" w:eastAsia="Calibri" w:hAnsi="Times New Roman" w:cs="Times New Roman"/>
          <w:sz w:val="24"/>
          <w:szCs w:val="24"/>
        </w:rPr>
        <w:t>l</w:t>
      </w:r>
      <w:r w:rsidR="00D3598D" w:rsidRPr="00B36B43">
        <w:rPr>
          <w:rFonts w:ascii="Times New Roman" w:eastAsia="Calibri" w:hAnsi="Times New Roman" w:cs="Times New Roman"/>
          <w:sz w:val="24"/>
          <w:szCs w:val="24"/>
        </w:rPr>
        <w:t xml:space="preserve"> </w:t>
      </w:r>
      <w:r w:rsidR="00D3598D" w:rsidRPr="00B36B43">
        <w:rPr>
          <w:rFonts w:ascii="Times New Roman" w:eastAsia="Calibri" w:hAnsi="Times New Roman" w:cs="Times New Roman"/>
          <w:i/>
          <w:sz w:val="24"/>
          <w:szCs w:val="24"/>
        </w:rPr>
        <w:t>ser mixteco</w:t>
      </w:r>
      <w:r w:rsidR="00D3598D" w:rsidRPr="00B36B43">
        <w:rPr>
          <w:rFonts w:ascii="Times New Roman" w:eastAsia="Calibri" w:hAnsi="Times New Roman" w:cs="Times New Roman"/>
          <w:sz w:val="24"/>
          <w:szCs w:val="24"/>
        </w:rPr>
        <w:t xml:space="preserve"> </w:t>
      </w:r>
      <w:r w:rsidR="004652B7" w:rsidRPr="00B36B43">
        <w:rPr>
          <w:rFonts w:ascii="Times New Roman" w:eastAsia="Calibri" w:hAnsi="Times New Roman" w:cs="Times New Roman"/>
          <w:sz w:val="24"/>
          <w:szCs w:val="24"/>
        </w:rPr>
        <w:t>a través</w:t>
      </w:r>
      <w:r w:rsidR="00D3598D" w:rsidRPr="00B36B43">
        <w:rPr>
          <w:rFonts w:ascii="Times New Roman" w:eastAsia="Calibri" w:hAnsi="Times New Roman" w:cs="Times New Roman"/>
          <w:sz w:val="24"/>
          <w:szCs w:val="24"/>
        </w:rPr>
        <w:t xml:space="preserve"> </w:t>
      </w:r>
      <w:r w:rsidR="004652B7" w:rsidRPr="00B36B43">
        <w:rPr>
          <w:rFonts w:ascii="Times New Roman" w:eastAsia="Calibri" w:hAnsi="Times New Roman" w:cs="Times New Roman"/>
          <w:sz w:val="24"/>
          <w:szCs w:val="24"/>
        </w:rPr>
        <w:t>d</w:t>
      </w:r>
      <w:r w:rsidR="00D3598D" w:rsidRPr="00B36B43">
        <w:rPr>
          <w:rFonts w:ascii="Times New Roman" w:eastAsia="Calibri" w:hAnsi="Times New Roman" w:cs="Times New Roman"/>
          <w:sz w:val="24"/>
          <w:szCs w:val="24"/>
        </w:rPr>
        <w:t>el idioma, la indumentaria, la ocupación</w:t>
      </w:r>
      <w:r w:rsidR="004652B7" w:rsidRPr="00B36B43">
        <w:rPr>
          <w:rFonts w:ascii="Times New Roman" w:eastAsia="Calibri" w:hAnsi="Times New Roman" w:cs="Times New Roman"/>
          <w:sz w:val="24"/>
          <w:szCs w:val="24"/>
        </w:rPr>
        <w:t xml:space="preserve"> y la cosmovisión</w:t>
      </w:r>
      <w:r w:rsidR="00A46A89" w:rsidRPr="00B36B43">
        <w:rPr>
          <w:rFonts w:ascii="Times New Roman" w:eastAsia="Calibri" w:hAnsi="Times New Roman" w:cs="Times New Roman"/>
          <w:sz w:val="24"/>
          <w:szCs w:val="24"/>
        </w:rPr>
        <w:t xml:space="preserve">. Las </w:t>
      </w:r>
      <w:r w:rsidR="00F77C7D" w:rsidRPr="00B36B43">
        <w:rPr>
          <w:rFonts w:ascii="Times New Roman" w:eastAsia="Calibri" w:hAnsi="Times New Roman" w:cs="Times New Roman"/>
          <w:sz w:val="24"/>
          <w:szCs w:val="24"/>
        </w:rPr>
        <w:t>técnicas aplicadas fueron la</w:t>
      </w:r>
      <w:r w:rsidR="00D3598D" w:rsidRPr="00B36B43">
        <w:rPr>
          <w:rFonts w:ascii="Times New Roman" w:eastAsia="Calibri" w:hAnsi="Times New Roman" w:cs="Times New Roman"/>
          <w:sz w:val="24"/>
          <w:szCs w:val="24"/>
        </w:rPr>
        <w:t xml:space="preserve"> observación participante, </w:t>
      </w:r>
      <w:r w:rsidR="00F77C7D" w:rsidRPr="00B36B43">
        <w:rPr>
          <w:rFonts w:ascii="Times New Roman" w:eastAsia="Calibri" w:hAnsi="Times New Roman" w:cs="Times New Roman"/>
          <w:sz w:val="24"/>
          <w:szCs w:val="24"/>
        </w:rPr>
        <w:t xml:space="preserve">las </w:t>
      </w:r>
      <w:r w:rsidR="00D3598D" w:rsidRPr="00B36B43">
        <w:rPr>
          <w:rFonts w:ascii="Times New Roman" w:eastAsia="Calibri" w:hAnsi="Times New Roman" w:cs="Times New Roman"/>
          <w:sz w:val="24"/>
          <w:szCs w:val="24"/>
        </w:rPr>
        <w:t>entrevistas semiestructurada</w:t>
      </w:r>
      <w:r w:rsidR="00217929" w:rsidRPr="00B36B43">
        <w:rPr>
          <w:rFonts w:ascii="Times New Roman" w:eastAsia="Calibri" w:hAnsi="Times New Roman" w:cs="Times New Roman"/>
          <w:sz w:val="24"/>
          <w:szCs w:val="24"/>
        </w:rPr>
        <w:t>s</w:t>
      </w:r>
      <w:r w:rsidR="00FD0D3F" w:rsidRPr="00B36B43">
        <w:rPr>
          <w:rFonts w:ascii="Times New Roman" w:eastAsia="Calibri" w:hAnsi="Times New Roman" w:cs="Times New Roman"/>
          <w:sz w:val="24"/>
          <w:szCs w:val="24"/>
        </w:rPr>
        <w:t xml:space="preserve"> y </w:t>
      </w:r>
      <w:r w:rsidR="00F77C7D" w:rsidRPr="00B36B43">
        <w:rPr>
          <w:rFonts w:ascii="Times New Roman" w:eastAsia="Calibri" w:hAnsi="Times New Roman" w:cs="Times New Roman"/>
          <w:sz w:val="24"/>
          <w:szCs w:val="24"/>
        </w:rPr>
        <w:t xml:space="preserve">los </w:t>
      </w:r>
      <w:r w:rsidR="00FD0D3F" w:rsidRPr="00B36B43">
        <w:rPr>
          <w:rFonts w:ascii="Times New Roman" w:eastAsia="Calibri" w:hAnsi="Times New Roman" w:cs="Times New Roman"/>
          <w:sz w:val="24"/>
          <w:szCs w:val="24"/>
        </w:rPr>
        <w:t>talleres diálogo de saberes.</w:t>
      </w:r>
      <w:r w:rsidR="00D3598D" w:rsidRPr="00B36B43">
        <w:rPr>
          <w:rFonts w:ascii="Times New Roman" w:eastAsia="Calibri" w:hAnsi="Times New Roman" w:cs="Times New Roman"/>
          <w:sz w:val="24"/>
          <w:szCs w:val="24"/>
        </w:rPr>
        <w:t xml:space="preserve"> Se aplicaron las pruebas de independencia mediante el programa estadístico NCSS (versión </w:t>
      </w:r>
      <w:r w:rsidR="00D3598D" w:rsidRPr="00B36B43">
        <w:rPr>
          <w:rFonts w:ascii="Times New Roman" w:eastAsia="Calibri" w:hAnsi="Times New Roman" w:cs="Times New Roman"/>
          <w:i/>
          <w:sz w:val="24"/>
          <w:szCs w:val="24"/>
        </w:rPr>
        <w:t>trial</w:t>
      </w:r>
      <w:r w:rsidR="00D3598D" w:rsidRPr="00B36B43">
        <w:rPr>
          <w:rFonts w:ascii="Times New Roman" w:eastAsia="Calibri" w:hAnsi="Times New Roman" w:cs="Times New Roman"/>
          <w:sz w:val="24"/>
          <w:szCs w:val="24"/>
        </w:rPr>
        <w:t xml:space="preserve">), para determinar las frecuencias absolutas y relativas de algunas de las variables estudiadas. En los resultados queda de manifiesto que las interacciones entre el idioma, la indumentaria, la ocupación, los estilos constructivos, las fiestas y tradiciones, entre otras, conforman un </w:t>
      </w:r>
      <w:r w:rsidR="006413FF" w:rsidRPr="00B36B43">
        <w:rPr>
          <w:rFonts w:ascii="Times New Roman" w:eastAsia="Calibri" w:hAnsi="Times New Roman" w:cs="Times New Roman"/>
          <w:sz w:val="24"/>
          <w:szCs w:val="24"/>
        </w:rPr>
        <w:t>tejido que otorga una</w:t>
      </w:r>
      <w:r w:rsidR="00D3598D" w:rsidRPr="00B36B43">
        <w:rPr>
          <w:rFonts w:ascii="Times New Roman" w:eastAsia="Calibri" w:hAnsi="Times New Roman" w:cs="Times New Roman"/>
          <w:sz w:val="24"/>
          <w:szCs w:val="24"/>
        </w:rPr>
        <w:t xml:space="preserve"> singular</w:t>
      </w:r>
      <w:r w:rsidR="006413FF" w:rsidRPr="00B36B43">
        <w:rPr>
          <w:rFonts w:ascii="Times New Roman" w:eastAsia="Calibri" w:hAnsi="Times New Roman" w:cs="Times New Roman"/>
          <w:sz w:val="24"/>
          <w:szCs w:val="24"/>
        </w:rPr>
        <w:t>idad</w:t>
      </w:r>
      <w:r w:rsidR="00CC4BC6" w:rsidRPr="00B36B43">
        <w:rPr>
          <w:rFonts w:ascii="Times New Roman" w:eastAsia="Calibri" w:hAnsi="Times New Roman" w:cs="Times New Roman"/>
          <w:sz w:val="24"/>
          <w:szCs w:val="24"/>
        </w:rPr>
        <w:t xml:space="preserve"> al concepto auto denominativo</w:t>
      </w:r>
      <w:r w:rsidR="006413FF" w:rsidRPr="00B36B43">
        <w:rPr>
          <w:rFonts w:ascii="Times New Roman" w:eastAsia="Calibri" w:hAnsi="Times New Roman" w:cs="Times New Roman"/>
          <w:sz w:val="24"/>
          <w:szCs w:val="24"/>
        </w:rPr>
        <w:t xml:space="preserve"> </w:t>
      </w:r>
      <w:proofErr w:type="spellStart"/>
      <w:r w:rsidR="006413FF"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6413FF" w:rsidRPr="00B36B43">
        <w:rPr>
          <w:rFonts w:ascii="Times New Roman" w:eastAsia="Calibri" w:hAnsi="Times New Roman" w:cs="Times New Roman"/>
          <w:sz w:val="24"/>
          <w:szCs w:val="24"/>
        </w:rPr>
        <w:t xml:space="preserve"> en </w:t>
      </w:r>
      <w:r w:rsidR="006328B4" w:rsidRPr="00B36B43">
        <w:rPr>
          <w:rFonts w:ascii="Times New Roman" w:eastAsia="Calibri" w:hAnsi="Times New Roman" w:cs="Times New Roman"/>
          <w:sz w:val="24"/>
          <w:szCs w:val="24"/>
        </w:rPr>
        <w:t xml:space="preserve">la localidad llamada </w:t>
      </w:r>
      <w:r w:rsidR="006413FF" w:rsidRPr="00B36B43">
        <w:rPr>
          <w:rFonts w:ascii="Times New Roman" w:eastAsia="Calibri" w:hAnsi="Times New Roman" w:cs="Times New Roman"/>
          <w:sz w:val="24"/>
          <w:szCs w:val="24"/>
        </w:rPr>
        <w:t>La Raya. Es así</w:t>
      </w:r>
      <w:r w:rsidR="00D3598D" w:rsidRPr="00B36B43">
        <w:rPr>
          <w:rFonts w:ascii="Times New Roman" w:eastAsia="Calibri" w:hAnsi="Times New Roman" w:cs="Times New Roman"/>
          <w:sz w:val="24"/>
          <w:szCs w:val="24"/>
        </w:rPr>
        <w:t xml:space="preserve"> que se ha podido determinar que el vehículo cultural más importan</w:t>
      </w:r>
      <w:r w:rsidR="006413FF" w:rsidRPr="00B36B43">
        <w:rPr>
          <w:rFonts w:ascii="Times New Roman" w:eastAsia="Calibri" w:hAnsi="Times New Roman" w:cs="Times New Roman"/>
          <w:sz w:val="24"/>
          <w:szCs w:val="24"/>
        </w:rPr>
        <w:t>te en la</w:t>
      </w:r>
      <w:r w:rsidR="00CC4BC6" w:rsidRPr="00B36B43">
        <w:rPr>
          <w:rFonts w:ascii="Times New Roman" w:eastAsia="Calibri" w:hAnsi="Times New Roman" w:cs="Times New Roman"/>
          <w:sz w:val="24"/>
          <w:szCs w:val="24"/>
        </w:rPr>
        <w:t xml:space="preserve"> transmisión de la </w:t>
      </w:r>
      <w:proofErr w:type="spellStart"/>
      <w:r w:rsidR="00CC4BC6" w:rsidRPr="00B36B43">
        <w:rPr>
          <w:rFonts w:ascii="Times New Roman" w:eastAsia="Calibri" w:hAnsi="Times New Roman" w:cs="Times New Roman"/>
          <w:sz w:val="24"/>
          <w:szCs w:val="24"/>
        </w:rPr>
        <w:t>autoidentifica</w:t>
      </w:r>
      <w:r w:rsidR="001967E5" w:rsidRPr="00B36B43">
        <w:rPr>
          <w:rFonts w:ascii="Times New Roman" w:eastAsia="Calibri" w:hAnsi="Times New Roman" w:cs="Times New Roman"/>
          <w:sz w:val="24"/>
          <w:szCs w:val="24"/>
        </w:rPr>
        <w:t>ción</w:t>
      </w:r>
      <w:proofErr w:type="spellEnd"/>
      <w:r w:rsidR="00D3598D" w:rsidRPr="00B36B43">
        <w:rPr>
          <w:rFonts w:ascii="Times New Roman" w:eastAsia="Calibri" w:hAnsi="Times New Roman" w:cs="Times New Roman"/>
          <w:sz w:val="24"/>
          <w:szCs w:val="24"/>
        </w:rPr>
        <w:t xml:space="preserve"> étnica de sus habitantes se relaciona inexorablemente con la dimensión idiomática</w:t>
      </w:r>
      <w:r w:rsidR="001967E5" w:rsidRPr="00B36B43">
        <w:rPr>
          <w:rFonts w:ascii="Times New Roman" w:eastAsia="Calibri" w:hAnsi="Times New Roman" w:cs="Times New Roman"/>
          <w:sz w:val="24"/>
          <w:szCs w:val="24"/>
        </w:rPr>
        <w:t>,</w:t>
      </w:r>
      <w:r w:rsidR="00D3598D"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unida a su cosmogonía,</w:t>
      </w:r>
      <w:r w:rsidR="00D3598D" w:rsidRPr="00B36B43">
        <w:rPr>
          <w:rFonts w:ascii="Times New Roman" w:eastAsia="Calibri" w:hAnsi="Times New Roman" w:cs="Times New Roman"/>
          <w:sz w:val="24"/>
          <w:szCs w:val="24"/>
        </w:rPr>
        <w:t xml:space="preserve"> y de manera específica en la convicción que manifiestan acerca de las entidades que rigen el comportamiento de los </w:t>
      </w:r>
      <w:proofErr w:type="spellStart"/>
      <w:r w:rsidR="00D3598D"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D3598D" w:rsidRPr="00B36B43">
        <w:rPr>
          <w:rFonts w:ascii="Times New Roman" w:eastAsia="Calibri" w:hAnsi="Times New Roman" w:cs="Times New Roman"/>
          <w:sz w:val="24"/>
          <w:szCs w:val="24"/>
        </w:rPr>
        <w:t>, especial</w:t>
      </w:r>
      <w:r w:rsidR="00780086" w:rsidRPr="00B36B43">
        <w:rPr>
          <w:rFonts w:ascii="Times New Roman" w:eastAsia="Calibri" w:hAnsi="Times New Roman" w:cs="Times New Roman"/>
          <w:sz w:val="24"/>
          <w:szCs w:val="24"/>
        </w:rPr>
        <w:t xml:space="preserve">mente lo referido al Dios de la </w:t>
      </w:r>
      <w:r w:rsidR="00D3598D" w:rsidRPr="00B36B43">
        <w:rPr>
          <w:rFonts w:ascii="Times New Roman" w:eastAsia="Calibri" w:hAnsi="Times New Roman" w:cs="Times New Roman"/>
          <w:sz w:val="24"/>
          <w:szCs w:val="24"/>
        </w:rPr>
        <w:t xml:space="preserve">lluvia y al Dios del maíz. </w:t>
      </w:r>
    </w:p>
    <w:p w:rsidR="000B3E84" w:rsidRPr="00B36B43" w:rsidRDefault="00D3598D" w:rsidP="00D3598D">
      <w:pPr>
        <w:spacing w:after="0" w:line="360" w:lineRule="auto"/>
        <w:contextualSpacing/>
        <w:rPr>
          <w:rFonts w:ascii="Times New Roman" w:eastAsia="Calibri" w:hAnsi="Times New Roman" w:cs="Times New Roman"/>
          <w:sz w:val="24"/>
          <w:szCs w:val="24"/>
        </w:rPr>
      </w:pPr>
      <w:r w:rsidRPr="00B36B43">
        <w:rPr>
          <w:rFonts w:ascii="Times New Roman" w:eastAsia="Calibri" w:hAnsi="Times New Roman" w:cs="Times New Roman"/>
          <w:b/>
          <w:sz w:val="24"/>
          <w:szCs w:val="24"/>
        </w:rPr>
        <w:t>Palabras clave</w:t>
      </w:r>
      <w:r w:rsidR="00AD18A9" w:rsidRPr="00B36B43">
        <w:rPr>
          <w:rFonts w:ascii="Times New Roman" w:eastAsia="Calibri" w:hAnsi="Times New Roman" w:cs="Times New Roman"/>
          <w:sz w:val="24"/>
          <w:szCs w:val="24"/>
        </w:rPr>
        <w:t>: identidad</w:t>
      </w:r>
      <w:r w:rsidRPr="00B36B43">
        <w:rPr>
          <w:rFonts w:ascii="Times New Roman" w:eastAsia="Calibri" w:hAnsi="Times New Roman" w:cs="Times New Roman"/>
          <w:sz w:val="24"/>
          <w:szCs w:val="24"/>
        </w:rPr>
        <w:t xml:space="preserve"> étnica, cosmovisión,</w:t>
      </w:r>
      <w:r w:rsidR="00AC3043" w:rsidRPr="00B36B43">
        <w:rPr>
          <w:rFonts w:ascii="Times New Roman" w:eastAsia="Calibri" w:hAnsi="Times New Roman" w:cs="Times New Roman"/>
          <w:sz w:val="24"/>
          <w:szCs w:val="24"/>
        </w:rPr>
        <w:t xml:space="preserve"> La Raya, M</w:t>
      </w:r>
      <w:r w:rsidRPr="00B36B43">
        <w:rPr>
          <w:rFonts w:ascii="Times New Roman" w:eastAsia="Calibri" w:hAnsi="Times New Roman" w:cs="Times New Roman"/>
          <w:sz w:val="24"/>
          <w:szCs w:val="24"/>
        </w:rPr>
        <w:t>ixtecos de la Costa.</w:t>
      </w:r>
      <w:bookmarkStart w:id="8" w:name="_Toc452394569"/>
      <w:bookmarkStart w:id="9" w:name="_Toc452458931"/>
      <w:bookmarkStart w:id="10" w:name="_Toc452460690"/>
      <w:bookmarkStart w:id="11" w:name="_Toc459371669"/>
    </w:p>
    <w:p w:rsidR="00BC5F95" w:rsidRPr="00B36B43" w:rsidRDefault="00D3598D" w:rsidP="003D5BA5">
      <w:pPr>
        <w:keepNext/>
        <w:keepLines/>
        <w:spacing w:after="0" w:line="360" w:lineRule="auto"/>
        <w:contextualSpacing/>
        <w:outlineLvl w:val="1"/>
        <w:rPr>
          <w:rFonts w:ascii="Times New Roman" w:eastAsia="Times New Roman" w:hAnsi="Times New Roman" w:cs="Times New Roman"/>
          <w:b/>
          <w:sz w:val="24"/>
          <w:szCs w:val="24"/>
          <w:lang w:val="en-US"/>
        </w:rPr>
      </w:pPr>
      <w:r w:rsidRPr="00B36B43">
        <w:rPr>
          <w:rFonts w:ascii="Times New Roman" w:eastAsia="Times New Roman" w:hAnsi="Times New Roman" w:cs="Times New Roman"/>
          <w:b/>
          <w:sz w:val="24"/>
          <w:szCs w:val="24"/>
          <w:lang w:val="en-US"/>
        </w:rPr>
        <w:lastRenderedPageBreak/>
        <w:t>Abstract</w:t>
      </w:r>
      <w:bookmarkEnd w:id="8"/>
      <w:bookmarkEnd w:id="9"/>
      <w:bookmarkEnd w:id="10"/>
      <w:bookmarkEnd w:id="11"/>
      <w:r w:rsidRPr="00B36B43">
        <w:rPr>
          <w:rFonts w:ascii="Times New Roman" w:eastAsia="Times New Roman" w:hAnsi="Times New Roman" w:cs="Times New Roman"/>
          <w:b/>
          <w:sz w:val="24"/>
          <w:szCs w:val="24"/>
          <w:lang w:val="en-US"/>
        </w:rPr>
        <w:t xml:space="preserve"> </w:t>
      </w:r>
    </w:p>
    <w:p w:rsidR="00F77C7D" w:rsidRPr="00B36B43" w:rsidRDefault="00064552" w:rsidP="003D5BA5">
      <w:pPr>
        <w:spacing w:after="0" w:line="360" w:lineRule="auto"/>
        <w:contextualSpacing/>
        <w:jc w:val="both"/>
        <w:rPr>
          <w:rFonts w:ascii="Times New Roman" w:eastAsia="Calibri" w:hAnsi="Times New Roman" w:cs="Times New Roman"/>
          <w:sz w:val="24"/>
          <w:szCs w:val="24"/>
          <w:lang w:val="en-US"/>
        </w:rPr>
      </w:pPr>
      <w:r w:rsidRPr="00B36B43">
        <w:rPr>
          <w:rFonts w:ascii="Times New Roman" w:eastAsia="Calibri" w:hAnsi="Times New Roman" w:cs="Times New Roman"/>
          <w:sz w:val="24"/>
          <w:szCs w:val="24"/>
          <w:lang w:val="en-US"/>
        </w:rPr>
        <w:t xml:space="preserve">This research, </w:t>
      </w:r>
      <w:r w:rsidR="00BC5F95" w:rsidRPr="00B36B43">
        <w:rPr>
          <w:rFonts w:ascii="Times New Roman" w:eastAsia="Calibri" w:hAnsi="Times New Roman" w:cs="Times New Roman"/>
          <w:sz w:val="24"/>
          <w:szCs w:val="24"/>
          <w:lang w:val="en-US"/>
        </w:rPr>
        <w:t xml:space="preserve">conducted in the Mixtec language under a qualitative methodology, explores the attributes of ethnic identity through the self-conception of the Mixtec being through language, clothing, occupation and worldview. The techniques applied </w:t>
      </w:r>
      <w:r w:rsidR="00F77C7D" w:rsidRPr="00B36B43">
        <w:rPr>
          <w:rFonts w:ascii="Times New Roman" w:eastAsia="Calibri" w:hAnsi="Times New Roman" w:cs="Times New Roman"/>
          <w:sz w:val="24"/>
          <w:szCs w:val="24"/>
          <w:lang w:val="en-US"/>
        </w:rPr>
        <w:t>were</w:t>
      </w:r>
      <w:r w:rsidR="00BC5F95" w:rsidRPr="00B36B43">
        <w:rPr>
          <w:rFonts w:ascii="Times New Roman" w:eastAsia="Calibri" w:hAnsi="Times New Roman" w:cs="Times New Roman"/>
          <w:sz w:val="24"/>
          <w:szCs w:val="24"/>
          <w:lang w:val="en-US"/>
        </w:rPr>
        <w:t xml:space="preserve"> participant observation, semi-structured interviews and </w:t>
      </w:r>
      <w:r w:rsidR="009F7A95" w:rsidRPr="00B36B43">
        <w:rPr>
          <w:rFonts w:ascii="Times New Roman" w:eastAsia="Calibri" w:hAnsi="Times New Roman" w:cs="Times New Roman"/>
          <w:sz w:val="24"/>
          <w:szCs w:val="24"/>
          <w:lang w:val="en-US"/>
        </w:rPr>
        <w:t xml:space="preserve">workshops on </w:t>
      </w:r>
      <w:r w:rsidR="00BC5F95" w:rsidRPr="00B36B43">
        <w:rPr>
          <w:rFonts w:ascii="Times New Roman" w:eastAsia="Calibri" w:hAnsi="Times New Roman" w:cs="Times New Roman"/>
          <w:sz w:val="24"/>
          <w:szCs w:val="24"/>
          <w:lang w:val="en-US"/>
        </w:rPr>
        <w:t>knowledge dialogue.</w:t>
      </w:r>
      <w:r w:rsidR="00F77C7D" w:rsidRPr="00B36B43">
        <w:rPr>
          <w:rFonts w:ascii="Times New Roman" w:eastAsia="Calibri" w:hAnsi="Times New Roman" w:cs="Times New Roman"/>
          <w:sz w:val="24"/>
          <w:szCs w:val="24"/>
          <w:lang w:val="en-US"/>
        </w:rPr>
        <w:t xml:space="preserve"> </w:t>
      </w:r>
      <w:r w:rsidR="009F7A95" w:rsidRPr="00B36B43">
        <w:rPr>
          <w:rFonts w:ascii="Times New Roman" w:eastAsia="Calibri" w:hAnsi="Times New Roman" w:cs="Times New Roman"/>
          <w:sz w:val="24"/>
          <w:szCs w:val="24"/>
          <w:lang w:val="en-US"/>
        </w:rPr>
        <w:t xml:space="preserve">Independence tests </w:t>
      </w:r>
      <w:proofErr w:type="gramStart"/>
      <w:r w:rsidR="009F7A95" w:rsidRPr="00B36B43">
        <w:rPr>
          <w:rFonts w:ascii="Times New Roman" w:eastAsia="Calibri" w:hAnsi="Times New Roman" w:cs="Times New Roman"/>
          <w:sz w:val="24"/>
          <w:szCs w:val="24"/>
          <w:lang w:val="en-US"/>
        </w:rPr>
        <w:t>were applied</w:t>
      </w:r>
      <w:proofErr w:type="gramEnd"/>
      <w:r w:rsidR="009F7A95" w:rsidRPr="00B36B43">
        <w:rPr>
          <w:rFonts w:ascii="Times New Roman" w:eastAsia="Calibri" w:hAnsi="Times New Roman" w:cs="Times New Roman"/>
          <w:sz w:val="24"/>
          <w:szCs w:val="24"/>
          <w:lang w:val="en-US"/>
        </w:rPr>
        <w:t xml:space="preserve"> using the NCSS Statistical Program (</w:t>
      </w:r>
      <w:r w:rsidR="009F7A95" w:rsidRPr="00B36B43">
        <w:rPr>
          <w:rFonts w:ascii="Times New Roman" w:eastAsia="Calibri" w:hAnsi="Times New Roman" w:cs="Times New Roman"/>
          <w:i/>
          <w:sz w:val="24"/>
          <w:szCs w:val="24"/>
          <w:lang w:val="en-US"/>
        </w:rPr>
        <w:t>trial version</w:t>
      </w:r>
      <w:r w:rsidR="009F7A95" w:rsidRPr="00B36B43">
        <w:rPr>
          <w:rFonts w:ascii="Times New Roman" w:eastAsia="Calibri" w:hAnsi="Times New Roman" w:cs="Times New Roman"/>
          <w:sz w:val="24"/>
          <w:szCs w:val="24"/>
          <w:lang w:val="en-US"/>
        </w:rPr>
        <w:t xml:space="preserve">) to determine the absolute and relative frequencies of some of the variables studied. The results show that the interactions between language, clothing, occupation, constructive styles, festivals and traditions, among others, integrate a unified </w:t>
      </w:r>
      <w:proofErr w:type="gramStart"/>
      <w:r w:rsidR="009F7A95" w:rsidRPr="00B36B43">
        <w:rPr>
          <w:rFonts w:ascii="Times New Roman" w:eastAsia="Calibri" w:hAnsi="Times New Roman" w:cs="Times New Roman"/>
          <w:sz w:val="24"/>
          <w:szCs w:val="24"/>
          <w:lang w:val="en-US"/>
        </w:rPr>
        <w:t>whole</w:t>
      </w:r>
      <w:proofErr w:type="gramEnd"/>
      <w:r w:rsidR="009F7A95" w:rsidRPr="00B36B43">
        <w:rPr>
          <w:rFonts w:ascii="Times New Roman" w:eastAsia="Calibri" w:hAnsi="Times New Roman" w:cs="Times New Roman"/>
          <w:sz w:val="24"/>
          <w:szCs w:val="24"/>
          <w:lang w:val="en-US"/>
        </w:rPr>
        <w:t xml:space="preserve"> that gives a singularity to the self-denominative concept of </w:t>
      </w:r>
      <w:proofErr w:type="spellStart"/>
      <w:r w:rsidR="009F7A95" w:rsidRPr="00B36B43">
        <w:rPr>
          <w:rFonts w:ascii="Times New Roman" w:eastAsia="Calibri" w:hAnsi="Times New Roman" w:cs="Times New Roman"/>
          <w:i/>
          <w:sz w:val="24"/>
          <w:szCs w:val="24"/>
          <w:lang w:val="en-US"/>
        </w:rPr>
        <w:t>Ñiviñuun</w:t>
      </w:r>
      <w:proofErr w:type="spellEnd"/>
      <w:r w:rsidR="009F7A95" w:rsidRPr="00B36B43">
        <w:rPr>
          <w:rFonts w:ascii="Times New Roman" w:eastAsia="Calibri" w:hAnsi="Times New Roman" w:cs="Times New Roman"/>
          <w:sz w:val="24"/>
          <w:szCs w:val="24"/>
          <w:lang w:val="en-US"/>
        </w:rPr>
        <w:t xml:space="preserve"> in the locality</w:t>
      </w:r>
      <w:r w:rsidR="00F77C7D" w:rsidRPr="00B36B43">
        <w:rPr>
          <w:rFonts w:ascii="Times New Roman" w:eastAsia="Calibri" w:hAnsi="Times New Roman" w:cs="Times New Roman"/>
          <w:sz w:val="24"/>
          <w:szCs w:val="24"/>
          <w:lang w:val="en-US"/>
        </w:rPr>
        <w:t xml:space="preserve"> called La Raya. </w:t>
      </w:r>
      <w:proofErr w:type="gramStart"/>
      <w:r w:rsidR="00F77C7D" w:rsidRPr="00B36B43">
        <w:rPr>
          <w:rFonts w:ascii="Times New Roman" w:eastAsia="Calibri" w:hAnsi="Times New Roman" w:cs="Times New Roman"/>
          <w:sz w:val="24"/>
          <w:szCs w:val="24"/>
          <w:lang w:val="en-US"/>
        </w:rPr>
        <w:t xml:space="preserve">Thus, it has been determined that the most important cultural vehicle in the transmission of the ethnic self-identification of its inhabitants is inexorably related to the idiomatic dimension connected to its cosmogony, and specifically to the conviction that they manifest about the entities that govern the behavior of the </w:t>
      </w:r>
      <w:proofErr w:type="spellStart"/>
      <w:r w:rsidR="00F77C7D" w:rsidRPr="00B36B43">
        <w:rPr>
          <w:rFonts w:ascii="Times New Roman" w:eastAsia="Calibri" w:hAnsi="Times New Roman" w:cs="Times New Roman"/>
          <w:i/>
          <w:sz w:val="24"/>
          <w:szCs w:val="24"/>
          <w:lang w:val="en-US"/>
        </w:rPr>
        <w:t>ñiviñuun</w:t>
      </w:r>
      <w:proofErr w:type="spellEnd"/>
      <w:r w:rsidR="00F77C7D" w:rsidRPr="00B36B43">
        <w:rPr>
          <w:rFonts w:ascii="Times New Roman" w:eastAsia="Calibri" w:hAnsi="Times New Roman" w:cs="Times New Roman"/>
          <w:sz w:val="24"/>
          <w:szCs w:val="24"/>
          <w:lang w:val="en-US"/>
        </w:rPr>
        <w:t>, especially those referred to the Rain God and the Corn God.</w:t>
      </w:r>
      <w:proofErr w:type="gramEnd"/>
    </w:p>
    <w:p w:rsidR="00D3598D" w:rsidRPr="00B36B43" w:rsidRDefault="00D3598D" w:rsidP="003D5BA5">
      <w:pPr>
        <w:spacing w:after="0" w:line="360" w:lineRule="auto"/>
        <w:contextualSpacing/>
        <w:rPr>
          <w:rFonts w:ascii="Times New Roman" w:eastAsia="Times New Roman" w:hAnsi="Times New Roman" w:cs="Times New Roman"/>
          <w:sz w:val="24"/>
          <w:szCs w:val="24"/>
          <w:lang w:eastAsia="es-MX"/>
        </w:rPr>
      </w:pPr>
      <w:r w:rsidRPr="00B36B43">
        <w:rPr>
          <w:rFonts w:ascii="Times New Roman" w:eastAsia="Calibri" w:hAnsi="Times New Roman" w:cs="Times New Roman"/>
          <w:b/>
          <w:sz w:val="24"/>
          <w:szCs w:val="24"/>
          <w:lang w:val="en-US"/>
        </w:rPr>
        <w:t>Keywords</w:t>
      </w:r>
      <w:r w:rsidR="00AD18A9" w:rsidRPr="00B36B43">
        <w:rPr>
          <w:rFonts w:ascii="Times New Roman" w:eastAsia="Calibri" w:hAnsi="Times New Roman" w:cs="Times New Roman"/>
          <w:sz w:val="24"/>
          <w:szCs w:val="24"/>
          <w:lang w:val="en-US"/>
        </w:rPr>
        <w:t xml:space="preserve">: </w:t>
      </w:r>
      <w:proofErr w:type="spellStart"/>
      <w:r w:rsidR="00AD18A9" w:rsidRPr="00B36B43">
        <w:rPr>
          <w:rFonts w:ascii="Times New Roman" w:eastAsia="Times New Roman" w:hAnsi="Times New Roman" w:cs="Times New Roman"/>
          <w:sz w:val="24"/>
          <w:szCs w:val="24"/>
          <w:lang w:eastAsia="es-MX"/>
        </w:rPr>
        <w:t>ethnic</w:t>
      </w:r>
      <w:proofErr w:type="spellEnd"/>
      <w:r w:rsidR="00AD18A9" w:rsidRPr="00B36B43">
        <w:rPr>
          <w:rFonts w:ascii="Times New Roman" w:eastAsia="Times New Roman" w:hAnsi="Times New Roman" w:cs="Times New Roman"/>
          <w:sz w:val="24"/>
          <w:szCs w:val="24"/>
          <w:lang w:eastAsia="es-MX"/>
        </w:rPr>
        <w:t xml:space="preserve"> </w:t>
      </w:r>
      <w:proofErr w:type="spellStart"/>
      <w:r w:rsidR="00AD18A9" w:rsidRPr="00B36B43">
        <w:rPr>
          <w:rFonts w:ascii="Times New Roman" w:eastAsia="Times New Roman" w:hAnsi="Times New Roman" w:cs="Times New Roman"/>
          <w:sz w:val="24"/>
          <w:szCs w:val="24"/>
          <w:lang w:eastAsia="es-MX"/>
        </w:rPr>
        <w:t>identity</w:t>
      </w:r>
      <w:proofErr w:type="spellEnd"/>
      <w:r w:rsidRPr="00B36B43">
        <w:rPr>
          <w:rFonts w:ascii="Times New Roman" w:eastAsia="Calibri" w:hAnsi="Times New Roman" w:cs="Times New Roman"/>
          <w:sz w:val="24"/>
          <w:szCs w:val="24"/>
          <w:lang w:val="en-US"/>
        </w:rPr>
        <w:t xml:space="preserve">, world-view, La Raya, </w:t>
      </w:r>
      <w:r w:rsidR="00AC3043" w:rsidRPr="00B36B43">
        <w:rPr>
          <w:rFonts w:ascii="Times New Roman" w:eastAsia="Calibri" w:hAnsi="Times New Roman" w:cs="Times New Roman"/>
          <w:sz w:val="24"/>
          <w:szCs w:val="24"/>
          <w:lang w:val="en-US"/>
        </w:rPr>
        <w:t>Mixtec</w:t>
      </w:r>
      <w:r w:rsidRPr="00B36B43">
        <w:rPr>
          <w:rFonts w:ascii="Times New Roman" w:eastAsia="Calibri" w:hAnsi="Times New Roman" w:cs="Times New Roman"/>
          <w:sz w:val="24"/>
          <w:szCs w:val="24"/>
          <w:lang w:val="en-US"/>
        </w:rPr>
        <w:t xml:space="preserve"> of the Coast.</w:t>
      </w:r>
    </w:p>
    <w:p w:rsidR="00D3598D" w:rsidRPr="00B36B43" w:rsidRDefault="00D3598D" w:rsidP="00D3598D">
      <w:pPr>
        <w:spacing w:after="0" w:line="360" w:lineRule="auto"/>
        <w:jc w:val="both"/>
        <w:rPr>
          <w:rFonts w:ascii="Times New Roman" w:eastAsia="Calibri" w:hAnsi="Times New Roman" w:cs="Times New Roman"/>
          <w:b/>
          <w:sz w:val="24"/>
          <w:szCs w:val="24"/>
          <w:lang w:val="en-US"/>
        </w:rPr>
      </w:pPr>
    </w:p>
    <w:p w:rsidR="00A92E5F" w:rsidRPr="00B36B43" w:rsidRDefault="00A92E5F" w:rsidP="002342C8">
      <w:pPr>
        <w:keepNext/>
        <w:keepLines/>
        <w:spacing w:after="0" w:line="360" w:lineRule="auto"/>
        <w:contextualSpacing/>
        <w:outlineLvl w:val="1"/>
        <w:rPr>
          <w:rFonts w:ascii="Times New Roman" w:eastAsia="Times New Roman" w:hAnsi="Times New Roman" w:cs="Times New Roman"/>
          <w:b/>
          <w:sz w:val="24"/>
          <w:szCs w:val="24"/>
        </w:rPr>
      </w:pPr>
      <w:bookmarkStart w:id="12" w:name="_Toc452394570"/>
      <w:bookmarkStart w:id="13" w:name="_Toc452458932"/>
      <w:bookmarkStart w:id="14" w:name="_Toc452460691"/>
      <w:bookmarkStart w:id="15" w:name="_Toc459371670"/>
      <w:r w:rsidRPr="00B36B43">
        <w:rPr>
          <w:rFonts w:ascii="Times New Roman" w:eastAsia="Times New Roman" w:hAnsi="Times New Roman" w:cs="Times New Roman"/>
          <w:b/>
          <w:sz w:val="24"/>
          <w:szCs w:val="24"/>
        </w:rPr>
        <w:t>Introducción</w:t>
      </w:r>
      <w:bookmarkEnd w:id="12"/>
      <w:bookmarkEnd w:id="13"/>
      <w:bookmarkEnd w:id="14"/>
      <w:bookmarkEnd w:id="15"/>
    </w:p>
    <w:p w:rsidR="00CF7BDB" w:rsidRPr="00B36B43" w:rsidRDefault="00A92E5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La identidad étnica</w:t>
      </w:r>
      <w:r w:rsidR="00ED67A7"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concepto dinám</w:t>
      </w:r>
      <w:r w:rsidR="001627CC" w:rsidRPr="00B36B43">
        <w:rPr>
          <w:rFonts w:ascii="Times New Roman" w:eastAsia="Calibri" w:hAnsi="Times New Roman" w:cs="Times New Roman"/>
          <w:sz w:val="24"/>
          <w:szCs w:val="24"/>
        </w:rPr>
        <w:t>ico y complejo</w:t>
      </w:r>
      <w:r w:rsidR="00182B3C" w:rsidRPr="00B36B43">
        <w:rPr>
          <w:rFonts w:ascii="Times New Roman" w:eastAsia="Calibri" w:hAnsi="Times New Roman" w:cs="Times New Roman"/>
          <w:sz w:val="24"/>
          <w:szCs w:val="24"/>
        </w:rPr>
        <w:t xml:space="preserve"> que</w:t>
      </w:r>
      <w:r w:rsidR="00AE576D" w:rsidRPr="00B36B43">
        <w:rPr>
          <w:rFonts w:ascii="Times New Roman" w:eastAsia="Calibri" w:hAnsi="Times New Roman" w:cs="Times New Roman"/>
          <w:sz w:val="24"/>
          <w:szCs w:val="24"/>
        </w:rPr>
        <w:t xml:space="preserve"> ha sido </w:t>
      </w:r>
      <w:r w:rsidR="00ED67A7" w:rsidRPr="00B36B43">
        <w:rPr>
          <w:rFonts w:ascii="Times New Roman" w:eastAsia="Calibri" w:hAnsi="Times New Roman" w:cs="Times New Roman"/>
          <w:sz w:val="24"/>
          <w:szCs w:val="24"/>
        </w:rPr>
        <w:t>objeto de i</w:t>
      </w:r>
      <w:r w:rsidRPr="00B36B43">
        <w:rPr>
          <w:rFonts w:ascii="Times New Roman" w:eastAsia="Calibri" w:hAnsi="Times New Roman" w:cs="Times New Roman"/>
          <w:sz w:val="24"/>
          <w:szCs w:val="24"/>
        </w:rPr>
        <w:t xml:space="preserve">nnumerables estudios </w:t>
      </w:r>
      <w:r w:rsidR="00AE576D" w:rsidRPr="00B36B43">
        <w:rPr>
          <w:rFonts w:ascii="Times New Roman" w:eastAsia="Calibri" w:hAnsi="Times New Roman" w:cs="Times New Roman"/>
          <w:sz w:val="24"/>
          <w:szCs w:val="24"/>
        </w:rPr>
        <w:t xml:space="preserve"> relativos a los procesos</w:t>
      </w:r>
      <w:r w:rsidRPr="00B36B43">
        <w:rPr>
          <w:rFonts w:ascii="Times New Roman" w:eastAsia="Calibri" w:hAnsi="Times New Roman" w:cs="Times New Roman"/>
          <w:sz w:val="24"/>
          <w:szCs w:val="24"/>
        </w:rPr>
        <w:t xml:space="preserve"> de migración</w:t>
      </w:r>
      <w:r w:rsidRPr="00B36B43">
        <w:rPr>
          <w:rFonts w:ascii="Times New Roman" w:eastAsia="Calibri" w:hAnsi="Times New Roman" w:cs="Times New Roman"/>
          <w:sz w:val="24"/>
          <w:szCs w:val="24"/>
          <w:vertAlign w:val="superscript"/>
        </w:rPr>
        <w:footnoteReference w:id="4"/>
      </w:r>
      <w:r w:rsidR="00C2167D" w:rsidRPr="00B36B43">
        <w:rPr>
          <w:rFonts w:ascii="Times New Roman" w:eastAsia="Calibri" w:hAnsi="Times New Roman" w:cs="Times New Roman"/>
          <w:sz w:val="24"/>
          <w:szCs w:val="24"/>
        </w:rPr>
        <w:t>;</w:t>
      </w:r>
      <w:r w:rsidR="003C26F1" w:rsidRPr="00B36B43">
        <w:rPr>
          <w:rFonts w:ascii="Times New Roman" w:eastAsia="Calibri" w:hAnsi="Times New Roman" w:cs="Times New Roman"/>
          <w:sz w:val="24"/>
          <w:szCs w:val="24"/>
        </w:rPr>
        <w:t xml:space="preserve"> a </w:t>
      </w:r>
      <w:r w:rsidRPr="00B36B43">
        <w:rPr>
          <w:rFonts w:ascii="Times New Roman" w:eastAsia="Calibri" w:hAnsi="Times New Roman" w:cs="Times New Roman"/>
          <w:sz w:val="24"/>
          <w:szCs w:val="24"/>
        </w:rPr>
        <w:t xml:space="preserve">la </w:t>
      </w:r>
      <w:r w:rsidR="00D312C3" w:rsidRPr="00B36B43">
        <w:rPr>
          <w:rFonts w:ascii="Times New Roman" w:eastAsia="Calibri" w:hAnsi="Times New Roman" w:cs="Times New Roman"/>
          <w:sz w:val="24"/>
          <w:szCs w:val="24"/>
        </w:rPr>
        <w:t>“</w:t>
      </w:r>
      <w:proofErr w:type="spellStart"/>
      <w:r w:rsidRPr="00B36B43">
        <w:rPr>
          <w:rFonts w:ascii="Times New Roman" w:eastAsia="Calibri" w:hAnsi="Times New Roman" w:cs="Times New Roman"/>
          <w:sz w:val="24"/>
          <w:szCs w:val="24"/>
        </w:rPr>
        <w:t>desindianización</w:t>
      </w:r>
      <w:proofErr w:type="spellEnd"/>
      <w:r w:rsidR="00D312C3"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como parte de una política pública denomin</w:t>
      </w:r>
      <w:r w:rsidR="003C26F1" w:rsidRPr="00B36B43">
        <w:rPr>
          <w:rFonts w:ascii="Times New Roman" w:eastAsia="Calibri" w:hAnsi="Times New Roman" w:cs="Times New Roman"/>
          <w:sz w:val="24"/>
          <w:szCs w:val="24"/>
        </w:rPr>
        <w:t>ada</w:t>
      </w:r>
      <w:r w:rsidRPr="00B36B43">
        <w:rPr>
          <w:rFonts w:ascii="Times New Roman" w:eastAsia="Calibri" w:hAnsi="Times New Roman" w:cs="Times New Roman"/>
          <w:sz w:val="24"/>
          <w:szCs w:val="24"/>
        </w:rPr>
        <w:t xml:space="preserve"> </w:t>
      </w:r>
      <w:r w:rsidR="003C26F1"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aculturación dirigida</w:t>
      </w:r>
      <w:r w:rsidR="003C26F1"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vertAlign w:val="superscript"/>
        </w:rPr>
        <w:footnoteReference w:id="5"/>
      </w:r>
      <w:r w:rsidR="00C2167D"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y del racismo como fenómeno social</w:t>
      </w:r>
      <w:r w:rsidRPr="00B36B43">
        <w:rPr>
          <w:rFonts w:ascii="Times New Roman" w:eastAsia="Calibri" w:hAnsi="Times New Roman" w:cs="Times New Roman"/>
          <w:sz w:val="24"/>
          <w:szCs w:val="24"/>
          <w:vertAlign w:val="superscript"/>
        </w:rPr>
        <w:footnoteReference w:id="6"/>
      </w:r>
      <w:r w:rsidR="00ED67A7" w:rsidRPr="00B36B43">
        <w:rPr>
          <w:rFonts w:ascii="Times New Roman" w:eastAsia="Calibri" w:hAnsi="Times New Roman" w:cs="Times New Roman"/>
          <w:sz w:val="24"/>
          <w:szCs w:val="24"/>
        </w:rPr>
        <w:t xml:space="preserve">, </w:t>
      </w:r>
      <w:r w:rsidR="0043576D" w:rsidRPr="00B36B43">
        <w:rPr>
          <w:rFonts w:ascii="Times New Roman" w:eastAsia="Calibri" w:hAnsi="Times New Roman" w:cs="Times New Roman"/>
          <w:sz w:val="24"/>
          <w:szCs w:val="24"/>
        </w:rPr>
        <w:t>por lo que ya existe</w:t>
      </w:r>
      <w:r w:rsidR="00CF7BDB"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abundante literatura</w:t>
      </w:r>
      <w:r w:rsidR="00CF7BDB" w:rsidRPr="00B36B43">
        <w:rPr>
          <w:rFonts w:ascii="Times New Roman" w:eastAsia="Calibri" w:hAnsi="Times New Roman" w:cs="Times New Roman"/>
          <w:sz w:val="24"/>
          <w:szCs w:val="24"/>
        </w:rPr>
        <w:t xml:space="preserve"> y disertaci</w:t>
      </w:r>
      <w:r w:rsidR="00AE576D" w:rsidRPr="00B36B43">
        <w:rPr>
          <w:rFonts w:ascii="Times New Roman" w:eastAsia="Calibri" w:hAnsi="Times New Roman" w:cs="Times New Roman"/>
          <w:sz w:val="24"/>
          <w:szCs w:val="24"/>
        </w:rPr>
        <w:t xml:space="preserve">ones </w:t>
      </w:r>
      <w:r w:rsidRPr="00B36B43">
        <w:rPr>
          <w:rFonts w:ascii="Times New Roman" w:eastAsia="Calibri" w:hAnsi="Times New Roman" w:cs="Times New Roman"/>
          <w:sz w:val="24"/>
          <w:szCs w:val="24"/>
        </w:rPr>
        <w:t>teóri</w:t>
      </w:r>
      <w:r w:rsidR="009C6CAB" w:rsidRPr="00B36B43">
        <w:rPr>
          <w:rFonts w:ascii="Times New Roman" w:eastAsia="Calibri" w:hAnsi="Times New Roman" w:cs="Times New Roman"/>
          <w:sz w:val="24"/>
          <w:szCs w:val="24"/>
        </w:rPr>
        <w:t>ca</w:t>
      </w:r>
      <w:r w:rsidR="00AE576D" w:rsidRPr="00B36B43">
        <w:rPr>
          <w:rFonts w:ascii="Times New Roman" w:eastAsia="Calibri" w:hAnsi="Times New Roman" w:cs="Times New Roman"/>
          <w:sz w:val="24"/>
          <w:szCs w:val="24"/>
        </w:rPr>
        <w:t>s</w:t>
      </w:r>
      <w:r w:rsidR="0043576D" w:rsidRPr="00B36B43">
        <w:rPr>
          <w:rFonts w:ascii="Times New Roman" w:eastAsia="Calibri" w:hAnsi="Times New Roman" w:cs="Times New Roman"/>
          <w:sz w:val="24"/>
          <w:szCs w:val="24"/>
        </w:rPr>
        <w:t xml:space="preserve"> al respecto. </w:t>
      </w:r>
    </w:p>
    <w:p w:rsidR="00A92E5F" w:rsidRPr="00B36B43" w:rsidRDefault="00D10595"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lastRenderedPageBreak/>
        <w:t>Con el objeto de precisar</w:t>
      </w:r>
      <w:r w:rsidR="008B37BF" w:rsidRPr="00B36B43">
        <w:rPr>
          <w:rFonts w:ascii="Times New Roman" w:eastAsia="Calibri" w:hAnsi="Times New Roman" w:cs="Times New Roman"/>
          <w:sz w:val="24"/>
          <w:szCs w:val="24"/>
        </w:rPr>
        <w:t xml:space="preserve"> el concepto de identidad étnica</w:t>
      </w:r>
      <w:r w:rsidR="00962827" w:rsidRPr="00B36B43">
        <w:rPr>
          <w:rFonts w:ascii="Times New Roman" w:eastAsia="Calibri" w:hAnsi="Times New Roman" w:cs="Times New Roman"/>
          <w:sz w:val="24"/>
          <w:szCs w:val="24"/>
        </w:rPr>
        <w:t xml:space="preserve">, </w:t>
      </w:r>
      <w:r w:rsidR="008B37BF" w:rsidRPr="00B36B43">
        <w:rPr>
          <w:rFonts w:ascii="Times New Roman" w:eastAsia="Calibri" w:hAnsi="Times New Roman" w:cs="Times New Roman"/>
          <w:sz w:val="24"/>
          <w:szCs w:val="24"/>
        </w:rPr>
        <w:t xml:space="preserve">y </w:t>
      </w:r>
      <w:r w:rsidR="00962827" w:rsidRPr="00B36B43">
        <w:rPr>
          <w:rFonts w:ascii="Times New Roman" w:eastAsia="Calibri" w:hAnsi="Times New Roman" w:cs="Times New Roman"/>
          <w:sz w:val="24"/>
          <w:szCs w:val="24"/>
        </w:rPr>
        <w:t xml:space="preserve">en </w:t>
      </w:r>
      <w:r w:rsidR="008B37BF" w:rsidRPr="00B36B43">
        <w:rPr>
          <w:rFonts w:ascii="Times New Roman" w:eastAsia="Calibri" w:hAnsi="Times New Roman" w:cs="Times New Roman"/>
          <w:sz w:val="24"/>
          <w:szCs w:val="24"/>
        </w:rPr>
        <w:t>correspondencia</w:t>
      </w:r>
      <w:r w:rsidR="00962827" w:rsidRPr="00B36B43">
        <w:rPr>
          <w:rFonts w:ascii="Times New Roman" w:eastAsia="Calibri" w:hAnsi="Times New Roman" w:cs="Times New Roman"/>
          <w:sz w:val="24"/>
          <w:szCs w:val="24"/>
        </w:rPr>
        <w:t xml:space="preserve"> con</w:t>
      </w:r>
      <w:r w:rsidR="00A92E5F" w:rsidRPr="00B36B43">
        <w:rPr>
          <w:rFonts w:ascii="Times New Roman" w:eastAsia="Calibri" w:hAnsi="Times New Roman" w:cs="Times New Roman"/>
          <w:sz w:val="24"/>
          <w:szCs w:val="24"/>
        </w:rPr>
        <w:t xml:space="preserve"> </w:t>
      </w:r>
      <w:proofErr w:type="spellStart"/>
      <w:r w:rsidR="0028097F" w:rsidRPr="00B36B43">
        <w:rPr>
          <w:rFonts w:ascii="Times New Roman" w:eastAsia="Calibri" w:hAnsi="Times New Roman" w:cs="Times New Roman"/>
          <w:sz w:val="24"/>
          <w:szCs w:val="24"/>
        </w:rPr>
        <w:t>Asián</w:t>
      </w:r>
      <w:proofErr w:type="spellEnd"/>
      <w:r w:rsidR="0028097F" w:rsidRPr="00B36B43">
        <w:rPr>
          <w:rFonts w:ascii="Times New Roman" w:eastAsia="Calibri" w:hAnsi="Times New Roman" w:cs="Times New Roman"/>
          <w:sz w:val="24"/>
          <w:szCs w:val="24"/>
        </w:rPr>
        <w:t xml:space="preserve"> </w:t>
      </w:r>
      <w:r w:rsidR="0028097F" w:rsidRPr="00B36B43">
        <w:rPr>
          <w:rFonts w:ascii="Times New Roman" w:eastAsia="Calibri" w:hAnsi="Times New Roman" w:cs="Times New Roman"/>
          <w:i/>
          <w:sz w:val="24"/>
          <w:szCs w:val="24"/>
        </w:rPr>
        <w:t>et al.</w:t>
      </w:r>
      <w:r w:rsidR="00962827" w:rsidRPr="00B36B43">
        <w:rPr>
          <w:rFonts w:ascii="Times New Roman" w:eastAsia="Calibri" w:hAnsi="Times New Roman" w:cs="Times New Roman"/>
          <w:sz w:val="24"/>
          <w:szCs w:val="24"/>
        </w:rPr>
        <w:t>, se designa</w:t>
      </w:r>
      <w:r w:rsidR="008B37BF" w:rsidRPr="00B36B43">
        <w:rPr>
          <w:rFonts w:ascii="Times New Roman" w:eastAsia="Calibri" w:hAnsi="Times New Roman" w:cs="Times New Roman"/>
          <w:sz w:val="24"/>
          <w:szCs w:val="24"/>
        </w:rPr>
        <w:t xml:space="preserve"> a éste</w:t>
      </w:r>
      <w:r w:rsidR="00A92E5F" w:rsidRPr="00B36B43">
        <w:rPr>
          <w:rFonts w:ascii="Times New Roman" w:eastAsia="Calibri" w:hAnsi="Times New Roman" w:cs="Times New Roman"/>
          <w:sz w:val="24"/>
          <w:szCs w:val="24"/>
        </w:rPr>
        <w:t>, como una serie de rasgos compartidos por un conjunto de individuos o un grupo social que permiten a sus in</w:t>
      </w:r>
      <w:r w:rsidR="00962827" w:rsidRPr="00B36B43">
        <w:rPr>
          <w:rFonts w:ascii="Times New Roman" w:eastAsia="Calibri" w:hAnsi="Times New Roman" w:cs="Times New Roman"/>
          <w:sz w:val="24"/>
          <w:szCs w:val="24"/>
        </w:rPr>
        <w:t>tegrantes definir su yo social, mismo</w:t>
      </w:r>
      <w:r w:rsidR="00A92E5F" w:rsidRPr="00B36B43">
        <w:rPr>
          <w:rFonts w:ascii="Times New Roman" w:eastAsia="Calibri" w:hAnsi="Times New Roman" w:cs="Times New Roman"/>
          <w:sz w:val="24"/>
          <w:szCs w:val="24"/>
        </w:rPr>
        <w:t xml:space="preserve"> que se expresa en su comportamiento.</w:t>
      </w:r>
      <w:r w:rsidR="009C135F" w:rsidRPr="00B36B43">
        <w:rPr>
          <w:rStyle w:val="Refdenotaalpie"/>
          <w:rFonts w:ascii="Times New Roman" w:eastAsia="Calibri" w:hAnsi="Times New Roman" w:cs="Times New Roman"/>
          <w:sz w:val="24"/>
          <w:szCs w:val="24"/>
        </w:rPr>
        <w:footnoteReference w:id="7"/>
      </w:r>
      <w:r w:rsidR="007208F4" w:rsidRPr="00B36B43">
        <w:rPr>
          <w:rFonts w:ascii="Times New Roman" w:eastAsia="Calibri" w:hAnsi="Times New Roman" w:cs="Times New Roman"/>
          <w:sz w:val="24"/>
          <w:szCs w:val="24"/>
        </w:rPr>
        <w:t xml:space="preserve"> Sin embargo, Bartolomé</w:t>
      </w:r>
      <w:r w:rsidR="00820C21" w:rsidRPr="00B36B43">
        <w:rPr>
          <w:rFonts w:ascii="Times New Roman" w:eastAsia="Calibri" w:hAnsi="Times New Roman" w:cs="Times New Roman"/>
          <w:sz w:val="24"/>
          <w:szCs w:val="24"/>
        </w:rPr>
        <w:t xml:space="preserve"> </w:t>
      </w:r>
      <w:r w:rsidR="0070049E" w:rsidRPr="00B36B43">
        <w:rPr>
          <w:rFonts w:ascii="Times New Roman" w:eastAsia="Calibri" w:hAnsi="Times New Roman" w:cs="Times New Roman"/>
          <w:sz w:val="24"/>
          <w:szCs w:val="24"/>
        </w:rPr>
        <w:t>señala</w:t>
      </w:r>
      <w:r w:rsidR="00A92E5F" w:rsidRPr="00B36B43">
        <w:rPr>
          <w:rFonts w:ascii="Times New Roman" w:eastAsia="Calibri" w:hAnsi="Times New Roman" w:cs="Times New Roman"/>
          <w:sz w:val="24"/>
          <w:szCs w:val="24"/>
        </w:rPr>
        <w:t xml:space="preserve"> que además del clásico criterio lingüístico para la determinación </w:t>
      </w:r>
      <w:r w:rsidR="002573E8" w:rsidRPr="00B36B43">
        <w:rPr>
          <w:rFonts w:ascii="Times New Roman" w:eastAsia="Calibri" w:hAnsi="Times New Roman" w:cs="Times New Roman"/>
          <w:sz w:val="24"/>
          <w:szCs w:val="24"/>
        </w:rPr>
        <w:t>de la identidad étnica, se debe</w:t>
      </w:r>
      <w:r w:rsidR="00A92E5F" w:rsidRPr="00B36B43">
        <w:rPr>
          <w:rFonts w:ascii="Times New Roman" w:eastAsia="Calibri" w:hAnsi="Times New Roman" w:cs="Times New Roman"/>
          <w:sz w:val="24"/>
          <w:szCs w:val="24"/>
        </w:rPr>
        <w:t xml:space="preserve"> </w:t>
      </w:r>
      <w:r w:rsidR="008B37BF" w:rsidRPr="00B36B43">
        <w:rPr>
          <w:rFonts w:ascii="Times New Roman" w:eastAsia="Calibri" w:hAnsi="Times New Roman" w:cs="Times New Roman"/>
          <w:sz w:val="24"/>
          <w:szCs w:val="24"/>
        </w:rPr>
        <w:t xml:space="preserve">de </w:t>
      </w:r>
      <w:r w:rsidR="00A92E5F" w:rsidRPr="00B36B43">
        <w:rPr>
          <w:rFonts w:ascii="Times New Roman" w:eastAsia="Calibri" w:hAnsi="Times New Roman" w:cs="Times New Roman"/>
          <w:sz w:val="24"/>
          <w:szCs w:val="24"/>
        </w:rPr>
        <w:t>considerar “el parentesco, la filiación comunitaria, la tierra, la historia compartida, la ritualidad u otros rasgos culturales asumidos como emblemáticos”.</w:t>
      </w:r>
      <w:r w:rsidR="009C135F" w:rsidRPr="00B36B43">
        <w:rPr>
          <w:rStyle w:val="Refdenotaalpie"/>
          <w:rFonts w:ascii="Times New Roman" w:eastAsia="Calibri" w:hAnsi="Times New Roman" w:cs="Times New Roman"/>
          <w:sz w:val="24"/>
          <w:szCs w:val="24"/>
        </w:rPr>
        <w:footnoteReference w:id="8"/>
      </w:r>
      <w:r w:rsidR="001509B6" w:rsidRPr="00B36B43">
        <w:rPr>
          <w:rFonts w:ascii="Times New Roman" w:eastAsia="Calibri" w:hAnsi="Times New Roman" w:cs="Times New Roman"/>
          <w:sz w:val="24"/>
          <w:szCs w:val="24"/>
        </w:rPr>
        <w:t xml:space="preserve"> </w:t>
      </w:r>
    </w:p>
    <w:p w:rsidR="00A92E5F" w:rsidRPr="00B36B43" w:rsidRDefault="008B37B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Del mismo modo, las relaciones</w:t>
      </w:r>
      <w:r w:rsidR="00A92E5F" w:rsidRPr="00B36B43">
        <w:rPr>
          <w:rFonts w:ascii="Times New Roman" w:eastAsia="Calibri" w:hAnsi="Times New Roman" w:cs="Times New Roman"/>
          <w:sz w:val="24"/>
          <w:szCs w:val="24"/>
        </w:rPr>
        <w:t xml:space="preserve"> existen</w:t>
      </w:r>
      <w:r w:rsidRPr="00B36B43">
        <w:rPr>
          <w:rFonts w:ascii="Times New Roman" w:eastAsia="Calibri" w:hAnsi="Times New Roman" w:cs="Times New Roman"/>
          <w:sz w:val="24"/>
          <w:szCs w:val="24"/>
        </w:rPr>
        <w:t>tes</w:t>
      </w:r>
      <w:r w:rsidR="00A92E5F" w:rsidRPr="00B36B43">
        <w:rPr>
          <w:rFonts w:ascii="Times New Roman" w:eastAsia="Calibri" w:hAnsi="Times New Roman" w:cs="Times New Roman"/>
          <w:sz w:val="24"/>
          <w:szCs w:val="24"/>
        </w:rPr>
        <w:t xml:space="preserve"> entre las sociedades indígenas y la naturaleza</w:t>
      </w:r>
      <w:r w:rsidR="007B1864"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junto con el conocimiento establecido y readaptado mediante la praxis cotidiana y el patrimonio biocultural asociado al manejo de la biodiversidad y la agro-biodiversidad</w:t>
      </w:r>
      <w:r w:rsidR="007B1864"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conforman la base de la identidad sociocultural de los territorios originales.</w:t>
      </w:r>
      <w:r w:rsidR="00814926" w:rsidRPr="00B36B43">
        <w:rPr>
          <w:rStyle w:val="Refdenotaalpie"/>
          <w:rFonts w:ascii="Times New Roman" w:eastAsia="Calibri" w:hAnsi="Times New Roman" w:cs="Times New Roman"/>
          <w:sz w:val="24"/>
          <w:szCs w:val="24"/>
        </w:rPr>
        <w:footnoteReference w:id="9"/>
      </w:r>
      <w:r w:rsidR="00FD524D"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 xml:space="preserve">Por </w:t>
      </w:r>
      <w:r w:rsidR="00BB1C04" w:rsidRPr="00B36B43">
        <w:rPr>
          <w:rFonts w:ascii="Times New Roman" w:eastAsia="Calibri" w:hAnsi="Times New Roman" w:cs="Times New Roman"/>
          <w:sz w:val="24"/>
          <w:szCs w:val="24"/>
        </w:rPr>
        <w:t>su parte,</w:t>
      </w:r>
      <w:r w:rsidR="00A92E5F" w:rsidRPr="00B36B43">
        <w:rPr>
          <w:rFonts w:ascii="Times New Roman" w:eastAsia="Calibri" w:hAnsi="Times New Roman" w:cs="Times New Roman"/>
          <w:sz w:val="24"/>
          <w:szCs w:val="24"/>
        </w:rPr>
        <w:t xml:space="preserve"> Bartolomé</w:t>
      </w:r>
      <w:r w:rsidR="00820C21" w:rsidRPr="00B36B43">
        <w:rPr>
          <w:rFonts w:ascii="Times New Roman" w:eastAsia="Calibri" w:hAnsi="Times New Roman" w:cs="Times New Roman"/>
          <w:sz w:val="24"/>
          <w:szCs w:val="24"/>
        </w:rPr>
        <w:t xml:space="preserve"> </w:t>
      </w:r>
      <w:r w:rsidR="0070049E" w:rsidRPr="00B36B43">
        <w:rPr>
          <w:rFonts w:ascii="Times New Roman" w:eastAsia="Calibri" w:hAnsi="Times New Roman" w:cs="Times New Roman"/>
          <w:sz w:val="24"/>
          <w:szCs w:val="24"/>
        </w:rPr>
        <w:t>recalc</w:t>
      </w:r>
      <w:r w:rsidR="00A92E5F" w:rsidRPr="00B36B43">
        <w:rPr>
          <w:rFonts w:ascii="Times New Roman" w:eastAsia="Calibri" w:hAnsi="Times New Roman" w:cs="Times New Roman"/>
          <w:sz w:val="24"/>
          <w:szCs w:val="24"/>
        </w:rPr>
        <w:t>a que la identidad étnica es un tipo</w:t>
      </w:r>
      <w:r w:rsidR="00BB1C04" w:rsidRPr="00B36B43">
        <w:rPr>
          <w:rFonts w:ascii="Times New Roman" w:eastAsia="Calibri" w:hAnsi="Times New Roman" w:cs="Times New Roman"/>
          <w:sz w:val="24"/>
          <w:szCs w:val="24"/>
        </w:rPr>
        <w:t xml:space="preserve"> específico de identidad social</w:t>
      </w:r>
      <w:r w:rsidR="00A92E5F" w:rsidRPr="00B36B43">
        <w:rPr>
          <w:rFonts w:ascii="Times New Roman" w:eastAsia="Calibri" w:hAnsi="Times New Roman" w:cs="Times New Roman"/>
          <w:sz w:val="24"/>
          <w:szCs w:val="24"/>
        </w:rPr>
        <w:t xml:space="preserve"> que no excluye otras identificaciones, pero que supone la necesidad de comprenderla en todas las dimensiones que le otorgan su singularidad y la distinguen de otras identidades posibles.</w:t>
      </w:r>
      <w:r w:rsidR="00814926" w:rsidRPr="00B36B43">
        <w:rPr>
          <w:rStyle w:val="Refdenotaalpie"/>
          <w:rFonts w:ascii="Times New Roman" w:eastAsia="Calibri" w:hAnsi="Times New Roman" w:cs="Times New Roman"/>
          <w:sz w:val="24"/>
          <w:szCs w:val="24"/>
        </w:rPr>
        <w:footnoteReference w:id="10"/>
      </w:r>
      <w:r w:rsidR="00FD524D" w:rsidRPr="00B36B43">
        <w:rPr>
          <w:rFonts w:ascii="Times New Roman" w:eastAsia="Calibri" w:hAnsi="Times New Roman" w:cs="Times New Roman"/>
          <w:sz w:val="24"/>
          <w:szCs w:val="24"/>
        </w:rPr>
        <w:t xml:space="preserve"> </w:t>
      </w:r>
      <w:r w:rsidR="005B7E15" w:rsidRPr="00B36B43">
        <w:rPr>
          <w:rFonts w:ascii="Times New Roman" w:eastAsia="Calibri" w:hAnsi="Times New Roman" w:cs="Times New Roman"/>
          <w:sz w:val="24"/>
          <w:szCs w:val="24"/>
        </w:rPr>
        <w:t>E</w:t>
      </w:r>
      <w:r w:rsidR="00A92E5F" w:rsidRPr="00B36B43">
        <w:rPr>
          <w:rFonts w:ascii="Times New Roman" w:eastAsia="Calibri" w:hAnsi="Times New Roman" w:cs="Times New Roman"/>
          <w:sz w:val="24"/>
          <w:szCs w:val="24"/>
        </w:rPr>
        <w:t>s preciso atender las aportaciones de Moctezuma</w:t>
      </w:r>
      <w:r w:rsidR="00FD0D3F" w:rsidRPr="00B36B43">
        <w:rPr>
          <w:rFonts w:ascii="Times New Roman" w:eastAsia="Calibri" w:hAnsi="Times New Roman" w:cs="Times New Roman"/>
          <w:sz w:val="24"/>
          <w:szCs w:val="24"/>
        </w:rPr>
        <w:t xml:space="preserve">, quien </w:t>
      </w:r>
      <w:r w:rsidR="00A92E5F" w:rsidRPr="00B36B43">
        <w:rPr>
          <w:rFonts w:ascii="Times New Roman" w:eastAsia="Calibri" w:hAnsi="Times New Roman" w:cs="Times New Roman"/>
          <w:sz w:val="24"/>
          <w:szCs w:val="24"/>
        </w:rPr>
        <w:t>define a una identidad étnica</w:t>
      </w:r>
      <w:r w:rsidR="00FD0D3F" w:rsidRPr="00B36B43">
        <w:rPr>
          <w:rFonts w:ascii="Times New Roman" w:eastAsia="Calibri" w:hAnsi="Times New Roman" w:cs="Times New Roman"/>
          <w:sz w:val="24"/>
          <w:szCs w:val="24"/>
        </w:rPr>
        <w:t xml:space="preserve"> como un </w:t>
      </w:r>
      <w:r w:rsidR="00A92E5F" w:rsidRPr="00B36B43">
        <w:rPr>
          <w:rFonts w:ascii="Times New Roman" w:eastAsia="Calibri" w:hAnsi="Times New Roman" w:cs="Times New Roman"/>
          <w:sz w:val="24"/>
          <w:szCs w:val="24"/>
        </w:rPr>
        <w:t>proceso de auto adscripción</w:t>
      </w:r>
      <w:r w:rsidR="001967E5"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mediante el cual u</w:t>
      </w:r>
      <w:r w:rsidR="003B48B4" w:rsidRPr="00B36B43">
        <w:rPr>
          <w:rFonts w:ascii="Times New Roman" w:eastAsia="Calibri" w:hAnsi="Times New Roman" w:cs="Times New Roman"/>
          <w:sz w:val="24"/>
          <w:szCs w:val="24"/>
        </w:rPr>
        <w:t>n grupo humano selecciona cierta</w:t>
      </w:r>
      <w:r w:rsidR="00A92E5F" w:rsidRPr="00B36B43">
        <w:rPr>
          <w:rFonts w:ascii="Times New Roman" w:eastAsia="Calibri" w:hAnsi="Times New Roman" w:cs="Times New Roman"/>
          <w:sz w:val="24"/>
          <w:szCs w:val="24"/>
        </w:rPr>
        <w:t xml:space="preserve">s </w:t>
      </w:r>
      <w:r w:rsidR="003B48B4" w:rsidRPr="00B36B43">
        <w:rPr>
          <w:rFonts w:ascii="Times New Roman" w:eastAsia="Calibri" w:hAnsi="Times New Roman" w:cs="Times New Roman"/>
          <w:sz w:val="24"/>
          <w:szCs w:val="24"/>
        </w:rPr>
        <w:t>características</w:t>
      </w:r>
      <w:r w:rsidR="00A92E5F" w:rsidRPr="00B36B43">
        <w:rPr>
          <w:rFonts w:ascii="Times New Roman" w:eastAsia="Calibri" w:hAnsi="Times New Roman" w:cs="Times New Roman"/>
          <w:sz w:val="24"/>
          <w:szCs w:val="24"/>
        </w:rPr>
        <w:t xml:space="preserve"> culturales como distintivos de su singularidad</w:t>
      </w:r>
      <w:r w:rsidR="001967E5"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para recrear su sentimiento de pertenencia colectivo.</w:t>
      </w:r>
      <w:r w:rsidR="00814926" w:rsidRPr="00B36B43">
        <w:rPr>
          <w:rStyle w:val="Refdenotaalpie"/>
          <w:rFonts w:ascii="Times New Roman" w:eastAsia="Calibri" w:hAnsi="Times New Roman" w:cs="Times New Roman"/>
          <w:sz w:val="24"/>
          <w:szCs w:val="24"/>
        </w:rPr>
        <w:footnoteReference w:id="11"/>
      </w:r>
      <w:r w:rsidR="009F56D1" w:rsidRPr="00B36B43">
        <w:rPr>
          <w:rFonts w:ascii="Times New Roman" w:eastAsia="Calibri" w:hAnsi="Times New Roman" w:cs="Times New Roman"/>
          <w:sz w:val="24"/>
          <w:szCs w:val="24"/>
        </w:rPr>
        <w:t xml:space="preserve"> </w:t>
      </w:r>
    </w:p>
    <w:p w:rsidR="00A92E5F" w:rsidRPr="00B36B43" w:rsidRDefault="0050409E" w:rsidP="001627CC">
      <w:pPr>
        <w:spacing w:after="0" w:line="360" w:lineRule="auto"/>
        <w:contextualSpacing/>
        <w:jc w:val="both"/>
        <w:rPr>
          <w:rFonts w:ascii="Times New Roman" w:eastAsia="Calibri" w:hAnsi="Times New Roman" w:cs="Times New Roman"/>
          <w:sz w:val="24"/>
          <w:szCs w:val="24"/>
        </w:rPr>
      </w:pPr>
      <w:r w:rsidRPr="00B36B43">
        <w:rPr>
          <w:rFonts w:ascii="Times New Roman" w:hAnsi="Times New Roman" w:cs="Times New Roman"/>
          <w:sz w:val="24"/>
          <w:szCs w:val="24"/>
        </w:rPr>
        <w:lastRenderedPageBreak/>
        <w:t>Variados son los estudios que se</w:t>
      </w:r>
      <w:r w:rsidR="00800CB5" w:rsidRPr="00B36B43">
        <w:rPr>
          <w:rFonts w:ascii="Times New Roman" w:hAnsi="Times New Roman" w:cs="Times New Roman"/>
          <w:sz w:val="24"/>
          <w:szCs w:val="24"/>
        </w:rPr>
        <w:t xml:space="preserve"> han hecho </w:t>
      </w:r>
      <w:r w:rsidRPr="00B36B43">
        <w:rPr>
          <w:rFonts w:ascii="Times New Roman" w:eastAsia="Calibri" w:hAnsi="Times New Roman" w:cs="Times New Roman"/>
          <w:sz w:val="24"/>
          <w:szCs w:val="24"/>
        </w:rPr>
        <w:t>acerca de los mixtecos</w:t>
      </w:r>
      <w:r w:rsidR="00533572"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w:t>
      </w:r>
      <w:r w:rsidR="00814926" w:rsidRPr="00B36B43">
        <w:rPr>
          <w:rFonts w:ascii="Times New Roman" w:eastAsia="Calibri" w:hAnsi="Times New Roman" w:cs="Times New Roman"/>
          <w:sz w:val="24"/>
          <w:szCs w:val="24"/>
        </w:rPr>
        <w:t>cuya particularidad</w:t>
      </w:r>
      <w:r w:rsidR="00827344" w:rsidRPr="00B36B43">
        <w:rPr>
          <w:rFonts w:ascii="Times New Roman" w:eastAsia="Calibri" w:hAnsi="Times New Roman" w:cs="Times New Roman"/>
          <w:sz w:val="24"/>
          <w:szCs w:val="24"/>
        </w:rPr>
        <w:t xml:space="preserve"> es que la mayoría de ellos han sido abordados por eruditos externos a esas comunidades, </w:t>
      </w:r>
      <w:r w:rsidR="001967E5" w:rsidRPr="00B36B43">
        <w:rPr>
          <w:rFonts w:ascii="Times New Roman" w:eastAsia="Calibri" w:hAnsi="Times New Roman" w:cs="Times New Roman"/>
          <w:sz w:val="24"/>
          <w:szCs w:val="24"/>
        </w:rPr>
        <w:t xml:space="preserve">mismos </w:t>
      </w:r>
      <w:r w:rsidRPr="00B36B43">
        <w:rPr>
          <w:rFonts w:ascii="Times New Roman" w:eastAsia="Calibri" w:hAnsi="Times New Roman" w:cs="Times New Roman"/>
          <w:sz w:val="24"/>
          <w:szCs w:val="24"/>
        </w:rPr>
        <w:t>que dan cuenta de la caracterización cultural, distribución geográfica, y demás aspecto</w:t>
      </w:r>
      <w:r w:rsidR="00827344" w:rsidRPr="00B36B43">
        <w:rPr>
          <w:rFonts w:ascii="Times New Roman" w:eastAsia="Calibri" w:hAnsi="Times New Roman" w:cs="Times New Roman"/>
          <w:sz w:val="24"/>
          <w:szCs w:val="24"/>
        </w:rPr>
        <w:t>s de esta civilización</w:t>
      </w:r>
      <w:r w:rsidR="006F0CDA" w:rsidRPr="00B36B43">
        <w:rPr>
          <w:rFonts w:ascii="Times New Roman" w:eastAsia="Calibri" w:hAnsi="Times New Roman" w:cs="Times New Roman"/>
          <w:sz w:val="24"/>
          <w:szCs w:val="24"/>
        </w:rPr>
        <w:t>.</w:t>
      </w:r>
      <w:r w:rsidR="00226EA1" w:rsidRPr="00B36B43">
        <w:rPr>
          <w:rStyle w:val="Refdenotaalpie"/>
          <w:rFonts w:ascii="Times New Roman" w:eastAsia="Calibri" w:hAnsi="Times New Roman" w:cs="Times New Roman"/>
          <w:sz w:val="24"/>
          <w:szCs w:val="24"/>
        </w:rPr>
        <w:t xml:space="preserve"> </w:t>
      </w:r>
      <w:r w:rsidR="00226EA1" w:rsidRPr="00B36B43">
        <w:rPr>
          <w:rStyle w:val="Refdenotaalpie"/>
          <w:rFonts w:ascii="Times New Roman" w:eastAsia="Calibri" w:hAnsi="Times New Roman" w:cs="Times New Roman"/>
          <w:sz w:val="24"/>
          <w:szCs w:val="24"/>
        </w:rPr>
        <w:footnoteReference w:id="12"/>
      </w:r>
    </w:p>
    <w:p w:rsidR="0050409E" w:rsidRPr="00B36B43" w:rsidRDefault="001F29FD" w:rsidP="0050409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Los mixtecos</w:t>
      </w:r>
      <w:r w:rsidR="009B259F" w:rsidRPr="00B36B43">
        <w:rPr>
          <w:rFonts w:ascii="Times New Roman" w:eastAsia="Calibri" w:hAnsi="Times New Roman" w:cs="Times New Roman"/>
          <w:sz w:val="24"/>
          <w:szCs w:val="24"/>
        </w:rPr>
        <w:t xml:space="preserve"> </w:t>
      </w:r>
      <w:r w:rsidR="00812EEA" w:rsidRPr="00B36B43">
        <w:rPr>
          <w:rFonts w:ascii="Times New Roman" w:eastAsia="Calibri" w:hAnsi="Times New Roman" w:cs="Times New Roman"/>
          <w:sz w:val="24"/>
          <w:szCs w:val="24"/>
        </w:rPr>
        <w:t>“</w:t>
      </w:r>
      <w:r w:rsidR="009B259F" w:rsidRPr="00B36B43">
        <w:rPr>
          <w:rFonts w:ascii="Times New Roman" w:eastAsia="Calibri" w:hAnsi="Times New Roman" w:cs="Times New Roman"/>
          <w:sz w:val="24"/>
          <w:szCs w:val="24"/>
        </w:rPr>
        <w:t xml:space="preserve">son </w:t>
      </w:r>
      <w:r w:rsidR="007E484F" w:rsidRPr="00B36B43">
        <w:rPr>
          <w:rFonts w:ascii="Times New Roman" w:eastAsia="Calibri" w:hAnsi="Times New Roman" w:cs="Times New Roman"/>
          <w:sz w:val="24"/>
          <w:szCs w:val="24"/>
        </w:rPr>
        <w:t>el cuarto pueblo indígena más numeroso de México</w:t>
      </w:r>
      <w:r w:rsidR="00827344" w:rsidRPr="00B36B43">
        <w:rPr>
          <w:rFonts w:ascii="Times New Roman" w:eastAsia="Calibri" w:hAnsi="Times New Roman" w:cs="Times New Roman"/>
          <w:sz w:val="24"/>
          <w:szCs w:val="24"/>
        </w:rPr>
        <w:t xml:space="preserve"> [...] </w:t>
      </w:r>
      <w:r w:rsidR="007E484F" w:rsidRPr="00B36B43">
        <w:rPr>
          <w:rFonts w:ascii="Times New Roman" w:eastAsia="Calibri" w:hAnsi="Times New Roman" w:cs="Times New Roman"/>
          <w:sz w:val="24"/>
          <w:szCs w:val="24"/>
        </w:rPr>
        <w:t xml:space="preserve">se autodenominan </w:t>
      </w:r>
      <w:proofErr w:type="spellStart"/>
      <w:r w:rsidR="007E484F" w:rsidRPr="00B36B43">
        <w:rPr>
          <w:rFonts w:ascii="Times New Roman" w:eastAsia="Calibri" w:hAnsi="Times New Roman" w:cs="Times New Roman"/>
          <w:sz w:val="24"/>
          <w:szCs w:val="24"/>
        </w:rPr>
        <w:t>Ñuu</w:t>
      </w:r>
      <w:proofErr w:type="spellEnd"/>
      <w:r w:rsidR="007E484F" w:rsidRPr="00B36B43">
        <w:rPr>
          <w:rFonts w:ascii="Times New Roman" w:eastAsia="Calibri" w:hAnsi="Times New Roman" w:cs="Times New Roman"/>
          <w:sz w:val="24"/>
          <w:szCs w:val="24"/>
        </w:rPr>
        <w:t xml:space="preserve"> </w:t>
      </w:r>
      <w:proofErr w:type="spellStart"/>
      <w:r w:rsidR="007E484F" w:rsidRPr="00B36B43">
        <w:rPr>
          <w:rFonts w:ascii="Times New Roman" w:eastAsia="Calibri" w:hAnsi="Times New Roman" w:cs="Times New Roman"/>
          <w:sz w:val="24"/>
          <w:szCs w:val="24"/>
        </w:rPr>
        <w:t>Sav</w:t>
      </w:r>
      <w:r w:rsidR="00812EEA" w:rsidRPr="00B36B43">
        <w:rPr>
          <w:rFonts w:ascii="Times New Roman" w:eastAsia="Calibri" w:hAnsi="Times New Roman" w:cs="Times New Roman"/>
          <w:sz w:val="24"/>
          <w:szCs w:val="24"/>
        </w:rPr>
        <w:t>i</w:t>
      </w:r>
      <w:proofErr w:type="spellEnd"/>
      <w:r w:rsidR="00812EEA" w:rsidRPr="00B36B43">
        <w:rPr>
          <w:rFonts w:ascii="Times New Roman" w:eastAsia="Calibri" w:hAnsi="Times New Roman" w:cs="Times New Roman"/>
          <w:sz w:val="24"/>
          <w:szCs w:val="24"/>
        </w:rPr>
        <w:t>, lo que en español significa Pueblo de la Lluvia</w:t>
      </w:r>
      <w:r w:rsidR="00A359B7" w:rsidRPr="00B36B43">
        <w:rPr>
          <w:rFonts w:ascii="Times New Roman" w:eastAsia="Calibri" w:hAnsi="Times New Roman" w:cs="Times New Roman"/>
          <w:sz w:val="24"/>
          <w:szCs w:val="24"/>
        </w:rPr>
        <w:t xml:space="preserve"> [</w:t>
      </w:r>
      <w:r w:rsidR="00812EEA" w:rsidRPr="00B36B43">
        <w:rPr>
          <w:rFonts w:ascii="Times New Roman" w:eastAsia="Calibri" w:hAnsi="Times New Roman" w:cs="Times New Roman"/>
          <w:sz w:val="24"/>
          <w:szCs w:val="24"/>
        </w:rPr>
        <w:t>..</w:t>
      </w:r>
      <w:r w:rsidR="007E484F" w:rsidRPr="00B36B43">
        <w:rPr>
          <w:rFonts w:ascii="Times New Roman" w:eastAsia="Calibri" w:hAnsi="Times New Roman" w:cs="Times New Roman"/>
          <w:sz w:val="24"/>
          <w:szCs w:val="24"/>
        </w:rPr>
        <w:t>.</w:t>
      </w:r>
      <w:r w:rsidR="00A359B7" w:rsidRPr="00B36B43">
        <w:rPr>
          <w:rFonts w:ascii="Times New Roman" w:eastAsia="Calibri" w:hAnsi="Times New Roman" w:cs="Times New Roman"/>
          <w:sz w:val="24"/>
          <w:szCs w:val="24"/>
        </w:rPr>
        <w:t>]</w:t>
      </w:r>
      <w:r w:rsidR="001967E5" w:rsidRPr="00B36B43">
        <w:rPr>
          <w:rFonts w:ascii="Times New Roman" w:eastAsia="Calibri" w:hAnsi="Times New Roman" w:cs="Times New Roman"/>
          <w:sz w:val="24"/>
          <w:szCs w:val="24"/>
        </w:rPr>
        <w:t xml:space="preserve">. </w:t>
      </w:r>
      <w:r w:rsidR="007E484F" w:rsidRPr="00B36B43">
        <w:rPr>
          <w:rFonts w:ascii="Times New Roman" w:eastAsia="Calibri" w:hAnsi="Times New Roman" w:cs="Times New Roman"/>
          <w:sz w:val="24"/>
          <w:szCs w:val="24"/>
        </w:rPr>
        <w:t>Tomando como criterio la altura sobre el nivel del mar, el área se divide en la Mixteca Alta, la Mixteca Baja y la Mixteca de la Costa</w:t>
      </w:r>
      <w:r w:rsidR="00812EEA" w:rsidRPr="00B36B43">
        <w:rPr>
          <w:rFonts w:ascii="Times New Roman" w:eastAsia="Calibri" w:hAnsi="Times New Roman" w:cs="Times New Roman"/>
          <w:sz w:val="24"/>
          <w:szCs w:val="24"/>
        </w:rPr>
        <w:t>”</w:t>
      </w:r>
      <w:r w:rsidR="007E484F" w:rsidRPr="00B36B43">
        <w:rPr>
          <w:rFonts w:ascii="Times New Roman" w:eastAsia="Calibri" w:hAnsi="Times New Roman" w:cs="Times New Roman"/>
          <w:sz w:val="24"/>
          <w:szCs w:val="24"/>
        </w:rPr>
        <w:t>.</w:t>
      </w:r>
      <w:r w:rsidR="00CF1CF9" w:rsidRPr="00B36B43">
        <w:rPr>
          <w:rStyle w:val="Refdenotaalpie"/>
          <w:rFonts w:ascii="Times New Roman" w:eastAsia="Calibri" w:hAnsi="Times New Roman" w:cs="Times New Roman"/>
          <w:sz w:val="24"/>
          <w:szCs w:val="24"/>
        </w:rPr>
        <w:footnoteReference w:id="13"/>
      </w:r>
      <w:r w:rsidR="00A92DC2" w:rsidRPr="00B36B43">
        <w:rPr>
          <w:rFonts w:ascii="Times New Roman" w:eastAsia="Calibri" w:hAnsi="Times New Roman" w:cs="Times New Roman"/>
          <w:sz w:val="24"/>
          <w:szCs w:val="24"/>
        </w:rPr>
        <w:t xml:space="preserve"> Esta clásica división </w:t>
      </w:r>
      <w:r w:rsidR="00812EEA" w:rsidRPr="00B36B43">
        <w:rPr>
          <w:rFonts w:ascii="Times New Roman" w:eastAsia="Calibri" w:hAnsi="Times New Roman" w:cs="Times New Roman"/>
          <w:sz w:val="24"/>
          <w:szCs w:val="24"/>
        </w:rPr>
        <w:t>geográfica constituye</w:t>
      </w:r>
      <w:r w:rsidR="00A92DC2" w:rsidRPr="00B36B43">
        <w:rPr>
          <w:rFonts w:ascii="Times New Roman" w:eastAsia="Calibri" w:hAnsi="Times New Roman" w:cs="Times New Roman"/>
          <w:sz w:val="24"/>
          <w:szCs w:val="24"/>
        </w:rPr>
        <w:t xml:space="preserve"> “espacios de gran diversidad ecológica y con un panorama económico y social </w:t>
      </w:r>
      <w:r w:rsidR="00810E14" w:rsidRPr="00B36B43">
        <w:rPr>
          <w:rFonts w:ascii="Times New Roman" w:eastAsia="Calibri" w:hAnsi="Times New Roman" w:cs="Times New Roman"/>
          <w:sz w:val="24"/>
          <w:szCs w:val="24"/>
        </w:rPr>
        <w:t xml:space="preserve">heterogéneo </w:t>
      </w:r>
      <w:r w:rsidR="0087670E" w:rsidRPr="00B36B43">
        <w:rPr>
          <w:rFonts w:ascii="Times New Roman" w:eastAsia="Calibri" w:hAnsi="Times New Roman" w:cs="Times New Roman"/>
          <w:sz w:val="24"/>
          <w:szCs w:val="24"/>
        </w:rPr>
        <w:t>[...]</w:t>
      </w:r>
      <w:r w:rsidR="00A92DC2" w:rsidRPr="00B36B43">
        <w:rPr>
          <w:rFonts w:ascii="Times New Roman" w:eastAsia="Calibri" w:hAnsi="Times New Roman" w:cs="Times New Roman"/>
          <w:sz w:val="24"/>
          <w:szCs w:val="24"/>
        </w:rPr>
        <w:t xml:space="preserve"> en el cual habitan </w:t>
      </w:r>
      <w:r w:rsidR="006F0CDA" w:rsidRPr="00B36B43">
        <w:rPr>
          <w:rFonts w:ascii="Times New Roman" w:eastAsia="Calibri" w:hAnsi="Times New Roman" w:cs="Times New Roman"/>
          <w:sz w:val="24"/>
          <w:szCs w:val="24"/>
        </w:rPr>
        <w:t>(personas)</w:t>
      </w:r>
      <w:r w:rsidR="00A92DC2" w:rsidRPr="00B36B43">
        <w:rPr>
          <w:rFonts w:ascii="Times New Roman" w:eastAsia="Calibri" w:hAnsi="Times New Roman" w:cs="Times New Roman"/>
          <w:sz w:val="24"/>
          <w:szCs w:val="24"/>
        </w:rPr>
        <w:t xml:space="preserve"> de clima frío, templado y cáli</w:t>
      </w:r>
      <w:r w:rsidR="006F0CDA" w:rsidRPr="00B36B43">
        <w:rPr>
          <w:rFonts w:ascii="Times New Roman" w:eastAsia="Calibri" w:hAnsi="Times New Roman" w:cs="Times New Roman"/>
          <w:sz w:val="24"/>
          <w:szCs w:val="24"/>
        </w:rPr>
        <w:t>do</w:t>
      </w:r>
      <w:r w:rsidR="007208F4" w:rsidRPr="00B36B43">
        <w:rPr>
          <w:rFonts w:ascii="Times New Roman" w:eastAsia="Calibri" w:hAnsi="Times New Roman" w:cs="Times New Roman"/>
          <w:sz w:val="24"/>
          <w:szCs w:val="24"/>
        </w:rPr>
        <w:t>”</w:t>
      </w:r>
      <w:r w:rsidR="00A92DC2" w:rsidRPr="00B36B43">
        <w:rPr>
          <w:rFonts w:ascii="Times New Roman" w:eastAsia="Calibri" w:hAnsi="Times New Roman" w:cs="Times New Roman"/>
          <w:sz w:val="24"/>
          <w:szCs w:val="24"/>
        </w:rPr>
        <w:t>.</w:t>
      </w:r>
      <w:r w:rsidR="00CF1CF9" w:rsidRPr="00B36B43">
        <w:rPr>
          <w:rStyle w:val="Refdenotaalpie"/>
          <w:rFonts w:ascii="Times New Roman" w:eastAsia="Calibri" w:hAnsi="Times New Roman" w:cs="Times New Roman"/>
          <w:sz w:val="24"/>
          <w:szCs w:val="24"/>
        </w:rPr>
        <w:footnoteReference w:id="14"/>
      </w:r>
      <w:r w:rsidR="0050409E" w:rsidRPr="00B36B43">
        <w:rPr>
          <w:rFonts w:ascii="Times New Roman" w:eastAsia="Calibri" w:hAnsi="Times New Roman" w:cs="Times New Roman"/>
          <w:sz w:val="24"/>
          <w:szCs w:val="24"/>
        </w:rPr>
        <w:t xml:space="preserve"> </w:t>
      </w:r>
      <w:r w:rsidR="007208F4" w:rsidRPr="00B36B43">
        <w:rPr>
          <w:rFonts w:ascii="Times New Roman" w:eastAsia="Calibri" w:hAnsi="Times New Roman" w:cs="Times New Roman"/>
          <w:sz w:val="24"/>
          <w:szCs w:val="24"/>
        </w:rPr>
        <w:t>Para López y Espinoza</w:t>
      </w:r>
      <w:r w:rsidR="00DD6E86" w:rsidRPr="00B36B43">
        <w:rPr>
          <w:rFonts w:ascii="Times New Roman" w:eastAsia="Calibri" w:hAnsi="Times New Roman" w:cs="Times New Roman"/>
          <w:sz w:val="24"/>
          <w:szCs w:val="24"/>
        </w:rPr>
        <w:t xml:space="preserve"> una comunidad mixteca se puede identificar por sus relaciones en lo político (sistema de cargos, asambleas, consejo de principales); en lo económico (el tequio, la mano vuelta); en lo espiritual-religioso (mayordomías); en lo social (el compadrazgo); en la cultura (la lengua, los mitos de origen, entre otros).</w:t>
      </w:r>
      <w:r w:rsidR="00CF1CF9" w:rsidRPr="00B36B43">
        <w:rPr>
          <w:rStyle w:val="Refdenotaalpie"/>
          <w:rFonts w:ascii="Times New Roman" w:eastAsia="Calibri" w:hAnsi="Times New Roman" w:cs="Times New Roman"/>
          <w:sz w:val="24"/>
          <w:szCs w:val="24"/>
        </w:rPr>
        <w:footnoteReference w:id="15"/>
      </w:r>
      <w:r w:rsidR="00DD6E86" w:rsidRPr="00B36B43">
        <w:rPr>
          <w:rFonts w:ascii="Times New Roman" w:eastAsia="Calibri" w:hAnsi="Times New Roman" w:cs="Times New Roman"/>
          <w:sz w:val="24"/>
          <w:szCs w:val="24"/>
        </w:rPr>
        <w:t xml:space="preserve"> </w:t>
      </w:r>
    </w:p>
    <w:p w:rsidR="000F6838" w:rsidRPr="00B36B43" w:rsidRDefault="007E484F" w:rsidP="00850300">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Siendo un área tan extensa y con variaciones geográficas y lingüísticas es difícil generalizar la</w:t>
      </w:r>
      <w:r w:rsidR="001F29FD" w:rsidRPr="00B36B43">
        <w:rPr>
          <w:rFonts w:ascii="Times New Roman" w:eastAsia="Calibri" w:hAnsi="Times New Roman" w:cs="Times New Roman"/>
          <w:sz w:val="24"/>
          <w:szCs w:val="24"/>
        </w:rPr>
        <w:t>s diferentes sub-regiones</w:t>
      </w:r>
      <w:r w:rsidR="007208F4" w:rsidRPr="00B36B43">
        <w:rPr>
          <w:rFonts w:ascii="Times New Roman" w:eastAsia="Calibri" w:hAnsi="Times New Roman" w:cs="Times New Roman"/>
          <w:sz w:val="24"/>
          <w:szCs w:val="24"/>
        </w:rPr>
        <w:t>. Al respecto, Castillo</w:t>
      </w:r>
      <w:r w:rsidRPr="00B36B43">
        <w:rPr>
          <w:rFonts w:ascii="Times New Roman" w:eastAsia="Calibri" w:hAnsi="Times New Roman" w:cs="Times New Roman"/>
          <w:sz w:val="24"/>
          <w:szCs w:val="24"/>
        </w:rPr>
        <w:t xml:space="preserve"> afirma que el lenguaje es lo que los distingue, la cultura, la indumenta</w:t>
      </w:r>
      <w:r w:rsidR="00800B26" w:rsidRPr="00B36B43">
        <w:rPr>
          <w:rFonts w:ascii="Times New Roman" w:eastAsia="Calibri" w:hAnsi="Times New Roman" w:cs="Times New Roman"/>
          <w:sz w:val="24"/>
          <w:szCs w:val="24"/>
        </w:rPr>
        <w:t>ria</w:t>
      </w:r>
      <w:r w:rsidR="00E322EA"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Agrega q</w:t>
      </w:r>
      <w:r w:rsidR="001967E5" w:rsidRPr="00B36B43">
        <w:rPr>
          <w:rFonts w:ascii="Times New Roman" w:eastAsia="Calibri" w:hAnsi="Times New Roman" w:cs="Times New Roman"/>
          <w:sz w:val="24"/>
          <w:szCs w:val="24"/>
        </w:rPr>
        <w:t>ue los mixtecos aprecian</w:t>
      </w:r>
      <w:r w:rsidR="000B6034" w:rsidRPr="00B36B43">
        <w:rPr>
          <w:rFonts w:ascii="Times New Roman" w:eastAsia="Calibri" w:hAnsi="Times New Roman" w:cs="Times New Roman"/>
          <w:sz w:val="24"/>
          <w:szCs w:val="24"/>
        </w:rPr>
        <w:t xml:space="preserve"> </w:t>
      </w:r>
      <w:r w:rsidR="001967E5" w:rsidRPr="00B36B43">
        <w:rPr>
          <w:rFonts w:ascii="Times New Roman" w:eastAsia="Calibri" w:hAnsi="Times New Roman" w:cs="Times New Roman"/>
          <w:sz w:val="24"/>
          <w:szCs w:val="24"/>
        </w:rPr>
        <w:t>la</w:t>
      </w:r>
      <w:r w:rsidRPr="00B36B43">
        <w:rPr>
          <w:rFonts w:ascii="Times New Roman" w:eastAsia="Calibri" w:hAnsi="Times New Roman" w:cs="Times New Roman"/>
          <w:sz w:val="24"/>
          <w:szCs w:val="24"/>
        </w:rPr>
        <w:t xml:space="preserve"> </w:t>
      </w:r>
      <w:r w:rsidR="001967E5"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costumbre y la unión que existe entre ellos. Consideran que el trabajo del campo es el más digno y les gusta trabajar en él</w:t>
      </w:r>
      <w:r w:rsidR="000B6034" w:rsidRPr="00B36B43">
        <w:rPr>
          <w:rFonts w:ascii="Times New Roman" w:eastAsia="Calibri" w:hAnsi="Times New Roman" w:cs="Times New Roman"/>
          <w:sz w:val="24"/>
          <w:szCs w:val="24"/>
        </w:rPr>
        <w:t>”</w:t>
      </w:r>
      <w:r w:rsidR="006F0CDA" w:rsidRPr="00B36B43">
        <w:rPr>
          <w:rFonts w:ascii="Times New Roman" w:eastAsia="Calibri" w:hAnsi="Times New Roman" w:cs="Times New Roman"/>
          <w:sz w:val="24"/>
          <w:szCs w:val="24"/>
        </w:rPr>
        <w:t>.</w:t>
      </w:r>
      <w:r w:rsidR="00F808CB" w:rsidRPr="00B36B43">
        <w:rPr>
          <w:rStyle w:val="Refdenotaalpie"/>
          <w:rFonts w:ascii="Times New Roman" w:eastAsia="Calibri" w:hAnsi="Times New Roman" w:cs="Times New Roman"/>
          <w:sz w:val="24"/>
          <w:szCs w:val="24"/>
        </w:rPr>
        <w:footnoteReference w:id="16"/>
      </w:r>
      <w:r w:rsidR="006F0CDA" w:rsidRPr="00B36B43">
        <w:rPr>
          <w:rFonts w:ascii="Times New Roman" w:eastAsia="Calibri" w:hAnsi="Times New Roman" w:cs="Times New Roman"/>
          <w:sz w:val="24"/>
          <w:szCs w:val="24"/>
        </w:rPr>
        <w:t xml:space="preserve"> </w:t>
      </w:r>
      <w:r w:rsidR="00827344" w:rsidRPr="00B36B43">
        <w:rPr>
          <w:rFonts w:ascii="Times New Roman" w:eastAsia="Calibri" w:hAnsi="Times New Roman" w:cs="Times New Roman"/>
          <w:sz w:val="24"/>
          <w:szCs w:val="24"/>
        </w:rPr>
        <w:t>Hasta hoy no existen investigaciones que describan las particularidades que abarquen a todos los pueblos mixtecos en los diversos grupos dialectales, toda vez que “hablar de los indígenas oaxaqueños equivale a referirse a un universo extremadamente amplio que no se limita a las fr</w:t>
      </w:r>
      <w:r w:rsidR="007208F4" w:rsidRPr="00B36B43">
        <w:rPr>
          <w:rFonts w:ascii="Times New Roman" w:eastAsia="Calibri" w:hAnsi="Times New Roman" w:cs="Times New Roman"/>
          <w:sz w:val="24"/>
          <w:szCs w:val="24"/>
        </w:rPr>
        <w:t>onteras de Oaxaca”</w:t>
      </w:r>
      <w:r w:rsidR="00827344" w:rsidRPr="00B36B43">
        <w:rPr>
          <w:rFonts w:ascii="Times New Roman" w:eastAsia="Calibri" w:hAnsi="Times New Roman" w:cs="Times New Roman"/>
          <w:sz w:val="24"/>
          <w:szCs w:val="24"/>
        </w:rPr>
        <w:t>.</w:t>
      </w:r>
      <w:r w:rsidR="00F808CB" w:rsidRPr="00B36B43">
        <w:rPr>
          <w:rStyle w:val="Refdenotaalpie"/>
          <w:rFonts w:ascii="Times New Roman" w:eastAsia="Calibri" w:hAnsi="Times New Roman" w:cs="Times New Roman"/>
          <w:sz w:val="24"/>
          <w:szCs w:val="24"/>
        </w:rPr>
        <w:footnoteReference w:id="17"/>
      </w:r>
      <w:r w:rsidR="00827344" w:rsidRPr="00B36B43">
        <w:rPr>
          <w:rFonts w:ascii="Times New Roman" w:eastAsia="Calibri" w:hAnsi="Times New Roman" w:cs="Times New Roman"/>
          <w:sz w:val="24"/>
          <w:szCs w:val="24"/>
        </w:rPr>
        <w:t xml:space="preserve"> </w:t>
      </w:r>
      <w:r w:rsidR="007705DF" w:rsidRPr="00B36B43">
        <w:rPr>
          <w:rFonts w:ascii="Times New Roman" w:eastAsia="Calibri" w:hAnsi="Times New Roman" w:cs="Times New Roman"/>
          <w:sz w:val="24"/>
          <w:szCs w:val="24"/>
        </w:rPr>
        <w:t>P</w:t>
      </w:r>
      <w:r w:rsidR="00A92DC2" w:rsidRPr="00B36B43">
        <w:rPr>
          <w:rFonts w:ascii="Times New Roman" w:eastAsia="Calibri" w:hAnsi="Times New Roman" w:cs="Times New Roman"/>
          <w:sz w:val="24"/>
          <w:szCs w:val="24"/>
        </w:rPr>
        <w:t>or lo que</w:t>
      </w:r>
      <w:r w:rsidR="00551349" w:rsidRPr="00B36B43">
        <w:rPr>
          <w:rFonts w:ascii="Times New Roman" w:eastAsia="Calibri" w:hAnsi="Times New Roman" w:cs="Times New Roman"/>
          <w:sz w:val="24"/>
          <w:szCs w:val="24"/>
        </w:rPr>
        <w:t>,</w:t>
      </w:r>
      <w:r w:rsidR="00A92DC2" w:rsidRPr="00B36B43">
        <w:rPr>
          <w:rFonts w:ascii="Times New Roman" w:eastAsia="Calibri" w:hAnsi="Times New Roman" w:cs="Times New Roman"/>
          <w:sz w:val="24"/>
          <w:szCs w:val="24"/>
        </w:rPr>
        <w:t xml:space="preserve"> p</w:t>
      </w:r>
      <w:r w:rsidR="007208F4" w:rsidRPr="00B36B43">
        <w:rPr>
          <w:rFonts w:ascii="Times New Roman" w:eastAsia="Calibri" w:hAnsi="Times New Roman" w:cs="Times New Roman"/>
          <w:sz w:val="24"/>
          <w:szCs w:val="24"/>
        </w:rPr>
        <w:t>ara Julián</w:t>
      </w:r>
      <w:r w:rsidRPr="00B36B43">
        <w:rPr>
          <w:rFonts w:ascii="Times New Roman" w:eastAsia="Calibri" w:hAnsi="Times New Roman" w:cs="Times New Roman"/>
          <w:sz w:val="24"/>
          <w:szCs w:val="24"/>
        </w:rPr>
        <w:t>, la identidad de</w:t>
      </w:r>
      <w:r w:rsidR="009B259F" w:rsidRPr="00B36B43">
        <w:rPr>
          <w:rFonts w:ascii="Times New Roman" w:eastAsia="Calibri" w:hAnsi="Times New Roman" w:cs="Times New Roman"/>
          <w:sz w:val="24"/>
          <w:szCs w:val="24"/>
        </w:rPr>
        <w:t xml:space="preserve"> los mixtecos</w:t>
      </w:r>
      <w:r w:rsidR="007705DF"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hoy</w:t>
      </w:r>
      <w:r w:rsidR="00A92DC2" w:rsidRPr="00B36B43">
        <w:rPr>
          <w:rFonts w:ascii="Times New Roman" w:eastAsia="Calibri" w:hAnsi="Times New Roman" w:cs="Times New Roman"/>
          <w:sz w:val="24"/>
          <w:szCs w:val="24"/>
        </w:rPr>
        <w:t xml:space="preserve">, es dispersa y </w:t>
      </w:r>
      <w:r w:rsidR="00A92DC2" w:rsidRPr="00B36B43">
        <w:rPr>
          <w:rFonts w:ascii="Times New Roman" w:eastAsia="Calibri" w:hAnsi="Times New Roman" w:cs="Times New Roman"/>
          <w:sz w:val="24"/>
          <w:szCs w:val="24"/>
        </w:rPr>
        <w:lastRenderedPageBreak/>
        <w:t>endeble</w:t>
      </w:r>
      <w:r w:rsidRPr="00B36B43">
        <w:rPr>
          <w:rFonts w:ascii="Times New Roman" w:eastAsia="Calibri" w:hAnsi="Times New Roman" w:cs="Times New Roman"/>
          <w:sz w:val="24"/>
          <w:szCs w:val="24"/>
        </w:rPr>
        <w:t>,</w:t>
      </w:r>
      <w:r w:rsidR="007705DF" w:rsidRPr="00B36B43">
        <w:rPr>
          <w:rFonts w:ascii="Times New Roman" w:eastAsia="Calibri" w:hAnsi="Times New Roman" w:cs="Times New Roman"/>
          <w:sz w:val="24"/>
          <w:szCs w:val="24"/>
        </w:rPr>
        <w:t xml:space="preserve"> </w:t>
      </w:r>
      <w:r w:rsidR="00551349" w:rsidRPr="00B36B43">
        <w:rPr>
          <w:rFonts w:ascii="Times New Roman" w:eastAsia="Calibri" w:hAnsi="Times New Roman" w:cs="Times New Roman"/>
          <w:sz w:val="24"/>
          <w:szCs w:val="24"/>
        </w:rPr>
        <w:t xml:space="preserve">razón </w:t>
      </w:r>
      <w:r w:rsidR="007705DF" w:rsidRPr="00B36B43">
        <w:rPr>
          <w:rFonts w:ascii="Times New Roman" w:eastAsia="Calibri" w:hAnsi="Times New Roman" w:cs="Times New Roman"/>
          <w:sz w:val="24"/>
          <w:szCs w:val="24"/>
        </w:rPr>
        <w:t>p</w:t>
      </w:r>
      <w:r w:rsidR="00551349" w:rsidRPr="00B36B43">
        <w:rPr>
          <w:rFonts w:ascii="Times New Roman" w:eastAsia="Calibri" w:hAnsi="Times New Roman" w:cs="Times New Roman"/>
          <w:sz w:val="24"/>
          <w:szCs w:val="24"/>
        </w:rPr>
        <w:t>or la cual,</w:t>
      </w:r>
      <w:r w:rsidRPr="00B36B43">
        <w:rPr>
          <w:rFonts w:ascii="Times New Roman" w:eastAsia="Calibri" w:hAnsi="Times New Roman" w:cs="Times New Roman"/>
          <w:sz w:val="24"/>
          <w:szCs w:val="24"/>
        </w:rPr>
        <w:t xml:space="preserve"> </w:t>
      </w:r>
      <w:r w:rsidR="007705DF" w:rsidRPr="00B36B43">
        <w:rPr>
          <w:rFonts w:ascii="Times New Roman" w:eastAsia="Calibri" w:hAnsi="Times New Roman" w:cs="Times New Roman"/>
          <w:sz w:val="24"/>
          <w:szCs w:val="24"/>
        </w:rPr>
        <w:t>para este autor es difícil sostener que los mixtecos presentan</w:t>
      </w:r>
      <w:r w:rsidRPr="00B36B43">
        <w:rPr>
          <w:rFonts w:ascii="Times New Roman" w:eastAsia="Calibri" w:hAnsi="Times New Roman" w:cs="Times New Roman"/>
          <w:sz w:val="24"/>
          <w:szCs w:val="24"/>
        </w:rPr>
        <w:t xml:space="preserve"> una identidad únic</w:t>
      </w:r>
      <w:r w:rsidR="00551349" w:rsidRPr="00B36B43">
        <w:rPr>
          <w:rFonts w:ascii="Times New Roman" w:eastAsia="Calibri" w:hAnsi="Times New Roman" w:cs="Times New Roman"/>
          <w:sz w:val="24"/>
          <w:szCs w:val="24"/>
        </w:rPr>
        <w:t>a</w:t>
      </w:r>
      <w:r w:rsidRPr="00B36B43">
        <w:rPr>
          <w:rFonts w:ascii="Times New Roman" w:eastAsia="Calibri" w:hAnsi="Times New Roman" w:cs="Times New Roman"/>
          <w:sz w:val="24"/>
          <w:szCs w:val="24"/>
        </w:rPr>
        <w:t>.</w:t>
      </w:r>
      <w:r w:rsidR="00A65874" w:rsidRPr="00B36B43">
        <w:rPr>
          <w:rStyle w:val="Refdenotaalpie"/>
          <w:rFonts w:ascii="Times New Roman" w:eastAsia="Calibri" w:hAnsi="Times New Roman" w:cs="Times New Roman"/>
          <w:sz w:val="24"/>
          <w:szCs w:val="24"/>
        </w:rPr>
        <w:footnoteReference w:id="18"/>
      </w:r>
      <w:r w:rsidR="00EF0C55" w:rsidRPr="00B36B43">
        <w:rPr>
          <w:rFonts w:ascii="Times New Roman" w:eastAsia="Calibri" w:hAnsi="Times New Roman" w:cs="Times New Roman"/>
          <w:sz w:val="24"/>
          <w:szCs w:val="24"/>
        </w:rPr>
        <w:t xml:space="preserve"> </w:t>
      </w:r>
      <w:r w:rsidR="001967E5" w:rsidRPr="00B36B43">
        <w:rPr>
          <w:rFonts w:ascii="Times New Roman" w:eastAsia="Calibri" w:hAnsi="Times New Roman" w:cs="Times New Roman"/>
          <w:sz w:val="24"/>
          <w:szCs w:val="24"/>
        </w:rPr>
        <w:t>En este sentido abunda</w:t>
      </w:r>
      <w:r w:rsidR="00A92E5F" w:rsidRPr="00B36B43">
        <w:rPr>
          <w:rFonts w:ascii="Times New Roman" w:eastAsia="Calibri" w:hAnsi="Times New Roman" w:cs="Times New Roman"/>
          <w:sz w:val="24"/>
          <w:szCs w:val="24"/>
        </w:rPr>
        <w:t xml:space="preserve"> </w:t>
      </w:r>
      <w:proofErr w:type="spellStart"/>
      <w:r w:rsidR="00A92E5F" w:rsidRPr="00B36B43">
        <w:rPr>
          <w:rFonts w:ascii="Times New Roman" w:eastAsia="Calibri" w:hAnsi="Times New Roman" w:cs="Times New Roman"/>
          <w:sz w:val="24"/>
          <w:szCs w:val="24"/>
        </w:rPr>
        <w:t>Mindek</w:t>
      </w:r>
      <w:proofErr w:type="spellEnd"/>
      <w:r w:rsidR="00524DAB"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w:t>
      </w:r>
      <w:r w:rsidR="001967E5" w:rsidRPr="00B36B43">
        <w:rPr>
          <w:rFonts w:ascii="Times New Roman" w:eastAsia="Calibri" w:hAnsi="Times New Roman" w:cs="Times New Roman"/>
          <w:sz w:val="24"/>
          <w:szCs w:val="24"/>
        </w:rPr>
        <w:t xml:space="preserve">al determinar que </w:t>
      </w:r>
      <w:r w:rsidR="00A92E5F" w:rsidRPr="00B36B43">
        <w:rPr>
          <w:rFonts w:ascii="Times New Roman" w:eastAsia="Calibri" w:hAnsi="Times New Roman" w:cs="Times New Roman"/>
          <w:sz w:val="24"/>
          <w:szCs w:val="24"/>
        </w:rPr>
        <w:t xml:space="preserve">los mixtecos no presentan una identidad homogénea y global, </w:t>
      </w:r>
      <w:r w:rsidR="00B76009" w:rsidRPr="00B36B43">
        <w:rPr>
          <w:rFonts w:ascii="Times New Roman" w:eastAsia="Calibri" w:hAnsi="Times New Roman" w:cs="Times New Roman"/>
          <w:sz w:val="24"/>
          <w:szCs w:val="24"/>
        </w:rPr>
        <w:t xml:space="preserve">toda vez </w:t>
      </w:r>
      <w:r w:rsidR="00DC65B1" w:rsidRPr="00B36B43">
        <w:rPr>
          <w:rFonts w:ascii="Times New Roman" w:eastAsia="Calibri" w:hAnsi="Times New Roman" w:cs="Times New Roman"/>
          <w:sz w:val="24"/>
          <w:szCs w:val="24"/>
        </w:rPr>
        <w:t>que se registra</w:t>
      </w:r>
      <w:r w:rsidR="00A92E5F" w:rsidRPr="00B36B43">
        <w:rPr>
          <w:rFonts w:ascii="Times New Roman" w:eastAsia="Calibri" w:hAnsi="Times New Roman" w:cs="Times New Roman"/>
          <w:sz w:val="24"/>
          <w:szCs w:val="24"/>
        </w:rPr>
        <w:t xml:space="preserve"> una alta dispersión de los asentamientos</w:t>
      </w:r>
      <w:r w:rsidR="00551349" w:rsidRPr="00B36B43">
        <w:rPr>
          <w:rFonts w:ascii="Times New Roman" w:eastAsia="Calibri" w:hAnsi="Times New Roman" w:cs="Times New Roman"/>
          <w:sz w:val="24"/>
          <w:szCs w:val="24"/>
        </w:rPr>
        <w:t>, en variados</w:t>
      </w:r>
      <w:r w:rsidR="00DC65B1" w:rsidRPr="00B36B43">
        <w:rPr>
          <w:rFonts w:ascii="Times New Roman" w:eastAsia="Calibri" w:hAnsi="Times New Roman" w:cs="Times New Roman"/>
          <w:sz w:val="24"/>
          <w:szCs w:val="24"/>
        </w:rPr>
        <w:t xml:space="preserve"> nichos ecológico</w:t>
      </w:r>
      <w:r w:rsidR="000A095C" w:rsidRPr="00B36B43">
        <w:rPr>
          <w:rFonts w:ascii="Times New Roman" w:eastAsia="Calibri" w:hAnsi="Times New Roman" w:cs="Times New Roman"/>
          <w:sz w:val="24"/>
          <w:szCs w:val="24"/>
        </w:rPr>
        <w:t>s</w:t>
      </w:r>
      <w:r w:rsidR="0008723A" w:rsidRPr="00B36B43">
        <w:rPr>
          <w:rFonts w:ascii="Times New Roman" w:eastAsia="Calibri" w:hAnsi="Times New Roman" w:cs="Times New Roman"/>
          <w:sz w:val="24"/>
          <w:szCs w:val="24"/>
        </w:rPr>
        <w:t>.</w:t>
      </w:r>
      <w:r w:rsidR="00A65874" w:rsidRPr="00B36B43">
        <w:rPr>
          <w:rStyle w:val="Refdenotaalpie"/>
          <w:rFonts w:ascii="Times New Roman" w:eastAsia="Calibri" w:hAnsi="Times New Roman" w:cs="Times New Roman"/>
          <w:sz w:val="24"/>
          <w:szCs w:val="24"/>
        </w:rPr>
        <w:footnoteReference w:id="19"/>
      </w:r>
      <w:r w:rsidR="0008723A" w:rsidRPr="00B36B43">
        <w:rPr>
          <w:rFonts w:ascii="Times New Roman" w:eastAsia="Calibri" w:hAnsi="Times New Roman" w:cs="Times New Roman"/>
          <w:sz w:val="24"/>
          <w:szCs w:val="24"/>
        </w:rPr>
        <w:t xml:space="preserve"> </w:t>
      </w:r>
    </w:p>
    <w:p w:rsidR="0008723A" w:rsidRPr="00B36B43" w:rsidRDefault="00DD6E86" w:rsidP="00850300">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Cabe destacar que “el territorio del grupo </w:t>
      </w:r>
      <w:proofErr w:type="spellStart"/>
      <w:r w:rsidRPr="00B36B43">
        <w:rPr>
          <w:rFonts w:ascii="Times New Roman" w:eastAsia="Calibri" w:hAnsi="Times New Roman" w:cs="Times New Roman"/>
          <w:sz w:val="24"/>
          <w:szCs w:val="24"/>
        </w:rPr>
        <w:t>etnolingüístico</w:t>
      </w:r>
      <w:proofErr w:type="spellEnd"/>
      <w:r w:rsidRPr="00B36B43">
        <w:rPr>
          <w:rFonts w:ascii="Times New Roman" w:eastAsia="Calibri" w:hAnsi="Times New Roman" w:cs="Times New Roman"/>
          <w:sz w:val="24"/>
          <w:szCs w:val="24"/>
        </w:rPr>
        <w:t xml:space="preserve"> mixteco ocupa en Oaxaca una superficie de 18 759 km</w:t>
      </w:r>
      <w:r w:rsidRPr="00B36B43">
        <w:rPr>
          <w:rFonts w:ascii="Times New Roman" w:eastAsia="Calibri" w:hAnsi="Times New Roman" w:cs="Times New Roman"/>
          <w:sz w:val="24"/>
          <w:szCs w:val="24"/>
          <w:vertAlign w:val="superscript"/>
        </w:rPr>
        <w:t xml:space="preserve">2 </w:t>
      </w:r>
      <w:r w:rsidRPr="00B36B43">
        <w:rPr>
          <w:rFonts w:ascii="Times New Roman" w:eastAsia="Calibri" w:hAnsi="Times New Roman" w:cs="Times New Roman"/>
          <w:sz w:val="24"/>
          <w:szCs w:val="24"/>
        </w:rPr>
        <w:t xml:space="preserve">[...] La región mixteca [...] es </w:t>
      </w:r>
      <w:proofErr w:type="spellStart"/>
      <w:r w:rsidRPr="00B36B43">
        <w:rPr>
          <w:rFonts w:ascii="Times New Roman" w:eastAsia="Calibri" w:hAnsi="Times New Roman" w:cs="Times New Roman"/>
          <w:sz w:val="24"/>
          <w:szCs w:val="24"/>
        </w:rPr>
        <w:t>pluriétnica</w:t>
      </w:r>
      <w:proofErr w:type="spellEnd"/>
      <w:r w:rsidRPr="00B36B43">
        <w:rPr>
          <w:rFonts w:ascii="Times New Roman" w:eastAsia="Calibri" w:hAnsi="Times New Roman" w:cs="Times New Roman"/>
          <w:sz w:val="24"/>
          <w:szCs w:val="24"/>
        </w:rPr>
        <w:t xml:space="preserve">. En ella conviven, junto con los mixtecos, los chochos, los </w:t>
      </w:r>
      <w:proofErr w:type="spellStart"/>
      <w:r w:rsidRPr="00B36B43">
        <w:rPr>
          <w:rFonts w:ascii="Times New Roman" w:eastAsia="Calibri" w:hAnsi="Times New Roman" w:cs="Times New Roman"/>
          <w:sz w:val="24"/>
          <w:szCs w:val="24"/>
        </w:rPr>
        <w:t>ixcatecos</w:t>
      </w:r>
      <w:proofErr w:type="spellEnd"/>
      <w:r w:rsidRPr="00B36B43">
        <w:rPr>
          <w:rFonts w:ascii="Times New Roman" w:eastAsia="Calibri" w:hAnsi="Times New Roman" w:cs="Times New Roman"/>
          <w:sz w:val="24"/>
          <w:szCs w:val="24"/>
        </w:rPr>
        <w:t xml:space="preserve">, los </w:t>
      </w:r>
      <w:proofErr w:type="spellStart"/>
      <w:r w:rsidRPr="00B36B43">
        <w:rPr>
          <w:rFonts w:ascii="Times New Roman" w:eastAsia="Calibri" w:hAnsi="Times New Roman" w:cs="Times New Roman"/>
          <w:sz w:val="24"/>
          <w:szCs w:val="24"/>
        </w:rPr>
        <w:t>triquis</w:t>
      </w:r>
      <w:proofErr w:type="spellEnd"/>
      <w:r w:rsidRPr="00B36B43">
        <w:rPr>
          <w:rFonts w:ascii="Times New Roman" w:eastAsia="Calibri" w:hAnsi="Times New Roman" w:cs="Times New Roman"/>
          <w:sz w:val="24"/>
          <w:szCs w:val="24"/>
        </w:rPr>
        <w:t xml:space="preserve">, los </w:t>
      </w:r>
      <w:proofErr w:type="spellStart"/>
      <w:r w:rsidRPr="00B36B43">
        <w:rPr>
          <w:rFonts w:ascii="Times New Roman" w:eastAsia="Calibri" w:hAnsi="Times New Roman" w:cs="Times New Roman"/>
          <w:sz w:val="24"/>
          <w:szCs w:val="24"/>
        </w:rPr>
        <w:t>tacuates</w:t>
      </w:r>
      <w:proofErr w:type="spellEnd"/>
      <w:r w:rsidRPr="00B36B43">
        <w:rPr>
          <w:rFonts w:ascii="Times New Roman" w:eastAsia="Calibri" w:hAnsi="Times New Roman" w:cs="Times New Roman"/>
          <w:sz w:val="24"/>
          <w:szCs w:val="24"/>
        </w:rPr>
        <w:t>, los amuzgos y los morenos de la costa</w:t>
      </w:r>
      <w:r w:rsidR="007208F4"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w:t>
      </w:r>
      <w:r w:rsidR="00304ECF" w:rsidRPr="00B36B43">
        <w:rPr>
          <w:rStyle w:val="Refdenotaalpie"/>
          <w:rFonts w:ascii="Times New Roman" w:eastAsia="Calibri" w:hAnsi="Times New Roman" w:cs="Times New Roman"/>
          <w:sz w:val="24"/>
          <w:szCs w:val="24"/>
        </w:rPr>
        <w:footnoteReference w:id="20"/>
      </w:r>
      <w:r w:rsidRPr="00B36B43">
        <w:rPr>
          <w:rFonts w:ascii="Times New Roman" w:eastAsia="Calibri" w:hAnsi="Times New Roman" w:cs="Times New Roman"/>
          <w:sz w:val="24"/>
          <w:szCs w:val="24"/>
        </w:rPr>
        <w:t xml:space="preserve"> </w:t>
      </w:r>
      <w:r w:rsidR="0008723A" w:rsidRPr="00B36B43">
        <w:rPr>
          <w:rFonts w:ascii="Times New Roman" w:eastAsia="Calibri" w:hAnsi="Times New Roman" w:cs="Times New Roman"/>
          <w:sz w:val="24"/>
          <w:szCs w:val="24"/>
        </w:rPr>
        <w:t>“En la actualidad existen seis grupos dialectales del mixteco, dos de los cuales, Guerrero y Sur de Puebla, se ubican fuera del estado de Oaxaca. Los grupos oaxaqueños son, según su grado de ininteligibilidad, Mixteca Alta-</w:t>
      </w:r>
      <w:proofErr w:type="spellStart"/>
      <w:r w:rsidR="0008723A" w:rsidRPr="00B36B43">
        <w:rPr>
          <w:rFonts w:ascii="Times New Roman" w:eastAsia="Calibri" w:hAnsi="Times New Roman" w:cs="Times New Roman"/>
          <w:sz w:val="24"/>
          <w:szCs w:val="24"/>
        </w:rPr>
        <w:t>Tlaxiaco</w:t>
      </w:r>
      <w:proofErr w:type="spellEnd"/>
      <w:r w:rsidR="0008723A" w:rsidRPr="00B36B43">
        <w:rPr>
          <w:rFonts w:ascii="Times New Roman" w:eastAsia="Calibri" w:hAnsi="Times New Roman" w:cs="Times New Roman"/>
          <w:sz w:val="24"/>
          <w:szCs w:val="24"/>
        </w:rPr>
        <w:t>, Mixteca Alta-</w:t>
      </w:r>
      <w:proofErr w:type="spellStart"/>
      <w:r w:rsidR="0008723A" w:rsidRPr="00B36B43">
        <w:rPr>
          <w:rFonts w:ascii="Times New Roman" w:eastAsia="Calibri" w:hAnsi="Times New Roman" w:cs="Times New Roman"/>
          <w:sz w:val="24"/>
          <w:szCs w:val="24"/>
        </w:rPr>
        <w:t>Nochixtlán</w:t>
      </w:r>
      <w:proofErr w:type="spellEnd"/>
      <w:r w:rsidR="0008723A" w:rsidRPr="00B36B43">
        <w:rPr>
          <w:rFonts w:ascii="Times New Roman" w:eastAsia="Calibri" w:hAnsi="Times New Roman" w:cs="Times New Roman"/>
          <w:sz w:val="24"/>
          <w:szCs w:val="24"/>
        </w:rPr>
        <w:t>, Mix</w:t>
      </w:r>
      <w:r w:rsidR="0060074D" w:rsidRPr="00B36B43">
        <w:rPr>
          <w:rFonts w:ascii="Times New Roman" w:eastAsia="Calibri" w:hAnsi="Times New Roman" w:cs="Times New Roman"/>
          <w:sz w:val="24"/>
          <w:szCs w:val="24"/>
        </w:rPr>
        <w:t>teca Baja y Mixteca de la Costa</w:t>
      </w:r>
      <w:r w:rsidR="0092743C" w:rsidRPr="00B36B43">
        <w:rPr>
          <w:rFonts w:ascii="Times New Roman" w:eastAsia="Calibri" w:hAnsi="Times New Roman" w:cs="Times New Roman"/>
          <w:sz w:val="24"/>
          <w:szCs w:val="24"/>
        </w:rPr>
        <w:t>”</w:t>
      </w:r>
      <w:r w:rsidR="0008723A" w:rsidRPr="00B36B43">
        <w:rPr>
          <w:rFonts w:ascii="Times New Roman" w:eastAsia="Calibri" w:hAnsi="Times New Roman" w:cs="Times New Roman"/>
          <w:sz w:val="24"/>
          <w:szCs w:val="24"/>
        </w:rPr>
        <w:t>.</w:t>
      </w:r>
      <w:r w:rsidR="00D33DD6" w:rsidRPr="00B36B43">
        <w:rPr>
          <w:rStyle w:val="Refdenotaalpie"/>
          <w:rFonts w:ascii="Times New Roman" w:eastAsia="Calibri" w:hAnsi="Times New Roman" w:cs="Times New Roman"/>
          <w:sz w:val="24"/>
          <w:szCs w:val="24"/>
        </w:rPr>
        <w:footnoteReference w:id="21"/>
      </w:r>
    </w:p>
    <w:p w:rsidR="00812EEA" w:rsidRPr="00B36B43" w:rsidRDefault="001367DC" w:rsidP="00850300">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En el año 2000, en México vivían “alrededor de 726 601 mixtecos</w:t>
      </w:r>
      <w:r w:rsidR="00D33DD6" w:rsidRPr="00B36B43">
        <w:rPr>
          <w:rFonts w:ascii="Times New Roman" w:eastAsia="Calibri" w:hAnsi="Times New Roman" w:cs="Times New Roman"/>
          <w:sz w:val="24"/>
          <w:szCs w:val="24"/>
        </w:rPr>
        <w:t xml:space="preserve">, de los cuales 322 437 residen </w:t>
      </w:r>
      <w:r w:rsidRPr="00B36B43">
        <w:rPr>
          <w:rFonts w:ascii="Times New Roman" w:eastAsia="Calibri" w:hAnsi="Times New Roman" w:cs="Times New Roman"/>
          <w:sz w:val="24"/>
          <w:szCs w:val="24"/>
        </w:rPr>
        <w:t>en Oaxaca</w:t>
      </w:r>
      <w:r w:rsidR="00827344" w:rsidRPr="00B36B43">
        <w:rPr>
          <w:rFonts w:ascii="Times New Roman" w:eastAsia="Calibri" w:hAnsi="Times New Roman" w:cs="Times New Roman"/>
          <w:sz w:val="24"/>
          <w:szCs w:val="24"/>
        </w:rPr>
        <w:t xml:space="preserve"> y 137 050 en la Región Mixteca</w:t>
      </w:r>
      <w:r w:rsidR="001509B6" w:rsidRPr="00B36B43">
        <w:rPr>
          <w:rFonts w:ascii="Times New Roman" w:eastAsia="Calibri" w:hAnsi="Times New Roman" w:cs="Times New Roman"/>
          <w:sz w:val="24"/>
          <w:szCs w:val="24"/>
        </w:rPr>
        <w:t>”</w:t>
      </w:r>
      <w:r w:rsidR="00D85017" w:rsidRPr="00B36B43">
        <w:rPr>
          <w:rFonts w:ascii="Times New Roman" w:eastAsia="Calibri" w:hAnsi="Times New Roman" w:cs="Times New Roman"/>
          <w:sz w:val="24"/>
          <w:szCs w:val="24"/>
        </w:rPr>
        <w:t xml:space="preserve">. </w:t>
      </w:r>
      <w:r w:rsidR="00827344" w:rsidRPr="00B36B43">
        <w:rPr>
          <w:rFonts w:ascii="Times New Roman" w:eastAsia="Calibri" w:hAnsi="Times New Roman" w:cs="Times New Roman"/>
          <w:sz w:val="24"/>
          <w:szCs w:val="24"/>
        </w:rPr>
        <w:t>En esta región de</w:t>
      </w:r>
      <w:r w:rsidRPr="00B36B43">
        <w:rPr>
          <w:rFonts w:ascii="Times New Roman" w:eastAsia="Calibri" w:hAnsi="Times New Roman" w:cs="Times New Roman"/>
          <w:sz w:val="24"/>
          <w:szCs w:val="24"/>
        </w:rPr>
        <w:t xml:space="preserve"> Oaxaca, </w:t>
      </w:r>
      <w:r w:rsidR="00812EEA"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e</w:t>
      </w:r>
      <w:r w:rsidR="00812EEA" w:rsidRPr="00B36B43">
        <w:rPr>
          <w:rFonts w:ascii="Times New Roman" w:eastAsia="Calibri" w:hAnsi="Times New Roman" w:cs="Times New Roman"/>
          <w:sz w:val="24"/>
          <w:szCs w:val="24"/>
        </w:rPr>
        <w:t>l grupo cultural y demográficamente hegemónico es el mixteco</w:t>
      </w:r>
      <w:r w:rsidR="007A2B2D" w:rsidRPr="00B36B43">
        <w:rPr>
          <w:rFonts w:ascii="Times New Roman" w:eastAsia="Calibri" w:hAnsi="Times New Roman" w:cs="Times New Roman"/>
          <w:sz w:val="24"/>
          <w:szCs w:val="24"/>
        </w:rPr>
        <w:t xml:space="preserve"> [...]. </w:t>
      </w:r>
      <w:r w:rsidR="00812EEA" w:rsidRPr="00B36B43">
        <w:rPr>
          <w:rFonts w:ascii="Times New Roman" w:eastAsia="Calibri" w:hAnsi="Times New Roman" w:cs="Times New Roman"/>
          <w:sz w:val="24"/>
          <w:szCs w:val="24"/>
        </w:rPr>
        <w:t>De ahí que, del conjunto de municipios de la región, en 124 el mixteco constituya la lengua predominante</w:t>
      </w:r>
      <w:r w:rsidRPr="00B36B43">
        <w:rPr>
          <w:rFonts w:ascii="Times New Roman" w:eastAsia="Calibri" w:hAnsi="Times New Roman" w:cs="Times New Roman"/>
          <w:sz w:val="24"/>
          <w:szCs w:val="24"/>
        </w:rPr>
        <w:t>”</w:t>
      </w:r>
      <w:r w:rsidR="00812EEA"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E</w:t>
      </w:r>
      <w:r w:rsidR="007A2B2D" w:rsidRPr="00B36B43">
        <w:rPr>
          <w:rFonts w:ascii="Times New Roman" w:eastAsia="Calibri" w:hAnsi="Times New Roman" w:cs="Times New Roman"/>
          <w:sz w:val="24"/>
          <w:szCs w:val="24"/>
        </w:rPr>
        <w:t xml:space="preserve">ste grupo </w:t>
      </w:r>
      <w:r w:rsidR="00812EEA" w:rsidRPr="00B36B43">
        <w:rPr>
          <w:rFonts w:ascii="Times New Roman" w:eastAsia="Calibri" w:hAnsi="Times New Roman" w:cs="Times New Roman"/>
          <w:sz w:val="24"/>
          <w:szCs w:val="24"/>
        </w:rPr>
        <w:t xml:space="preserve">ha habitado históricamente en los estados de Oaxaca (poco más de 50% de la población mixteca nacional), </w:t>
      </w:r>
      <w:r w:rsidRPr="00B36B43">
        <w:rPr>
          <w:rFonts w:ascii="Times New Roman" w:eastAsia="Calibri" w:hAnsi="Times New Roman" w:cs="Times New Roman"/>
          <w:sz w:val="24"/>
          <w:szCs w:val="24"/>
        </w:rPr>
        <w:t xml:space="preserve">en </w:t>
      </w:r>
      <w:r w:rsidR="00812EEA" w:rsidRPr="00B36B43">
        <w:rPr>
          <w:rFonts w:ascii="Times New Roman" w:eastAsia="Calibri" w:hAnsi="Times New Roman" w:cs="Times New Roman"/>
          <w:sz w:val="24"/>
          <w:szCs w:val="24"/>
        </w:rPr>
        <w:t xml:space="preserve">Guerrero (20%) y Puebla </w:t>
      </w:r>
      <w:r w:rsidRPr="00B36B43">
        <w:rPr>
          <w:rFonts w:ascii="Times New Roman" w:eastAsia="Calibri" w:hAnsi="Times New Roman" w:cs="Times New Roman"/>
          <w:sz w:val="24"/>
          <w:szCs w:val="24"/>
        </w:rPr>
        <w:t>(</w:t>
      </w:r>
      <w:r w:rsidR="00812EEA" w:rsidRPr="00B36B43">
        <w:rPr>
          <w:rFonts w:ascii="Times New Roman" w:eastAsia="Calibri" w:hAnsi="Times New Roman" w:cs="Times New Roman"/>
          <w:sz w:val="24"/>
          <w:szCs w:val="24"/>
        </w:rPr>
        <w:t>2.4%</w:t>
      </w:r>
      <w:r w:rsidRPr="00B36B43">
        <w:rPr>
          <w:rFonts w:ascii="Times New Roman" w:eastAsia="Calibri" w:hAnsi="Times New Roman" w:cs="Times New Roman"/>
          <w:sz w:val="24"/>
          <w:szCs w:val="24"/>
        </w:rPr>
        <w:t>)</w:t>
      </w:r>
      <w:r w:rsidR="00812EEA" w:rsidRPr="00B36B43">
        <w:rPr>
          <w:rFonts w:ascii="Times New Roman" w:eastAsia="Calibri" w:hAnsi="Times New Roman" w:cs="Times New Roman"/>
          <w:sz w:val="24"/>
          <w:szCs w:val="24"/>
        </w:rPr>
        <w:t xml:space="preserve">. El </w:t>
      </w:r>
      <w:r w:rsidRPr="00B36B43">
        <w:rPr>
          <w:rFonts w:ascii="Times New Roman" w:eastAsia="Calibri" w:hAnsi="Times New Roman" w:cs="Times New Roman"/>
          <w:sz w:val="24"/>
          <w:szCs w:val="24"/>
        </w:rPr>
        <w:t>porcentaje restante</w:t>
      </w:r>
      <w:r w:rsidR="00812EEA" w:rsidRPr="00B36B43">
        <w:rPr>
          <w:rFonts w:ascii="Times New Roman" w:eastAsia="Calibri" w:hAnsi="Times New Roman" w:cs="Times New Roman"/>
          <w:sz w:val="24"/>
          <w:szCs w:val="24"/>
        </w:rPr>
        <w:t xml:space="preserve"> de la población </w:t>
      </w:r>
      <w:r w:rsidRPr="00B36B43">
        <w:rPr>
          <w:rFonts w:ascii="Times New Roman" w:eastAsia="Calibri" w:hAnsi="Times New Roman" w:cs="Times New Roman"/>
          <w:sz w:val="24"/>
          <w:szCs w:val="24"/>
        </w:rPr>
        <w:t>mixteca que vive en México</w:t>
      </w:r>
      <w:r w:rsidR="00812EEA" w:rsidRPr="00B36B43">
        <w:rPr>
          <w:rFonts w:ascii="Times New Roman" w:eastAsia="Calibri" w:hAnsi="Times New Roman" w:cs="Times New Roman"/>
          <w:sz w:val="24"/>
          <w:szCs w:val="24"/>
        </w:rPr>
        <w:t xml:space="preserve">, y que representa casi 30% del total nacional, ha emigrado a </w:t>
      </w:r>
      <w:r w:rsidR="00E1054E" w:rsidRPr="00B36B43">
        <w:rPr>
          <w:rFonts w:ascii="Times New Roman" w:eastAsia="Calibri" w:hAnsi="Times New Roman" w:cs="Times New Roman"/>
          <w:sz w:val="24"/>
          <w:szCs w:val="24"/>
        </w:rPr>
        <w:t>otros Estados</w:t>
      </w:r>
      <w:r w:rsidR="007A2B2D" w:rsidRPr="00B36B43">
        <w:rPr>
          <w:rFonts w:ascii="Times New Roman" w:eastAsia="Calibri" w:hAnsi="Times New Roman" w:cs="Times New Roman"/>
          <w:sz w:val="24"/>
          <w:szCs w:val="24"/>
        </w:rPr>
        <w:t>.</w:t>
      </w:r>
      <w:r w:rsidR="00D33DD6" w:rsidRPr="00B36B43">
        <w:rPr>
          <w:rStyle w:val="Refdenotaalpie"/>
          <w:rFonts w:ascii="Times New Roman" w:eastAsia="Calibri" w:hAnsi="Times New Roman" w:cs="Times New Roman"/>
          <w:sz w:val="24"/>
          <w:szCs w:val="24"/>
        </w:rPr>
        <w:footnoteReference w:id="22"/>
      </w:r>
      <w:r w:rsidR="00827344" w:rsidRPr="00B36B43">
        <w:rPr>
          <w:rFonts w:ascii="Times New Roman" w:eastAsia="Calibri" w:hAnsi="Times New Roman" w:cs="Times New Roman"/>
          <w:sz w:val="24"/>
          <w:szCs w:val="24"/>
        </w:rPr>
        <w:t xml:space="preserve"> </w:t>
      </w:r>
    </w:p>
    <w:p w:rsidR="00872D81" w:rsidRPr="00B36B43" w:rsidRDefault="00812EEA" w:rsidP="0049770B">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En la región denominada</w:t>
      </w:r>
      <w:r w:rsidR="004C4BA3" w:rsidRPr="00B36B43">
        <w:rPr>
          <w:rFonts w:ascii="Times New Roman" w:eastAsia="Calibri" w:hAnsi="Times New Roman" w:cs="Times New Roman"/>
          <w:sz w:val="24"/>
          <w:szCs w:val="24"/>
        </w:rPr>
        <w:t xml:space="preserve"> Mixteca de la Costa, </w:t>
      </w:r>
      <w:r w:rsidRPr="00B36B43">
        <w:rPr>
          <w:rFonts w:ascii="Times New Roman" w:eastAsia="Calibri" w:hAnsi="Times New Roman" w:cs="Times New Roman"/>
          <w:sz w:val="24"/>
          <w:szCs w:val="24"/>
        </w:rPr>
        <w:t>“l</w:t>
      </w:r>
      <w:r w:rsidR="00E34418" w:rsidRPr="00B36B43">
        <w:rPr>
          <w:rFonts w:ascii="Times New Roman" w:eastAsia="Calibri" w:hAnsi="Times New Roman" w:cs="Times New Roman"/>
          <w:sz w:val="24"/>
          <w:szCs w:val="24"/>
        </w:rPr>
        <w:t xml:space="preserve">os </w:t>
      </w:r>
      <w:r w:rsidR="00D9648B" w:rsidRPr="00B36B43">
        <w:rPr>
          <w:rFonts w:ascii="Times New Roman" w:eastAsia="Calibri" w:hAnsi="Times New Roman" w:cs="Times New Roman"/>
          <w:sz w:val="24"/>
          <w:szCs w:val="24"/>
        </w:rPr>
        <w:t>hablantes de mixteco</w:t>
      </w:r>
      <w:r w:rsidR="002C3C4C" w:rsidRPr="00B36B43">
        <w:rPr>
          <w:rFonts w:ascii="Times New Roman" w:eastAsia="Calibri" w:hAnsi="Times New Roman" w:cs="Times New Roman"/>
          <w:sz w:val="24"/>
          <w:szCs w:val="24"/>
        </w:rPr>
        <w:t xml:space="preserve"> </w:t>
      </w:r>
      <w:r w:rsidR="0087670E" w:rsidRPr="00B36B43">
        <w:rPr>
          <w:rFonts w:ascii="Times New Roman" w:eastAsia="Calibri" w:hAnsi="Times New Roman" w:cs="Times New Roman"/>
          <w:sz w:val="24"/>
          <w:szCs w:val="24"/>
        </w:rPr>
        <w:t>[...]</w:t>
      </w:r>
      <w:r w:rsidR="00E34418" w:rsidRPr="00B36B43">
        <w:rPr>
          <w:rFonts w:ascii="Times New Roman" w:eastAsia="Calibri" w:hAnsi="Times New Roman" w:cs="Times New Roman"/>
          <w:sz w:val="24"/>
          <w:szCs w:val="24"/>
        </w:rPr>
        <w:t xml:space="preserve"> se distribuyen en 34 municipios de la región, en 22 de los cuales constituyen el grupo </w:t>
      </w:r>
      <w:proofErr w:type="spellStart"/>
      <w:r w:rsidR="00E34418" w:rsidRPr="00B36B43">
        <w:rPr>
          <w:rFonts w:ascii="Times New Roman" w:eastAsia="Calibri" w:hAnsi="Times New Roman" w:cs="Times New Roman"/>
          <w:sz w:val="24"/>
          <w:szCs w:val="24"/>
        </w:rPr>
        <w:t>etnolingüístico</w:t>
      </w:r>
      <w:proofErr w:type="spellEnd"/>
      <w:r w:rsidR="00E34418" w:rsidRPr="00B36B43">
        <w:rPr>
          <w:rFonts w:ascii="Times New Roman" w:eastAsia="Calibri" w:hAnsi="Times New Roman" w:cs="Times New Roman"/>
          <w:sz w:val="24"/>
          <w:szCs w:val="24"/>
        </w:rPr>
        <w:t xml:space="preserve"> predominante. De los 322 437 mixtecos que habitan en Oaxaca, 43% reside en el área de la Mixteca, mientras 22% se locali</w:t>
      </w:r>
      <w:r w:rsidR="00BD000C" w:rsidRPr="00B36B43">
        <w:rPr>
          <w:rFonts w:ascii="Times New Roman" w:eastAsia="Calibri" w:hAnsi="Times New Roman" w:cs="Times New Roman"/>
          <w:sz w:val="24"/>
          <w:szCs w:val="24"/>
        </w:rPr>
        <w:t>za en la Región Costa</w:t>
      </w:r>
      <w:r w:rsidR="002C3C4C" w:rsidRPr="00B36B43">
        <w:rPr>
          <w:rFonts w:ascii="Times New Roman" w:eastAsia="Calibri" w:hAnsi="Times New Roman" w:cs="Times New Roman"/>
          <w:sz w:val="24"/>
          <w:szCs w:val="24"/>
        </w:rPr>
        <w:t xml:space="preserve"> [</w:t>
      </w:r>
      <w:r w:rsidR="00D9648B" w:rsidRPr="00B36B43">
        <w:rPr>
          <w:rFonts w:ascii="Times New Roman" w:eastAsia="Calibri" w:hAnsi="Times New Roman" w:cs="Times New Roman"/>
          <w:sz w:val="24"/>
          <w:szCs w:val="24"/>
        </w:rPr>
        <w:t>..</w:t>
      </w:r>
      <w:r w:rsidR="006D710F" w:rsidRPr="00B36B43">
        <w:rPr>
          <w:rFonts w:ascii="Times New Roman" w:eastAsia="Calibri" w:hAnsi="Times New Roman" w:cs="Times New Roman"/>
          <w:sz w:val="24"/>
          <w:szCs w:val="24"/>
        </w:rPr>
        <w:t>.</w:t>
      </w:r>
      <w:r w:rsidR="002C3C4C" w:rsidRPr="00B36B43">
        <w:rPr>
          <w:rFonts w:ascii="Times New Roman" w:eastAsia="Calibri" w:hAnsi="Times New Roman" w:cs="Times New Roman"/>
          <w:sz w:val="24"/>
          <w:szCs w:val="24"/>
        </w:rPr>
        <w:t>]</w:t>
      </w:r>
      <w:r w:rsidR="00D9648B" w:rsidRPr="00B36B43">
        <w:rPr>
          <w:rFonts w:ascii="Times New Roman" w:eastAsia="Calibri" w:hAnsi="Times New Roman" w:cs="Times New Roman"/>
          <w:sz w:val="24"/>
          <w:szCs w:val="24"/>
        </w:rPr>
        <w:t xml:space="preserve"> </w:t>
      </w:r>
      <w:r w:rsidR="006D710F" w:rsidRPr="00B36B43">
        <w:rPr>
          <w:rFonts w:ascii="Times New Roman" w:eastAsia="Calibri" w:hAnsi="Times New Roman" w:cs="Times New Roman"/>
          <w:sz w:val="24"/>
          <w:szCs w:val="24"/>
        </w:rPr>
        <w:t>El volumen de población mixteca de la región se calcula en 60 589 hablantes de esta lengua</w:t>
      </w:r>
      <w:r w:rsidR="001963C8" w:rsidRPr="00B36B43">
        <w:rPr>
          <w:rFonts w:ascii="Times New Roman" w:eastAsia="Calibri" w:hAnsi="Times New Roman" w:cs="Times New Roman"/>
          <w:sz w:val="24"/>
          <w:szCs w:val="24"/>
        </w:rPr>
        <w:t>”</w:t>
      </w:r>
      <w:r w:rsidR="006D710F" w:rsidRPr="00B36B43">
        <w:rPr>
          <w:rFonts w:ascii="Times New Roman" w:eastAsia="Calibri" w:hAnsi="Times New Roman" w:cs="Times New Roman"/>
          <w:sz w:val="24"/>
          <w:szCs w:val="24"/>
        </w:rPr>
        <w:t xml:space="preserve">, concentrándose la mayoría en los municipios de Pinotepa Nacional (14.1%), San Pedro </w:t>
      </w:r>
      <w:proofErr w:type="spellStart"/>
      <w:r w:rsidR="006D710F" w:rsidRPr="00B36B43">
        <w:rPr>
          <w:rFonts w:ascii="Times New Roman" w:eastAsia="Calibri" w:hAnsi="Times New Roman" w:cs="Times New Roman"/>
          <w:sz w:val="24"/>
          <w:szCs w:val="24"/>
        </w:rPr>
        <w:t>Jicayán</w:t>
      </w:r>
      <w:proofErr w:type="spellEnd"/>
      <w:r w:rsidR="006D710F" w:rsidRPr="00B36B43">
        <w:rPr>
          <w:rFonts w:ascii="Times New Roman" w:eastAsia="Calibri" w:hAnsi="Times New Roman" w:cs="Times New Roman"/>
          <w:sz w:val="24"/>
          <w:szCs w:val="24"/>
        </w:rPr>
        <w:t xml:space="preserve"> (12.8%), Santiago </w:t>
      </w:r>
      <w:proofErr w:type="spellStart"/>
      <w:r w:rsidR="006D710F" w:rsidRPr="00B36B43">
        <w:rPr>
          <w:rFonts w:ascii="Times New Roman" w:eastAsia="Calibri" w:hAnsi="Times New Roman" w:cs="Times New Roman"/>
          <w:sz w:val="24"/>
          <w:szCs w:val="24"/>
        </w:rPr>
        <w:t>Ixtayutla</w:t>
      </w:r>
      <w:proofErr w:type="spellEnd"/>
      <w:r w:rsidR="006D710F" w:rsidRPr="00B36B43">
        <w:rPr>
          <w:rFonts w:ascii="Times New Roman" w:eastAsia="Calibri" w:hAnsi="Times New Roman" w:cs="Times New Roman"/>
          <w:sz w:val="24"/>
          <w:szCs w:val="24"/>
        </w:rPr>
        <w:t xml:space="preserve"> (10.5%) y San Juan Colorado (9.1%), que en conjunto reúnen 46.5% del total de mixtecos de la región.</w:t>
      </w:r>
      <w:r w:rsidR="00D33DD6" w:rsidRPr="00B36B43">
        <w:rPr>
          <w:rStyle w:val="Refdenotaalpie"/>
          <w:rFonts w:ascii="Times New Roman" w:eastAsia="Calibri" w:hAnsi="Times New Roman" w:cs="Times New Roman"/>
          <w:sz w:val="24"/>
          <w:szCs w:val="24"/>
        </w:rPr>
        <w:footnoteReference w:id="23"/>
      </w:r>
      <w:r w:rsidR="00E34418" w:rsidRPr="00B36B43">
        <w:rPr>
          <w:rFonts w:ascii="Times New Roman" w:eastAsia="Calibri" w:hAnsi="Times New Roman" w:cs="Times New Roman"/>
          <w:sz w:val="24"/>
          <w:szCs w:val="24"/>
        </w:rPr>
        <w:t xml:space="preserve"> </w:t>
      </w:r>
    </w:p>
    <w:p w:rsidR="00DD6E86" w:rsidRPr="00B36B43" w:rsidRDefault="002F30D4" w:rsidP="001B25FA">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lastRenderedPageBreak/>
        <w:t>L</w:t>
      </w:r>
      <w:r w:rsidR="000757D5" w:rsidRPr="00B36B43">
        <w:rPr>
          <w:rFonts w:ascii="Times New Roman" w:eastAsia="Calibri" w:hAnsi="Times New Roman" w:cs="Times New Roman"/>
          <w:sz w:val="24"/>
          <w:szCs w:val="24"/>
        </w:rPr>
        <w:t>a Agencia de Policía La Raya</w:t>
      </w:r>
      <w:r w:rsidRPr="00B36B43">
        <w:rPr>
          <w:rFonts w:ascii="Times New Roman" w:eastAsia="Calibri" w:hAnsi="Times New Roman" w:cs="Times New Roman"/>
          <w:sz w:val="24"/>
          <w:szCs w:val="24"/>
        </w:rPr>
        <w:t>,</w:t>
      </w:r>
      <w:r w:rsidR="000757D5" w:rsidRPr="00B36B43">
        <w:rPr>
          <w:rFonts w:ascii="Times New Roman" w:eastAsia="Calibri" w:hAnsi="Times New Roman" w:cs="Times New Roman"/>
          <w:sz w:val="24"/>
          <w:szCs w:val="24"/>
        </w:rPr>
        <w:t xml:space="preserve"> perteneciente al municipio Santiago Pinotepa Nacional, en la región Mixteca de la Costa del Estado de Oaxaca,</w:t>
      </w:r>
      <w:r w:rsidRPr="00B36B43">
        <w:rPr>
          <w:rFonts w:ascii="Times New Roman" w:eastAsia="Calibri" w:hAnsi="Times New Roman" w:cs="Times New Roman"/>
          <w:sz w:val="24"/>
          <w:szCs w:val="24"/>
        </w:rPr>
        <w:t xml:space="preserve"> se localiza</w:t>
      </w:r>
      <w:r w:rsidR="000757D5" w:rsidRPr="00B36B43">
        <w:rPr>
          <w:rFonts w:ascii="Times New Roman" w:eastAsia="Calibri" w:hAnsi="Times New Roman" w:cs="Times New Roman"/>
          <w:sz w:val="24"/>
          <w:szCs w:val="24"/>
        </w:rPr>
        <w:t xml:space="preserve"> aproximadamente a 7 km al n</w:t>
      </w:r>
      <w:r w:rsidRPr="00B36B43">
        <w:rPr>
          <w:rFonts w:ascii="Times New Roman" w:eastAsia="Calibri" w:hAnsi="Times New Roman" w:cs="Times New Roman"/>
          <w:sz w:val="24"/>
          <w:szCs w:val="24"/>
        </w:rPr>
        <w:t>oreste de la cabecera municipal.</w:t>
      </w:r>
      <w:r w:rsidR="001F5BD2" w:rsidRPr="00B36B43">
        <w:rPr>
          <w:rFonts w:ascii="Times New Roman" w:eastAsia="Calibri" w:hAnsi="Times New Roman" w:cs="Times New Roman"/>
          <w:sz w:val="24"/>
          <w:szCs w:val="24"/>
        </w:rPr>
        <w:t xml:space="preserve"> En 2010, había en la localidad 33 viviendas particulares habitadas, de las cuales 100% no dispon</w:t>
      </w:r>
      <w:r w:rsidR="007A2B2D" w:rsidRPr="00B36B43">
        <w:rPr>
          <w:rFonts w:ascii="Times New Roman" w:eastAsia="Calibri" w:hAnsi="Times New Roman" w:cs="Times New Roman"/>
          <w:sz w:val="24"/>
          <w:szCs w:val="24"/>
        </w:rPr>
        <w:t xml:space="preserve">ían </w:t>
      </w:r>
      <w:r w:rsidR="001F5BD2" w:rsidRPr="00B36B43">
        <w:rPr>
          <w:rFonts w:ascii="Times New Roman" w:eastAsia="Calibri" w:hAnsi="Times New Roman" w:cs="Times New Roman"/>
          <w:sz w:val="24"/>
          <w:szCs w:val="24"/>
        </w:rPr>
        <w:t xml:space="preserve">de agua entubada y 33% sin drenaje, y ningún servicio sanitario; 75% de las mismas con piso de tierra, por </w:t>
      </w:r>
      <w:r w:rsidR="007A2B2D" w:rsidRPr="00B36B43">
        <w:rPr>
          <w:rFonts w:ascii="Times New Roman" w:eastAsia="Calibri" w:hAnsi="Times New Roman" w:cs="Times New Roman"/>
          <w:sz w:val="24"/>
          <w:szCs w:val="24"/>
        </w:rPr>
        <w:t>lo cual</w:t>
      </w:r>
      <w:r w:rsidR="001F5BD2" w:rsidRPr="00B36B43">
        <w:rPr>
          <w:rFonts w:ascii="Times New Roman" w:eastAsia="Calibri" w:hAnsi="Times New Roman" w:cs="Times New Roman"/>
          <w:sz w:val="24"/>
          <w:szCs w:val="24"/>
        </w:rPr>
        <w:t xml:space="preserve"> ha</w:t>
      </w:r>
      <w:r w:rsidR="007A2B2D" w:rsidRPr="00B36B43">
        <w:rPr>
          <w:rFonts w:ascii="Times New Roman" w:eastAsia="Calibri" w:hAnsi="Times New Roman" w:cs="Times New Roman"/>
          <w:sz w:val="24"/>
          <w:szCs w:val="24"/>
        </w:rPr>
        <w:t xml:space="preserve"> sido catalogada</w:t>
      </w:r>
      <w:r w:rsidR="001F5BD2" w:rsidRPr="00B36B43">
        <w:rPr>
          <w:rFonts w:ascii="Times New Roman" w:eastAsia="Calibri" w:hAnsi="Times New Roman" w:cs="Times New Roman"/>
          <w:sz w:val="24"/>
          <w:szCs w:val="24"/>
        </w:rPr>
        <w:t xml:space="preserve"> con un gr</w:t>
      </w:r>
      <w:r w:rsidR="00E1054E" w:rsidRPr="00B36B43">
        <w:rPr>
          <w:rFonts w:ascii="Times New Roman" w:eastAsia="Calibri" w:hAnsi="Times New Roman" w:cs="Times New Roman"/>
          <w:sz w:val="24"/>
          <w:szCs w:val="24"/>
        </w:rPr>
        <w:t>ado de marginación alto</w:t>
      </w:r>
      <w:r w:rsidR="00974271" w:rsidRPr="00B36B43">
        <w:rPr>
          <w:rFonts w:ascii="Times New Roman" w:eastAsia="Calibri" w:hAnsi="Times New Roman" w:cs="Times New Roman"/>
          <w:sz w:val="24"/>
          <w:szCs w:val="24"/>
        </w:rPr>
        <w:t>.</w:t>
      </w:r>
      <w:r w:rsidR="00974271" w:rsidRPr="00B36B43">
        <w:rPr>
          <w:rStyle w:val="Refdenotaalpie"/>
          <w:rFonts w:ascii="Times New Roman" w:eastAsia="Calibri" w:hAnsi="Times New Roman" w:cs="Times New Roman"/>
          <w:sz w:val="24"/>
          <w:szCs w:val="24"/>
        </w:rPr>
        <w:footnoteReference w:id="24"/>
      </w:r>
    </w:p>
    <w:p w:rsidR="00705D47" w:rsidRPr="00B36B43" w:rsidRDefault="002F30D4" w:rsidP="001B25FA">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La </w:t>
      </w:r>
      <w:r w:rsidR="007A2B2D" w:rsidRPr="00B36B43">
        <w:rPr>
          <w:rFonts w:ascii="Times New Roman" w:eastAsia="Calibri" w:hAnsi="Times New Roman" w:cs="Times New Roman"/>
          <w:sz w:val="24"/>
          <w:szCs w:val="24"/>
        </w:rPr>
        <w:t>loca</w:t>
      </w:r>
      <w:r w:rsidR="005C4CD2" w:rsidRPr="00B36B43">
        <w:rPr>
          <w:rFonts w:ascii="Times New Roman" w:eastAsia="Calibri" w:hAnsi="Times New Roman" w:cs="Times New Roman"/>
          <w:sz w:val="24"/>
          <w:szCs w:val="24"/>
        </w:rPr>
        <w:t xml:space="preserve">lidad de estudio </w:t>
      </w:r>
      <w:r w:rsidR="007A2B2D" w:rsidRPr="00B36B43">
        <w:rPr>
          <w:rFonts w:ascii="Times New Roman" w:eastAsia="Calibri" w:hAnsi="Times New Roman" w:cs="Times New Roman"/>
          <w:sz w:val="24"/>
          <w:szCs w:val="24"/>
        </w:rPr>
        <w:t>ubica</w:t>
      </w:r>
      <w:r w:rsidR="005C4CD2" w:rsidRPr="00B36B43">
        <w:rPr>
          <w:rFonts w:ascii="Times New Roman" w:eastAsia="Calibri" w:hAnsi="Times New Roman" w:cs="Times New Roman"/>
          <w:sz w:val="24"/>
          <w:szCs w:val="24"/>
        </w:rPr>
        <w:t>da</w:t>
      </w:r>
      <w:r w:rsidR="007A2B2D" w:rsidRPr="00B36B43">
        <w:rPr>
          <w:rFonts w:ascii="Times New Roman" w:eastAsia="Calibri" w:hAnsi="Times New Roman" w:cs="Times New Roman"/>
          <w:sz w:val="24"/>
          <w:szCs w:val="24"/>
        </w:rPr>
        <w:t xml:space="preserve"> en el</w:t>
      </w:r>
      <w:r w:rsidR="005C4CD2" w:rsidRPr="00B36B43">
        <w:rPr>
          <w:rFonts w:ascii="Times New Roman" w:eastAsia="Calibri" w:hAnsi="Times New Roman" w:cs="Times New Roman"/>
          <w:sz w:val="24"/>
          <w:szCs w:val="24"/>
        </w:rPr>
        <w:t xml:space="preserve"> municipio</w:t>
      </w:r>
      <w:r w:rsidR="00927A53" w:rsidRPr="00B36B43">
        <w:rPr>
          <w:rFonts w:ascii="Times New Roman" w:eastAsia="Calibri" w:hAnsi="Times New Roman" w:cs="Times New Roman"/>
          <w:sz w:val="24"/>
          <w:szCs w:val="24"/>
        </w:rPr>
        <w:t xml:space="preserve"> con mayor volumen lingüístico a nivel regional</w:t>
      </w:r>
      <w:r w:rsidR="000757D5" w:rsidRPr="00B36B43">
        <w:rPr>
          <w:rFonts w:ascii="Times New Roman" w:eastAsia="Calibri" w:hAnsi="Times New Roman" w:cs="Times New Roman"/>
          <w:sz w:val="24"/>
          <w:szCs w:val="24"/>
        </w:rPr>
        <w:t xml:space="preserve">, con 16 localidades </w:t>
      </w:r>
      <w:r w:rsidRPr="00B36B43">
        <w:rPr>
          <w:rFonts w:ascii="Times New Roman" w:eastAsia="Calibri" w:hAnsi="Times New Roman" w:cs="Times New Roman"/>
          <w:sz w:val="24"/>
          <w:szCs w:val="24"/>
        </w:rPr>
        <w:t>de</w:t>
      </w:r>
      <w:r w:rsidR="00D37DFE" w:rsidRPr="00B36B43">
        <w:rPr>
          <w:rFonts w:ascii="Times New Roman" w:eastAsia="Calibri" w:hAnsi="Times New Roman" w:cs="Times New Roman"/>
          <w:sz w:val="24"/>
          <w:szCs w:val="24"/>
        </w:rPr>
        <w:t xml:space="preserve"> más de 50% de población indígena</w:t>
      </w:r>
      <w:r w:rsidR="000757D5" w:rsidRPr="00B36B43">
        <w:rPr>
          <w:rFonts w:ascii="Times New Roman" w:eastAsia="Calibri" w:hAnsi="Times New Roman" w:cs="Times New Roman"/>
          <w:sz w:val="24"/>
          <w:szCs w:val="24"/>
        </w:rPr>
        <w:t xml:space="preserve"> </w:t>
      </w:r>
      <w:r w:rsidR="005C4CD2" w:rsidRPr="00B36B43">
        <w:rPr>
          <w:rFonts w:ascii="Times New Roman" w:eastAsia="Calibri" w:hAnsi="Times New Roman" w:cs="Times New Roman"/>
          <w:sz w:val="24"/>
          <w:szCs w:val="24"/>
        </w:rPr>
        <w:t>(</w:t>
      </w:r>
      <w:r w:rsidR="000757D5" w:rsidRPr="00B36B43">
        <w:rPr>
          <w:rFonts w:ascii="Times New Roman" w:eastAsia="Calibri" w:hAnsi="Times New Roman" w:cs="Times New Roman"/>
          <w:sz w:val="24"/>
          <w:szCs w:val="24"/>
        </w:rPr>
        <w:t>39% del número total d</w:t>
      </w:r>
      <w:r w:rsidR="005C4CD2" w:rsidRPr="00B36B43">
        <w:rPr>
          <w:rFonts w:ascii="Times New Roman" w:eastAsia="Calibri" w:hAnsi="Times New Roman" w:cs="Times New Roman"/>
          <w:sz w:val="24"/>
          <w:szCs w:val="24"/>
        </w:rPr>
        <w:t>e localidades a nivel municipal)</w:t>
      </w:r>
      <w:r w:rsidR="00974271" w:rsidRPr="00B36B43">
        <w:rPr>
          <w:rStyle w:val="Refdenotaalpie"/>
          <w:rFonts w:ascii="Times New Roman" w:hAnsi="Times New Roman" w:cs="Times New Roman"/>
          <w:sz w:val="24"/>
          <w:szCs w:val="24"/>
        </w:rPr>
        <w:footnoteReference w:id="25"/>
      </w:r>
      <w:r w:rsidR="005C4CD2" w:rsidRPr="00B36B43">
        <w:rPr>
          <w:rFonts w:ascii="Times New Roman" w:eastAsia="Calibri" w:hAnsi="Times New Roman" w:cs="Times New Roman"/>
          <w:sz w:val="24"/>
          <w:szCs w:val="24"/>
        </w:rPr>
        <w:t>; es, en sí</w:t>
      </w:r>
      <w:r w:rsidR="001B25FA" w:rsidRPr="00B36B43">
        <w:rPr>
          <w:rFonts w:ascii="Times New Roman" w:eastAsia="Calibri" w:hAnsi="Times New Roman" w:cs="Times New Roman"/>
          <w:sz w:val="24"/>
          <w:szCs w:val="24"/>
        </w:rPr>
        <w:t>, un núcleo poblacional con características singulares, otrora conservadas por todos los pueblos mixte</w:t>
      </w:r>
      <w:r w:rsidR="00257835" w:rsidRPr="00B36B43">
        <w:rPr>
          <w:rFonts w:ascii="Times New Roman" w:eastAsia="Calibri" w:hAnsi="Times New Roman" w:cs="Times New Roman"/>
          <w:sz w:val="24"/>
          <w:szCs w:val="24"/>
        </w:rPr>
        <w:t>cos de la región</w:t>
      </w:r>
      <w:r w:rsidR="005C4CD2"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w:t>
      </w:r>
      <w:r w:rsidR="005C4CD2" w:rsidRPr="00B36B43">
        <w:rPr>
          <w:rFonts w:ascii="Times New Roman" w:eastAsia="Calibri" w:hAnsi="Times New Roman" w:cs="Times New Roman"/>
          <w:sz w:val="24"/>
          <w:szCs w:val="24"/>
        </w:rPr>
        <w:t>Por ejemplo, a</w:t>
      </w:r>
      <w:r w:rsidRPr="00B36B43">
        <w:rPr>
          <w:rFonts w:ascii="Times New Roman" w:eastAsia="Calibri" w:hAnsi="Times New Roman" w:cs="Times New Roman"/>
          <w:sz w:val="24"/>
          <w:szCs w:val="24"/>
        </w:rPr>
        <w:t xml:space="preserve"> diferencia de otras comunidades, es relevante</w:t>
      </w:r>
      <w:r w:rsidR="001B25FA" w:rsidRPr="00B36B43">
        <w:rPr>
          <w:rFonts w:ascii="Times New Roman" w:eastAsia="Calibri" w:hAnsi="Times New Roman" w:cs="Times New Roman"/>
          <w:sz w:val="24"/>
          <w:szCs w:val="24"/>
        </w:rPr>
        <w:t xml:space="preserve"> la</w:t>
      </w:r>
      <w:r w:rsidRPr="00B36B43">
        <w:rPr>
          <w:rFonts w:ascii="Times New Roman" w:eastAsia="Calibri" w:hAnsi="Times New Roman" w:cs="Times New Roman"/>
          <w:sz w:val="24"/>
          <w:szCs w:val="24"/>
        </w:rPr>
        <w:t xml:space="preserve"> presencia de</w:t>
      </w:r>
      <w:r w:rsidR="00C50268" w:rsidRPr="00B36B43">
        <w:rPr>
          <w:rFonts w:ascii="Times New Roman" w:eastAsia="Calibri" w:hAnsi="Times New Roman" w:cs="Times New Roman"/>
          <w:sz w:val="24"/>
          <w:szCs w:val="24"/>
        </w:rPr>
        <w:t xml:space="preserve">l </w:t>
      </w:r>
      <w:r w:rsidRPr="00B36B43">
        <w:rPr>
          <w:rFonts w:ascii="Times New Roman" w:eastAsia="Calibri" w:hAnsi="Times New Roman" w:cs="Times New Roman"/>
          <w:sz w:val="24"/>
          <w:szCs w:val="24"/>
        </w:rPr>
        <w:t>árbol,</w:t>
      </w:r>
      <w:r w:rsidR="001B25FA" w:rsidRPr="00B36B43">
        <w:rPr>
          <w:rFonts w:ascii="Times New Roman" w:eastAsia="Calibri" w:hAnsi="Times New Roman" w:cs="Times New Roman"/>
          <w:sz w:val="24"/>
          <w:szCs w:val="24"/>
        </w:rPr>
        <w:t xml:space="preserve"> </w:t>
      </w:r>
      <w:proofErr w:type="spellStart"/>
      <w:r w:rsidR="00C50268" w:rsidRPr="00B36B43">
        <w:rPr>
          <w:rFonts w:ascii="Times New Roman" w:eastAsia="Calibri" w:hAnsi="Times New Roman" w:cs="Times New Roman"/>
          <w:i/>
          <w:sz w:val="24"/>
          <w:szCs w:val="24"/>
        </w:rPr>
        <w:t>yutu</w:t>
      </w:r>
      <w:proofErr w:type="spellEnd"/>
      <w:r w:rsidR="00C50268" w:rsidRPr="00B36B43">
        <w:rPr>
          <w:rFonts w:ascii="Times New Roman" w:eastAsia="Calibri" w:hAnsi="Times New Roman" w:cs="Times New Roman"/>
          <w:i/>
          <w:sz w:val="24"/>
          <w:szCs w:val="24"/>
        </w:rPr>
        <w:t xml:space="preserve"> </w:t>
      </w:r>
      <w:proofErr w:type="spellStart"/>
      <w:r w:rsidR="00C50268" w:rsidRPr="00B36B43">
        <w:rPr>
          <w:rFonts w:ascii="Times New Roman" w:eastAsia="Calibri" w:hAnsi="Times New Roman" w:cs="Times New Roman"/>
          <w:i/>
          <w:sz w:val="24"/>
          <w:szCs w:val="24"/>
        </w:rPr>
        <w:t>tindaku</w:t>
      </w:r>
      <w:proofErr w:type="spellEnd"/>
      <w:r w:rsidR="00C50268" w:rsidRPr="00B36B43">
        <w:rPr>
          <w:rFonts w:ascii="Times New Roman" w:eastAsia="Calibri" w:hAnsi="Times New Roman" w:cs="Times New Roman"/>
          <w:sz w:val="24"/>
          <w:szCs w:val="24"/>
        </w:rPr>
        <w:t>, hospedero natural del</w:t>
      </w:r>
      <w:r w:rsidR="001B25FA" w:rsidRPr="00B36B43">
        <w:rPr>
          <w:rFonts w:ascii="Times New Roman" w:eastAsia="Calibri" w:hAnsi="Times New Roman" w:cs="Times New Roman"/>
          <w:sz w:val="24"/>
          <w:szCs w:val="24"/>
        </w:rPr>
        <w:t xml:space="preserve"> gu</w:t>
      </w:r>
      <w:r w:rsidR="00C50268" w:rsidRPr="00B36B43">
        <w:rPr>
          <w:rFonts w:ascii="Times New Roman" w:eastAsia="Calibri" w:hAnsi="Times New Roman" w:cs="Times New Roman"/>
          <w:sz w:val="24"/>
          <w:szCs w:val="24"/>
        </w:rPr>
        <w:t xml:space="preserve">sano </w:t>
      </w:r>
      <w:proofErr w:type="spellStart"/>
      <w:r w:rsidR="00C50268" w:rsidRPr="00B36B43">
        <w:rPr>
          <w:rFonts w:ascii="Times New Roman" w:eastAsia="Calibri" w:hAnsi="Times New Roman" w:cs="Times New Roman"/>
          <w:i/>
          <w:sz w:val="24"/>
          <w:szCs w:val="24"/>
        </w:rPr>
        <w:t>tindaku</w:t>
      </w:r>
      <w:proofErr w:type="spellEnd"/>
      <w:r w:rsidR="00C50268" w:rsidRPr="00B36B43">
        <w:rPr>
          <w:rFonts w:ascii="Times New Roman" w:eastAsia="Calibri" w:hAnsi="Times New Roman" w:cs="Times New Roman"/>
          <w:sz w:val="24"/>
          <w:szCs w:val="24"/>
        </w:rPr>
        <w:t xml:space="preserve"> </w:t>
      </w:r>
      <w:proofErr w:type="spellStart"/>
      <w:r w:rsidR="00C50268" w:rsidRPr="00B36B43">
        <w:rPr>
          <w:rFonts w:ascii="Times New Roman" w:eastAsia="Calibri" w:hAnsi="Times New Roman" w:cs="Times New Roman"/>
          <w:i/>
          <w:sz w:val="24"/>
          <w:szCs w:val="24"/>
        </w:rPr>
        <w:t>xa’an</w:t>
      </w:r>
      <w:proofErr w:type="spellEnd"/>
      <w:r w:rsidR="00C50268" w:rsidRPr="00B36B43">
        <w:rPr>
          <w:rFonts w:ascii="Times New Roman" w:eastAsia="Calibri" w:hAnsi="Times New Roman" w:cs="Times New Roman"/>
          <w:sz w:val="24"/>
          <w:szCs w:val="24"/>
        </w:rPr>
        <w:t>, por el que los</w:t>
      </w:r>
      <w:r w:rsidRPr="00B36B43">
        <w:rPr>
          <w:rFonts w:ascii="Times New Roman" w:eastAsia="Calibri" w:hAnsi="Times New Roman" w:cs="Times New Roman"/>
          <w:sz w:val="24"/>
          <w:szCs w:val="24"/>
        </w:rPr>
        <w:t xml:space="preserve"> mixtecos de la región</w:t>
      </w:r>
      <w:r w:rsidR="00C50268" w:rsidRPr="00B36B43">
        <w:rPr>
          <w:rFonts w:ascii="Times New Roman" w:eastAsia="Calibri" w:hAnsi="Times New Roman" w:cs="Times New Roman"/>
          <w:sz w:val="24"/>
          <w:szCs w:val="24"/>
        </w:rPr>
        <w:t xml:space="preserve"> acuden a esta comuni</w:t>
      </w:r>
      <w:r w:rsidR="005C4CD2" w:rsidRPr="00B36B43">
        <w:rPr>
          <w:rFonts w:ascii="Times New Roman" w:eastAsia="Calibri" w:hAnsi="Times New Roman" w:cs="Times New Roman"/>
          <w:sz w:val="24"/>
          <w:szCs w:val="24"/>
        </w:rPr>
        <w:t>dad para capturarlo y consumirlo</w:t>
      </w:r>
      <w:r w:rsidR="00C50268" w:rsidRPr="00B36B43">
        <w:rPr>
          <w:rFonts w:ascii="Times New Roman" w:eastAsia="Calibri" w:hAnsi="Times New Roman" w:cs="Times New Roman"/>
          <w:sz w:val="24"/>
          <w:szCs w:val="24"/>
        </w:rPr>
        <w:t xml:space="preserve"> en sus lugares de origen. Hasta el momento, se desconoce la taxonomía, tanto del árbol, como del gusano, lo cual representa una singularidad muy </w:t>
      </w:r>
      <w:r w:rsidR="006E10AB" w:rsidRPr="00B36B43">
        <w:rPr>
          <w:rFonts w:ascii="Times New Roman" w:eastAsia="Calibri" w:hAnsi="Times New Roman" w:cs="Times New Roman"/>
          <w:sz w:val="24"/>
          <w:szCs w:val="24"/>
        </w:rPr>
        <w:t>reveladora</w:t>
      </w:r>
      <w:r w:rsidR="00C50268" w:rsidRPr="00B36B43">
        <w:rPr>
          <w:rFonts w:ascii="Times New Roman" w:eastAsia="Calibri" w:hAnsi="Times New Roman" w:cs="Times New Roman"/>
          <w:sz w:val="24"/>
          <w:szCs w:val="24"/>
        </w:rPr>
        <w:t xml:space="preserve"> de la comunidad seleccionada para este estudio</w:t>
      </w:r>
      <w:r w:rsidR="001B25FA" w:rsidRPr="00B36B43">
        <w:rPr>
          <w:rFonts w:ascii="Times New Roman" w:eastAsia="Calibri" w:hAnsi="Times New Roman" w:cs="Times New Roman"/>
          <w:sz w:val="24"/>
          <w:szCs w:val="24"/>
        </w:rPr>
        <w:t>. A</w:t>
      </w:r>
      <w:r w:rsidR="005C4CD2" w:rsidRPr="00B36B43">
        <w:rPr>
          <w:rFonts w:ascii="Times New Roman" w:eastAsia="Calibri" w:hAnsi="Times New Roman" w:cs="Times New Roman"/>
          <w:sz w:val="24"/>
          <w:szCs w:val="24"/>
        </w:rPr>
        <w:t>unado a ello,</w:t>
      </w:r>
      <w:r w:rsidR="006E10AB" w:rsidRPr="00B36B43">
        <w:rPr>
          <w:rFonts w:ascii="Times New Roman" w:eastAsia="Calibri" w:hAnsi="Times New Roman" w:cs="Times New Roman"/>
          <w:sz w:val="24"/>
          <w:szCs w:val="24"/>
        </w:rPr>
        <w:t xml:space="preserve"> en La Raya</w:t>
      </w:r>
      <w:r w:rsidR="005C4CD2" w:rsidRPr="00B36B43">
        <w:rPr>
          <w:rFonts w:ascii="Times New Roman" w:eastAsia="Calibri" w:hAnsi="Times New Roman" w:cs="Times New Roman"/>
          <w:sz w:val="24"/>
          <w:szCs w:val="24"/>
        </w:rPr>
        <w:t>,</w:t>
      </w:r>
      <w:r w:rsidR="006E10AB" w:rsidRPr="00B36B43">
        <w:rPr>
          <w:rFonts w:ascii="Times New Roman" w:eastAsia="Calibri" w:hAnsi="Times New Roman" w:cs="Times New Roman"/>
          <w:sz w:val="24"/>
          <w:szCs w:val="24"/>
        </w:rPr>
        <w:t xml:space="preserve"> el 98% de los</w:t>
      </w:r>
      <w:r w:rsidR="005C4CD2" w:rsidRPr="00B36B43">
        <w:rPr>
          <w:rFonts w:ascii="Times New Roman" w:eastAsia="Calibri" w:hAnsi="Times New Roman" w:cs="Times New Roman"/>
          <w:sz w:val="24"/>
          <w:szCs w:val="24"/>
        </w:rPr>
        <w:t xml:space="preserve"> pobladores mantienen</w:t>
      </w:r>
      <w:r w:rsidR="00E1054E" w:rsidRPr="00B36B43">
        <w:rPr>
          <w:rFonts w:ascii="Times New Roman" w:eastAsia="Calibri" w:hAnsi="Times New Roman" w:cs="Times New Roman"/>
          <w:sz w:val="24"/>
          <w:szCs w:val="24"/>
        </w:rPr>
        <w:t xml:space="preserve"> viva su lengua nativa</w:t>
      </w:r>
      <w:r w:rsidR="00974271" w:rsidRPr="00B36B43">
        <w:rPr>
          <w:rFonts w:ascii="Times New Roman" w:eastAsia="Calibri" w:hAnsi="Times New Roman" w:cs="Times New Roman"/>
          <w:sz w:val="24"/>
          <w:szCs w:val="24"/>
        </w:rPr>
        <w:t>.</w:t>
      </w:r>
      <w:r w:rsidR="00974271" w:rsidRPr="00B36B43">
        <w:rPr>
          <w:rStyle w:val="Refdenotaalpie"/>
          <w:rFonts w:ascii="Times New Roman" w:eastAsia="Calibri" w:hAnsi="Times New Roman" w:cs="Times New Roman"/>
          <w:sz w:val="24"/>
          <w:szCs w:val="24"/>
        </w:rPr>
        <w:footnoteReference w:id="26"/>
      </w:r>
    </w:p>
    <w:p w:rsidR="0074313D" w:rsidRPr="00B36B43" w:rsidRDefault="002B09F4" w:rsidP="0095309C">
      <w:pPr>
        <w:spacing w:after="0" w:line="360" w:lineRule="auto"/>
        <w:contextualSpacing/>
        <w:jc w:val="both"/>
        <w:rPr>
          <w:rFonts w:ascii="Times New Roman" w:eastAsia="Calibri" w:hAnsi="Times New Roman" w:cs="Times New Roman"/>
          <w:sz w:val="24"/>
          <w:szCs w:val="24"/>
        </w:rPr>
      </w:pPr>
      <w:r w:rsidRPr="00B36B43">
        <w:rPr>
          <w:rFonts w:ascii="Times New Roman" w:hAnsi="Times New Roman" w:cs="Times New Roman"/>
          <w:sz w:val="24"/>
          <w:szCs w:val="24"/>
        </w:rPr>
        <w:t>Si bien el presente trabajo constituye</w:t>
      </w:r>
      <w:r w:rsidR="00711684" w:rsidRPr="00B36B43">
        <w:rPr>
          <w:rFonts w:ascii="Times New Roman" w:hAnsi="Times New Roman" w:cs="Times New Roman"/>
          <w:sz w:val="24"/>
          <w:szCs w:val="24"/>
        </w:rPr>
        <w:t xml:space="preserve"> un elemento </w:t>
      </w:r>
      <w:r w:rsidRPr="00B36B43">
        <w:rPr>
          <w:rFonts w:ascii="Times New Roman" w:hAnsi="Times New Roman" w:cs="Times New Roman"/>
          <w:sz w:val="24"/>
          <w:szCs w:val="24"/>
        </w:rPr>
        <w:t xml:space="preserve">más </w:t>
      </w:r>
      <w:r w:rsidR="00711684" w:rsidRPr="00B36B43">
        <w:rPr>
          <w:rFonts w:ascii="Times New Roman" w:hAnsi="Times New Roman" w:cs="Times New Roman"/>
          <w:sz w:val="24"/>
          <w:szCs w:val="24"/>
        </w:rPr>
        <w:t xml:space="preserve">en el universo de </w:t>
      </w:r>
      <w:r w:rsidR="00A76028" w:rsidRPr="00B36B43">
        <w:rPr>
          <w:rFonts w:ascii="Times New Roman" w:hAnsi="Times New Roman" w:cs="Times New Roman"/>
          <w:sz w:val="24"/>
          <w:szCs w:val="24"/>
        </w:rPr>
        <w:t xml:space="preserve">las </w:t>
      </w:r>
      <w:r w:rsidR="00711684" w:rsidRPr="00B36B43">
        <w:rPr>
          <w:rFonts w:ascii="Times New Roman" w:hAnsi="Times New Roman" w:cs="Times New Roman"/>
          <w:sz w:val="24"/>
          <w:szCs w:val="24"/>
        </w:rPr>
        <w:t>comunidades mixtecas</w:t>
      </w:r>
      <w:r w:rsidRPr="00B36B43">
        <w:rPr>
          <w:rFonts w:ascii="Times New Roman" w:hAnsi="Times New Roman" w:cs="Times New Roman"/>
          <w:sz w:val="24"/>
          <w:szCs w:val="24"/>
        </w:rPr>
        <w:t xml:space="preserve"> estudiadas</w:t>
      </w:r>
      <w:r w:rsidR="00711684" w:rsidRPr="00B36B43">
        <w:rPr>
          <w:rFonts w:ascii="Times New Roman" w:hAnsi="Times New Roman" w:cs="Times New Roman"/>
          <w:sz w:val="24"/>
          <w:szCs w:val="24"/>
        </w:rPr>
        <w:t xml:space="preserve">, </w:t>
      </w:r>
      <w:r w:rsidRPr="00B36B43">
        <w:rPr>
          <w:rFonts w:ascii="Times New Roman" w:hAnsi="Times New Roman" w:cs="Times New Roman"/>
          <w:sz w:val="24"/>
          <w:szCs w:val="24"/>
        </w:rPr>
        <w:t>tiene la particularidad de agregarse a</w:t>
      </w:r>
      <w:r w:rsidR="00711684" w:rsidRPr="00B36B43">
        <w:rPr>
          <w:rFonts w:ascii="Times New Roman" w:hAnsi="Times New Roman" w:cs="Times New Roman"/>
          <w:sz w:val="24"/>
          <w:szCs w:val="24"/>
        </w:rPr>
        <w:t xml:space="preserve"> </w:t>
      </w:r>
      <w:r w:rsidRPr="00B36B43">
        <w:rPr>
          <w:rFonts w:ascii="Times New Roman" w:hAnsi="Times New Roman" w:cs="Times New Roman"/>
          <w:sz w:val="24"/>
          <w:szCs w:val="24"/>
        </w:rPr>
        <w:t>las investigaciones</w:t>
      </w:r>
      <w:r w:rsidR="00EC2B13" w:rsidRPr="00B36B43">
        <w:rPr>
          <w:rFonts w:ascii="Times New Roman" w:hAnsi="Times New Roman" w:cs="Times New Roman"/>
          <w:sz w:val="24"/>
          <w:szCs w:val="24"/>
        </w:rPr>
        <w:t xml:space="preserve"> llevadas a cabo por especialistas</w:t>
      </w:r>
      <w:r w:rsidR="0074313D" w:rsidRPr="00B36B43">
        <w:rPr>
          <w:rFonts w:ascii="Times New Roman" w:hAnsi="Times New Roman" w:cs="Times New Roman"/>
          <w:sz w:val="24"/>
          <w:szCs w:val="24"/>
        </w:rPr>
        <w:t xml:space="preserve"> originarios</w:t>
      </w:r>
      <w:r w:rsidR="00EC2B13" w:rsidRPr="00B36B43">
        <w:rPr>
          <w:rFonts w:ascii="Times New Roman" w:hAnsi="Times New Roman" w:cs="Times New Roman"/>
          <w:sz w:val="24"/>
          <w:szCs w:val="24"/>
        </w:rPr>
        <w:t xml:space="preserve"> de esas localidades,</w:t>
      </w:r>
      <w:r w:rsidR="0074313D" w:rsidRPr="00B36B43">
        <w:rPr>
          <w:rFonts w:ascii="Times New Roman" w:hAnsi="Times New Roman" w:cs="Times New Roman"/>
          <w:sz w:val="24"/>
          <w:szCs w:val="24"/>
        </w:rPr>
        <w:t xml:space="preserve"> </w:t>
      </w:r>
      <w:r w:rsidR="00EC2B13" w:rsidRPr="00B36B43">
        <w:rPr>
          <w:rFonts w:ascii="Times New Roman" w:hAnsi="Times New Roman" w:cs="Times New Roman"/>
          <w:sz w:val="24"/>
          <w:szCs w:val="24"/>
        </w:rPr>
        <w:t xml:space="preserve">junto con los sujetos de investigación </w:t>
      </w:r>
      <w:r w:rsidR="0074313D" w:rsidRPr="00B36B43">
        <w:rPr>
          <w:rFonts w:ascii="Times New Roman" w:hAnsi="Times New Roman" w:cs="Times New Roman"/>
          <w:sz w:val="24"/>
          <w:szCs w:val="24"/>
        </w:rPr>
        <w:t>de la cul</w:t>
      </w:r>
      <w:r w:rsidR="000A13AD" w:rsidRPr="00B36B43">
        <w:rPr>
          <w:rFonts w:ascii="Times New Roman" w:hAnsi="Times New Roman" w:cs="Times New Roman"/>
          <w:sz w:val="24"/>
          <w:szCs w:val="24"/>
        </w:rPr>
        <w:t xml:space="preserve">tura, </w:t>
      </w:r>
      <w:r w:rsidR="00EC2B13" w:rsidRPr="00B36B43">
        <w:rPr>
          <w:rFonts w:ascii="Times New Roman" w:hAnsi="Times New Roman" w:cs="Times New Roman"/>
          <w:sz w:val="24"/>
          <w:szCs w:val="24"/>
        </w:rPr>
        <w:t xml:space="preserve">lo cual permite </w:t>
      </w:r>
      <w:r w:rsidR="0074313D" w:rsidRPr="00B36B43">
        <w:rPr>
          <w:rFonts w:ascii="Times New Roman" w:hAnsi="Times New Roman" w:cs="Times New Roman"/>
          <w:sz w:val="24"/>
          <w:szCs w:val="24"/>
        </w:rPr>
        <w:t xml:space="preserve">la construcción </w:t>
      </w:r>
      <w:r w:rsidR="00EC2B13" w:rsidRPr="00B36B43">
        <w:rPr>
          <w:rFonts w:ascii="Times New Roman" w:hAnsi="Times New Roman" w:cs="Times New Roman"/>
          <w:sz w:val="24"/>
          <w:szCs w:val="24"/>
        </w:rPr>
        <w:t>local del significado.</w:t>
      </w:r>
      <w:r w:rsidR="00E1054E" w:rsidRPr="00B36B43">
        <w:rPr>
          <w:rFonts w:ascii="Times New Roman" w:hAnsi="Times New Roman" w:cs="Times New Roman"/>
          <w:sz w:val="24"/>
          <w:szCs w:val="24"/>
        </w:rPr>
        <w:t xml:space="preserve"> </w:t>
      </w:r>
      <w:proofErr w:type="spellStart"/>
      <w:r w:rsidR="00E1054E" w:rsidRPr="00B36B43">
        <w:rPr>
          <w:rFonts w:ascii="Times New Roman" w:hAnsi="Times New Roman" w:cs="Times New Roman"/>
          <w:sz w:val="24"/>
          <w:szCs w:val="24"/>
        </w:rPr>
        <w:t>Forni</w:t>
      </w:r>
      <w:proofErr w:type="spellEnd"/>
      <w:r w:rsidR="00EC2B13" w:rsidRPr="00B36B43">
        <w:rPr>
          <w:rFonts w:ascii="Times New Roman" w:hAnsi="Times New Roman" w:cs="Times New Roman"/>
          <w:sz w:val="24"/>
          <w:szCs w:val="24"/>
        </w:rPr>
        <w:t>, afirmó que:</w:t>
      </w:r>
      <w:r w:rsidR="0074313D" w:rsidRPr="00B36B43">
        <w:rPr>
          <w:rFonts w:ascii="Times New Roman" w:hAnsi="Times New Roman" w:cs="Times New Roman"/>
          <w:sz w:val="24"/>
          <w:szCs w:val="24"/>
        </w:rPr>
        <w:t xml:space="preserve"> “los criterios para la selección de casos son variados incluyendo cuestiones biográficas, ideológicas o simplemente de oportunidad”.</w:t>
      </w:r>
      <w:r w:rsidR="00974271" w:rsidRPr="00B36B43">
        <w:rPr>
          <w:rStyle w:val="Refdenotaalpie"/>
          <w:rFonts w:ascii="Times New Roman" w:hAnsi="Times New Roman" w:cs="Times New Roman"/>
          <w:sz w:val="24"/>
          <w:szCs w:val="24"/>
        </w:rPr>
        <w:footnoteReference w:id="27"/>
      </w:r>
    </w:p>
    <w:p w:rsidR="00243801" w:rsidRPr="00B36B43" w:rsidRDefault="00EA0DF9" w:rsidP="00243801">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En razón de los cambios</w:t>
      </w:r>
      <w:r w:rsidR="00A92E5F" w:rsidRPr="00B36B43">
        <w:rPr>
          <w:rFonts w:ascii="Times New Roman" w:eastAsia="Calibri" w:hAnsi="Times New Roman" w:cs="Times New Roman"/>
          <w:sz w:val="24"/>
          <w:szCs w:val="24"/>
        </w:rPr>
        <w:t xml:space="preserve"> que han</w:t>
      </w:r>
      <w:r w:rsidR="000F6838" w:rsidRPr="00B36B43">
        <w:rPr>
          <w:rFonts w:ascii="Times New Roman" w:eastAsia="Calibri" w:hAnsi="Times New Roman" w:cs="Times New Roman"/>
          <w:sz w:val="24"/>
          <w:szCs w:val="24"/>
        </w:rPr>
        <w:t xml:space="preserve"> caracterizado la evolución de los pu</w:t>
      </w:r>
      <w:r w:rsidRPr="00B36B43">
        <w:rPr>
          <w:rFonts w:ascii="Times New Roman" w:eastAsia="Calibri" w:hAnsi="Times New Roman" w:cs="Times New Roman"/>
          <w:sz w:val="24"/>
          <w:szCs w:val="24"/>
        </w:rPr>
        <w:t xml:space="preserve">eblos mixtecos </w:t>
      </w:r>
      <w:r w:rsidR="00B76009" w:rsidRPr="00B36B43">
        <w:rPr>
          <w:rFonts w:ascii="Times New Roman" w:eastAsia="Calibri" w:hAnsi="Times New Roman" w:cs="Times New Roman"/>
          <w:sz w:val="24"/>
          <w:szCs w:val="24"/>
        </w:rPr>
        <w:t>en las últimas décadas</w:t>
      </w:r>
      <w:r w:rsidR="00A92E5F" w:rsidRPr="00B36B43">
        <w:rPr>
          <w:rFonts w:ascii="Times New Roman" w:eastAsia="Calibri" w:hAnsi="Times New Roman" w:cs="Times New Roman"/>
          <w:sz w:val="24"/>
          <w:szCs w:val="24"/>
          <w:vertAlign w:val="superscript"/>
        </w:rPr>
        <w:footnoteReference w:id="28"/>
      </w:r>
      <w:r w:rsidR="000F6838" w:rsidRPr="00B36B43">
        <w:rPr>
          <w:rFonts w:ascii="Times New Roman" w:eastAsia="Calibri" w:hAnsi="Times New Roman" w:cs="Times New Roman"/>
          <w:sz w:val="24"/>
          <w:szCs w:val="24"/>
        </w:rPr>
        <w:t xml:space="preserve">, </w:t>
      </w:r>
      <w:r w:rsidR="00810E14" w:rsidRPr="00B36B43">
        <w:rPr>
          <w:rFonts w:ascii="Times New Roman" w:eastAsia="Calibri" w:hAnsi="Times New Roman" w:cs="Times New Roman"/>
          <w:sz w:val="24"/>
          <w:szCs w:val="24"/>
        </w:rPr>
        <w:t>s</w:t>
      </w:r>
      <w:r w:rsidR="00B17F4C" w:rsidRPr="00B36B43">
        <w:rPr>
          <w:rFonts w:ascii="Times New Roman" w:eastAsia="Calibri" w:hAnsi="Times New Roman" w:cs="Times New Roman"/>
          <w:sz w:val="24"/>
          <w:szCs w:val="24"/>
        </w:rPr>
        <w:t>e sugiere</w:t>
      </w:r>
      <w:r w:rsidR="00FE0F90" w:rsidRPr="00B36B43">
        <w:rPr>
          <w:rFonts w:ascii="Times New Roman" w:eastAsia="Calibri" w:hAnsi="Times New Roman" w:cs="Times New Roman"/>
          <w:sz w:val="24"/>
          <w:szCs w:val="24"/>
        </w:rPr>
        <w:t xml:space="preserve"> </w:t>
      </w:r>
      <w:r w:rsidR="001963C8" w:rsidRPr="00B36B43">
        <w:rPr>
          <w:rFonts w:ascii="Times New Roman" w:eastAsia="Calibri" w:hAnsi="Times New Roman" w:cs="Times New Roman"/>
          <w:sz w:val="24"/>
          <w:szCs w:val="24"/>
        </w:rPr>
        <w:t>la vigencia de</w:t>
      </w:r>
      <w:r w:rsidR="001B588B" w:rsidRPr="00B36B43">
        <w:rPr>
          <w:rFonts w:ascii="Times New Roman" w:eastAsia="Calibri" w:hAnsi="Times New Roman" w:cs="Times New Roman"/>
          <w:sz w:val="24"/>
          <w:szCs w:val="24"/>
        </w:rPr>
        <w:t xml:space="preserve"> </w:t>
      </w:r>
      <w:r w:rsidR="00B17F4C" w:rsidRPr="00B36B43">
        <w:rPr>
          <w:rFonts w:ascii="Times New Roman" w:eastAsia="Calibri" w:hAnsi="Times New Roman" w:cs="Times New Roman"/>
          <w:sz w:val="24"/>
          <w:szCs w:val="24"/>
        </w:rPr>
        <w:t>alg</w:t>
      </w:r>
      <w:r w:rsidR="00A92E5F" w:rsidRPr="00B36B43">
        <w:rPr>
          <w:rFonts w:ascii="Times New Roman" w:eastAsia="Calibri" w:hAnsi="Times New Roman" w:cs="Times New Roman"/>
          <w:sz w:val="24"/>
          <w:szCs w:val="24"/>
        </w:rPr>
        <w:t>u</w:t>
      </w:r>
      <w:r w:rsidR="00AE4B88" w:rsidRPr="00B36B43">
        <w:rPr>
          <w:rFonts w:ascii="Times New Roman" w:eastAsia="Calibri" w:hAnsi="Times New Roman" w:cs="Times New Roman"/>
          <w:sz w:val="24"/>
          <w:szCs w:val="24"/>
        </w:rPr>
        <w:t>na forma de transmisión</w:t>
      </w:r>
      <w:r w:rsidR="00A92E5F" w:rsidRPr="00B36B43">
        <w:rPr>
          <w:rFonts w:ascii="Times New Roman" w:eastAsia="Calibri" w:hAnsi="Times New Roman" w:cs="Times New Roman"/>
          <w:sz w:val="24"/>
          <w:szCs w:val="24"/>
        </w:rPr>
        <w:t xml:space="preserve"> de la identidad de los </w:t>
      </w:r>
      <w:r w:rsidR="00A92E5F" w:rsidRPr="00B36B43">
        <w:rPr>
          <w:rFonts w:ascii="Times New Roman" w:eastAsia="Calibri" w:hAnsi="Times New Roman" w:cs="Times New Roman"/>
          <w:sz w:val="24"/>
          <w:szCs w:val="24"/>
        </w:rPr>
        <w:lastRenderedPageBreak/>
        <w:t>mix</w:t>
      </w:r>
      <w:r w:rsidR="00810E14" w:rsidRPr="00B36B43">
        <w:rPr>
          <w:rFonts w:ascii="Times New Roman" w:eastAsia="Calibri" w:hAnsi="Times New Roman" w:cs="Times New Roman"/>
          <w:sz w:val="24"/>
          <w:szCs w:val="24"/>
        </w:rPr>
        <w:t>tecos de la Costa en</w:t>
      </w:r>
      <w:r w:rsidR="00F02E5E" w:rsidRPr="00B36B43">
        <w:rPr>
          <w:rFonts w:ascii="Times New Roman" w:eastAsia="Calibri" w:hAnsi="Times New Roman" w:cs="Times New Roman"/>
          <w:sz w:val="24"/>
          <w:szCs w:val="24"/>
        </w:rPr>
        <w:t xml:space="preserve"> La Raya</w:t>
      </w:r>
      <w:r w:rsidR="00A92E5F" w:rsidRPr="00B36B43">
        <w:rPr>
          <w:rFonts w:ascii="Times New Roman" w:eastAsia="Calibri" w:hAnsi="Times New Roman" w:cs="Times New Roman"/>
          <w:sz w:val="24"/>
          <w:szCs w:val="24"/>
        </w:rPr>
        <w:t xml:space="preserve">. </w:t>
      </w:r>
      <w:r w:rsidR="005A46B7" w:rsidRPr="00B36B43">
        <w:rPr>
          <w:rFonts w:ascii="Times New Roman" w:eastAsia="Calibri" w:hAnsi="Times New Roman" w:cs="Times New Roman"/>
          <w:sz w:val="24"/>
          <w:szCs w:val="24"/>
        </w:rPr>
        <w:t>Así, e</w:t>
      </w:r>
      <w:r w:rsidR="00B17F4C" w:rsidRPr="00B36B43">
        <w:rPr>
          <w:rFonts w:ascii="Times New Roman" w:eastAsia="Calibri" w:hAnsi="Times New Roman" w:cs="Times New Roman"/>
          <w:sz w:val="24"/>
          <w:szCs w:val="24"/>
        </w:rPr>
        <w:t>l presente artículo explora</w:t>
      </w:r>
      <w:r w:rsidR="00A92E5F" w:rsidRPr="00B36B43">
        <w:rPr>
          <w:rFonts w:ascii="Times New Roman" w:eastAsia="Calibri" w:hAnsi="Times New Roman" w:cs="Times New Roman"/>
          <w:sz w:val="24"/>
          <w:szCs w:val="24"/>
        </w:rPr>
        <w:t xml:space="preserve"> l</w:t>
      </w:r>
      <w:r w:rsidR="00981D7A" w:rsidRPr="00B36B43">
        <w:rPr>
          <w:rFonts w:ascii="Times New Roman" w:eastAsia="Calibri" w:hAnsi="Times New Roman" w:cs="Times New Roman"/>
          <w:sz w:val="24"/>
          <w:szCs w:val="24"/>
        </w:rPr>
        <w:t>a propia per</w:t>
      </w:r>
      <w:r w:rsidR="00810E14" w:rsidRPr="00B36B43">
        <w:rPr>
          <w:rFonts w:ascii="Times New Roman" w:eastAsia="Calibri" w:hAnsi="Times New Roman" w:cs="Times New Roman"/>
          <w:sz w:val="24"/>
          <w:szCs w:val="24"/>
        </w:rPr>
        <w:t>cepción de los pobladores acerca de</w:t>
      </w:r>
      <w:r w:rsidR="007B3F0C" w:rsidRPr="00B36B43">
        <w:rPr>
          <w:rFonts w:ascii="Times New Roman" w:eastAsia="Calibri" w:hAnsi="Times New Roman" w:cs="Times New Roman"/>
          <w:sz w:val="24"/>
          <w:szCs w:val="24"/>
        </w:rPr>
        <w:t xml:space="preserve"> l</w:t>
      </w:r>
      <w:r w:rsidR="00A92E5F" w:rsidRPr="00B36B43">
        <w:rPr>
          <w:rFonts w:ascii="Times New Roman" w:eastAsia="Calibri" w:hAnsi="Times New Roman" w:cs="Times New Roman"/>
          <w:sz w:val="24"/>
          <w:szCs w:val="24"/>
        </w:rPr>
        <w:t xml:space="preserve">os </w:t>
      </w:r>
      <w:r w:rsidR="007B3F0C" w:rsidRPr="00B36B43">
        <w:rPr>
          <w:rFonts w:ascii="Times New Roman" w:eastAsia="Calibri" w:hAnsi="Times New Roman" w:cs="Times New Roman"/>
          <w:sz w:val="24"/>
          <w:szCs w:val="24"/>
        </w:rPr>
        <w:t>atributos</w:t>
      </w:r>
      <w:r w:rsidR="00C3454B" w:rsidRPr="00B36B43">
        <w:rPr>
          <w:rFonts w:ascii="Times New Roman" w:eastAsia="Calibri" w:hAnsi="Times New Roman" w:cs="Times New Roman"/>
          <w:sz w:val="24"/>
          <w:szCs w:val="24"/>
        </w:rPr>
        <w:t xml:space="preserve"> que subyacen</w:t>
      </w:r>
      <w:r w:rsidR="00975832" w:rsidRPr="00B36B43">
        <w:rPr>
          <w:rFonts w:ascii="Times New Roman" w:eastAsia="Calibri" w:hAnsi="Times New Roman" w:cs="Times New Roman"/>
          <w:sz w:val="24"/>
          <w:szCs w:val="24"/>
        </w:rPr>
        <w:t xml:space="preserve"> en el</w:t>
      </w:r>
      <w:r w:rsidR="00A92E5F"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i/>
          <w:sz w:val="24"/>
          <w:szCs w:val="24"/>
        </w:rPr>
        <w:t>ser</w:t>
      </w:r>
      <w:r w:rsidR="00A92E5F"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i/>
          <w:sz w:val="24"/>
          <w:szCs w:val="24"/>
        </w:rPr>
        <w:t>mixteco</w:t>
      </w:r>
      <w:r w:rsidR="00A92E5F" w:rsidRPr="00B36B43">
        <w:rPr>
          <w:rFonts w:ascii="Times New Roman" w:eastAsia="Calibri" w:hAnsi="Times New Roman" w:cs="Times New Roman"/>
          <w:sz w:val="24"/>
          <w:szCs w:val="24"/>
        </w:rPr>
        <w:t xml:space="preserve"> en la localidad de estudio</w:t>
      </w:r>
      <w:r w:rsidR="0043576D" w:rsidRPr="00B36B43">
        <w:rPr>
          <w:rFonts w:ascii="Times New Roman" w:eastAsia="Calibri" w:hAnsi="Times New Roman" w:cs="Times New Roman"/>
          <w:sz w:val="24"/>
          <w:szCs w:val="24"/>
        </w:rPr>
        <w:t xml:space="preserve"> seleccionada</w:t>
      </w:r>
      <w:r w:rsidR="002942A3" w:rsidRPr="00B36B43">
        <w:rPr>
          <w:rFonts w:ascii="Times New Roman" w:eastAsia="Calibri" w:hAnsi="Times New Roman" w:cs="Times New Roman"/>
          <w:sz w:val="24"/>
          <w:szCs w:val="24"/>
        </w:rPr>
        <w:t>.</w:t>
      </w:r>
      <w:r w:rsidR="00CC35D5" w:rsidRPr="00B36B43">
        <w:rPr>
          <w:rFonts w:ascii="Times New Roman" w:eastAsia="Calibri" w:hAnsi="Times New Roman" w:cs="Times New Roman"/>
          <w:sz w:val="24"/>
          <w:szCs w:val="24"/>
        </w:rPr>
        <w:t xml:space="preserve"> </w:t>
      </w:r>
      <w:bookmarkStart w:id="16" w:name="_Toc452394571"/>
      <w:bookmarkStart w:id="17" w:name="_Toc452458933"/>
      <w:bookmarkStart w:id="18" w:name="_Toc452460692"/>
      <w:bookmarkStart w:id="19" w:name="_Toc459371671"/>
    </w:p>
    <w:p w:rsidR="00084AD0" w:rsidRPr="00B36B43" w:rsidRDefault="00A92E5F" w:rsidP="00260B24">
      <w:pPr>
        <w:spacing w:after="0" w:line="360" w:lineRule="auto"/>
        <w:contextualSpacing/>
        <w:jc w:val="both"/>
        <w:rPr>
          <w:rFonts w:ascii="Times New Roman" w:eastAsia="Calibri" w:hAnsi="Times New Roman" w:cs="Times New Roman"/>
          <w:sz w:val="24"/>
          <w:szCs w:val="24"/>
        </w:rPr>
      </w:pPr>
      <w:r w:rsidRPr="00B36B43">
        <w:rPr>
          <w:rFonts w:ascii="Times New Roman" w:eastAsia="Times New Roman" w:hAnsi="Times New Roman" w:cs="Times New Roman"/>
          <w:b/>
          <w:sz w:val="24"/>
          <w:szCs w:val="24"/>
        </w:rPr>
        <w:t>Metodología</w:t>
      </w:r>
      <w:bookmarkEnd w:id="16"/>
      <w:bookmarkEnd w:id="17"/>
      <w:bookmarkEnd w:id="18"/>
      <w:bookmarkEnd w:id="19"/>
    </w:p>
    <w:p w:rsidR="00621187" w:rsidRPr="00B36B43" w:rsidRDefault="001B588B" w:rsidP="005C15D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La investigación se llevó a cabo con base en </w:t>
      </w:r>
      <w:r w:rsidR="005C15DE" w:rsidRPr="00B36B43">
        <w:rPr>
          <w:rFonts w:ascii="Times New Roman" w:eastAsia="Calibri" w:hAnsi="Times New Roman" w:cs="Times New Roman"/>
          <w:sz w:val="24"/>
          <w:szCs w:val="24"/>
        </w:rPr>
        <w:t>una</w:t>
      </w:r>
      <w:r w:rsidR="00A92E5F" w:rsidRPr="00B36B43">
        <w:rPr>
          <w:rFonts w:ascii="Times New Roman" w:eastAsia="Calibri" w:hAnsi="Times New Roman" w:cs="Times New Roman"/>
          <w:sz w:val="24"/>
          <w:szCs w:val="24"/>
        </w:rPr>
        <w:t xml:space="preserve"> metodología</w:t>
      </w:r>
      <w:r w:rsidR="005C15DE" w:rsidRPr="00B36B43">
        <w:rPr>
          <w:rFonts w:ascii="Times New Roman" w:eastAsia="Calibri" w:hAnsi="Times New Roman" w:cs="Times New Roman"/>
          <w:sz w:val="24"/>
          <w:szCs w:val="24"/>
        </w:rPr>
        <w:t xml:space="preserve"> de tipo cualitativa, la cual, si</w:t>
      </w:r>
      <w:r w:rsidR="00E1054E" w:rsidRPr="00B36B43">
        <w:rPr>
          <w:rFonts w:ascii="Times New Roman" w:eastAsia="Calibri" w:hAnsi="Times New Roman" w:cs="Times New Roman"/>
          <w:sz w:val="24"/>
          <w:szCs w:val="24"/>
        </w:rPr>
        <w:t xml:space="preserve">guiendo a Taylor y </w:t>
      </w:r>
      <w:proofErr w:type="spellStart"/>
      <w:r w:rsidR="00E1054E" w:rsidRPr="00B36B43">
        <w:rPr>
          <w:rFonts w:ascii="Times New Roman" w:eastAsia="Calibri" w:hAnsi="Times New Roman" w:cs="Times New Roman"/>
          <w:sz w:val="24"/>
          <w:szCs w:val="24"/>
        </w:rPr>
        <w:t>Bogdan</w:t>
      </w:r>
      <w:proofErr w:type="spellEnd"/>
      <w:r w:rsidR="001C4143" w:rsidRPr="00B36B43">
        <w:rPr>
          <w:rFonts w:ascii="Times New Roman" w:eastAsia="Calibri" w:hAnsi="Times New Roman" w:cs="Times New Roman"/>
          <w:sz w:val="24"/>
          <w:szCs w:val="24"/>
        </w:rPr>
        <w:t xml:space="preserve"> consiste en </w:t>
      </w:r>
      <w:r w:rsidR="00E1054E" w:rsidRPr="00B36B43">
        <w:rPr>
          <w:rFonts w:ascii="Times New Roman" w:eastAsia="Calibri" w:hAnsi="Times New Roman" w:cs="Times New Roman"/>
          <w:sz w:val="24"/>
          <w:szCs w:val="24"/>
        </w:rPr>
        <w:t>aquell</w:t>
      </w:r>
      <w:r w:rsidR="00D96537" w:rsidRPr="00B36B43">
        <w:rPr>
          <w:rFonts w:ascii="Times New Roman" w:eastAsia="Calibri" w:hAnsi="Times New Roman" w:cs="Times New Roman"/>
          <w:sz w:val="24"/>
          <w:szCs w:val="24"/>
        </w:rPr>
        <w:t>a</w:t>
      </w:r>
      <w:r w:rsidR="005C15DE" w:rsidRPr="00B36B43">
        <w:rPr>
          <w:rFonts w:ascii="Times New Roman" w:eastAsia="Calibri" w:hAnsi="Times New Roman" w:cs="Times New Roman"/>
          <w:sz w:val="24"/>
          <w:szCs w:val="24"/>
        </w:rPr>
        <w:t xml:space="preserve"> “que produce datos descriptivos: las propias palabras de las personas, habladas o escritas, y la conducta observable</w:t>
      </w:r>
      <w:r w:rsidR="009F297E" w:rsidRPr="00B36B43">
        <w:rPr>
          <w:rFonts w:ascii="Times New Roman" w:eastAsia="Calibri" w:hAnsi="Times New Roman" w:cs="Times New Roman"/>
          <w:sz w:val="24"/>
          <w:szCs w:val="24"/>
        </w:rPr>
        <w:t>”</w:t>
      </w:r>
      <w:r w:rsidR="00AB5A6F" w:rsidRPr="00B36B43">
        <w:rPr>
          <w:rStyle w:val="Refdenotaalpie"/>
          <w:rFonts w:ascii="Times New Roman" w:eastAsia="Calibri" w:hAnsi="Times New Roman" w:cs="Times New Roman"/>
          <w:sz w:val="24"/>
          <w:szCs w:val="24"/>
        </w:rPr>
        <w:footnoteReference w:id="29"/>
      </w:r>
      <w:r w:rsidR="009F56D1" w:rsidRPr="00B36B43">
        <w:rPr>
          <w:rFonts w:ascii="Times New Roman" w:eastAsia="Calibri" w:hAnsi="Times New Roman" w:cs="Times New Roman"/>
          <w:sz w:val="24"/>
          <w:szCs w:val="24"/>
        </w:rPr>
        <w:t>,</w:t>
      </w:r>
      <w:r w:rsidR="009F297E" w:rsidRPr="00B36B43">
        <w:rPr>
          <w:rFonts w:ascii="Times New Roman" w:eastAsia="Calibri" w:hAnsi="Times New Roman" w:cs="Times New Roman"/>
          <w:sz w:val="24"/>
          <w:szCs w:val="24"/>
        </w:rPr>
        <w:t xml:space="preserve"> por lo que </w:t>
      </w:r>
      <w:r w:rsidR="005B5445" w:rsidRPr="00B36B43">
        <w:rPr>
          <w:rFonts w:ascii="Times New Roman" w:eastAsia="Calibri" w:hAnsi="Times New Roman" w:cs="Times New Roman"/>
          <w:sz w:val="24"/>
          <w:szCs w:val="24"/>
        </w:rPr>
        <w:t xml:space="preserve">la investigación cualitativa </w:t>
      </w:r>
      <w:r w:rsidR="009F297E" w:rsidRPr="00B36B43">
        <w:rPr>
          <w:rFonts w:ascii="Times New Roman" w:eastAsia="Calibri" w:hAnsi="Times New Roman" w:cs="Times New Roman"/>
          <w:sz w:val="24"/>
          <w:szCs w:val="24"/>
        </w:rPr>
        <w:t>se puede caracterizar como “</w:t>
      </w:r>
      <w:r w:rsidR="001C4143" w:rsidRPr="00B36B43">
        <w:rPr>
          <w:rFonts w:ascii="Times New Roman" w:eastAsia="Calibri" w:hAnsi="Times New Roman" w:cs="Times New Roman"/>
          <w:sz w:val="24"/>
          <w:szCs w:val="24"/>
        </w:rPr>
        <w:t>ind</w:t>
      </w:r>
      <w:r w:rsidR="005B5445" w:rsidRPr="00B36B43">
        <w:rPr>
          <w:rFonts w:ascii="Times New Roman" w:eastAsia="Calibri" w:hAnsi="Times New Roman" w:cs="Times New Roman"/>
          <w:sz w:val="24"/>
          <w:szCs w:val="24"/>
        </w:rPr>
        <w:t xml:space="preserve">uctiva, </w:t>
      </w:r>
      <w:r w:rsidR="007D0562" w:rsidRPr="00B36B43">
        <w:rPr>
          <w:rFonts w:ascii="Times New Roman" w:eastAsia="Calibri" w:hAnsi="Times New Roman" w:cs="Times New Roman"/>
          <w:sz w:val="24"/>
          <w:szCs w:val="24"/>
        </w:rPr>
        <w:t xml:space="preserve">tiene una perspectiva </w:t>
      </w:r>
      <w:r w:rsidR="005B5445" w:rsidRPr="00B36B43">
        <w:rPr>
          <w:rFonts w:ascii="Times New Roman" w:eastAsia="Calibri" w:hAnsi="Times New Roman" w:cs="Times New Roman"/>
          <w:sz w:val="24"/>
          <w:szCs w:val="24"/>
        </w:rPr>
        <w:t>holística, efectos del investigador sobre las personas, intenta comprender a las personas dentro del marco de referencia de ellas mismas, todas las perspectivas son valiosas, más de corte humanista, todos los escenarios y todas las personas son dignos de estudio, estudia la organización social y cultural de un grupo</w:t>
      </w:r>
      <w:r w:rsidR="005C15DE" w:rsidRPr="00B36B43">
        <w:rPr>
          <w:rFonts w:ascii="Times New Roman" w:eastAsia="Calibri" w:hAnsi="Times New Roman" w:cs="Times New Roman"/>
          <w:sz w:val="24"/>
          <w:szCs w:val="24"/>
        </w:rPr>
        <w:t>”</w:t>
      </w:r>
      <w:r w:rsidR="00AB5A6F" w:rsidRPr="00B36B43">
        <w:rPr>
          <w:rStyle w:val="Refdenotaalpie"/>
          <w:rFonts w:ascii="Times New Roman" w:eastAsia="Calibri" w:hAnsi="Times New Roman" w:cs="Times New Roman"/>
          <w:sz w:val="24"/>
          <w:szCs w:val="24"/>
        </w:rPr>
        <w:footnoteReference w:id="30"/>
      </w:r>
      <w:r w:rsidR="009F297E" w:rsidRPr="00B36B43">
        <w:rPr>
          <w:rFonts w:ascii="Times New Roman" w:eastAsia="Calibri" w:hAnsi="Times New Roman" w:cs="Times New Roman"/>
          <w:sz w:val="24"/>
          <w:szCs w:val="24"/>
        </w:rPr>
        <w:t>, entre otros aspectos;</w:t>
      </w:r>
      <w:r w:rsidR="00D96537" w:rsidRPr="00B36B43">
        <w:rPr>
          <w:rFonts w:ascii="Times New Roman" w:eastAsia="Calibri" w:hAnsi="Times New Roman" w:cs="Times New Roman"/>
          <w:sz w:val="24"/>
          <w:szCs w:val="24"/>
        </w:rPr>
        <w:t xml:space="preserve"> por lo que,</w:t>
      </w:r>
      <w:r w:rsidR="001C4143" w:rsidRPr="00B36B43">
        <w:rPr>
          <w:rFonts w:ascii="Times New Roman" w:eastAsia="Calibri" w:hAnsi="Times New Roman" w:cs="Times New Roman"/>
          <w:sz w:val="24"/>
          <w:szCs w:val="24"/>
        </w:rPr>
        <w:t xml:space="preserve"> para efectos prácticos se siguieron los lineamientos orientadores</w:t>
      </w:r>
      <w:r w:rsidR="00A92E5F" w:rsidRPr="00B36B43">
        <w:rPr>
          <w:rFonts w:ascii="Times New Roman" w:eastAsia="Calibri" w:hAnsi="Times New Roman" w:cs="Times New Roman"/>
          <w:sz w:val="24"/>
          <w:szCs w:val="24"/>
        </w:rPr>
        <w:t xml:space="preserve"> del Sondeo Rural Participativo</w:t>
      </w:r>
      <w:r w:rsidR="00394AC9" w:rsidRPr="00B36B43">
        <w:rPr>
          <w:rStyle w:val="Refdenotaalpie"/>
          <w:rFonts w:ascii="Times New Roman" w:eastAsia="Calibri" w:hAnsi="Times New Roman" w:cs="Times New Roman"/>
          <w:sz w:val="24"/>
          <w:szCs w:val="24"/>
        </w:rPr>
        <w:footnoteReference w:id="31"/>
      </w:r>
      <w:r w:rsidRPr="00B36B43">
        <w:rPr>
          <w:rFonts w:ascii="Times New Roman" w:eastAsia="Calibri" w:hAnsi="Times New Roman" w:cs="Times New Roman"/>
          <w:sz w:val="24"/>
          <w:szCs w:val="24"/>
        </w:rPr>
        <w:t>. Las técnicas</w:t>
      </w:r>
      <w:r w:rsidR="00A92E5F" w:rsidRPr="00B36B43">
        <w:rPr>
          <w:rFonts w:ascii="Times New Roman" w:eastAsia="Calibri" w:hAnsi="Times New Roman" w:cs="Times New Roman"/>
          <w:sz w:val="24"/>
          <w:szCs w:val="24"/>
        </w:rPr>
        <w:t xml:space="preserve"> emplea</w:t>
      </w:r>
      <w:r w:rsidRPr="00B36B43">
        <w:rPr>
          <w:rFonts w:ascii="Times New Roman" w:eastAsia="Calibri" w:hAnsi="Times New Roman" w:cs="Times New Roman"/>
          <w:sz w:val="24"/>
          <w:szCs w:val="24"/>
        </w:rPr>
        <w:t xml:space="preserve">das </w:t>
      </w:r>
      <w:r w:rsidR="00A92E5F" w:rsidRPr="00B36B43">
        <w:rPr>
          <w:rFonts w:ascii="Times New Roman" w:eastAsia="Calibri" w:hAnsi="Times New Roman" w:cs="Times New Roman"/>
          <w:sz w:val="24"/>
          <w:szCs w:val="24"/>
        </w:rPr>
        <w:t>fueron: la observación participante</w:t>
      </w:r>
      <w:r w:rsidR="00394AC9" w:rsidRPr="00B36B43">
        <w:rPr>
          <w:rStyle w:val="Refdenotaalpie"/>
          <w:rFonts w:ascii="Times New Roman" w:eastAsia="Calibri" w:hAnsi="Times New Roman" w:cs="Times New Roman"/>
          <w:sz w:val="24"/>
          <w:szCs w:val="24"/>
        </w:rPr>
        <w:footnoteReference w:id="32"/>
      </w:r>
      <w:r w:rsidR="001C4143" w:rsidRPr="00B36B43">
        <w:rPr>
          <w:rFonts w:ascii="Times New Roman" w:eastAsia="Calibri" w:hAnsi="Times New Roman" w:cs="Times New Roman"/>
          <w:sz w:val="24"/>
          <w:szCs w:val="24"/>
        </w:rPr>
        <w:t xml:space="preserve"> y</w:t>
      </w:r>
      <w:r w:rsidR="009F485B" w:rsidRPr="00B36B43">
        <w:rPr>
          <w:rFonts w:ascii="Times New Roman" w:eastAsia="Calibri" w:hAnsi="Times New Roman" w:cs="Times New Roman"/>
          <w:sz w:val="24"/>
          <w:szCs w:val="24"/>
        </w:rPr>
        <w:t xml:space="preserve"> </w:t>
      </w:r>
      <w:r w:rsidR="001C4143" w:rsidRPr="00B36B43">
        <w:rPr>
          <w:rFonts w:ascii="Times New Roman" w:eastAsia="Calibri" w:hAnsi="Times New Roman" w:cs="Times New Roman"/>
          <w:sz w:val="24"/>
          <w:szCs w:val="24"/>
        </w:rPr>
        <w:t>las</w:t>
      </w:r>
      <w:r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 xml:space="preserve">entrevistas </w:t>
      </w:r>
      <w:proofErr w:type="spellStart"/>
      <w:r w:rsidR="00A92E5F" w:rsidRPr="00B36B43">
        <w:rPr>
          <w:rFonts w:ascii="Times New Roman" w:eastAsia="Calibri" w:hAnsi="Times New Roman" w:cs="Times New Roman"/>
          <w:sz w:val="24"/>
          <w:szCs w:val="24"/>
        </w:rPr>
        <w:t>semi</w:t>
      </w:r>
      <w:proofErr w:type="spellEnd"/>
      <w:r w:rsidR="00A92E5F" w:rsidRPr="00B36B43">
        <w:rPr>
          <w:rFonts w:ascii="Times New Roman" w:eastAsia="Calibri" w:hAnsi="Times New Roman" w:cs="Times New Roman"/>
          <w:sz w:val="24"/>
          <w:szCs w:val="24"/>
        </w:rPr>
        <w:t xml:space="preserve"> estructuradas</w:t>
      </w:r>
      <w:r w:rsidR="009F485B" w:rsidRPr="00B36B43">
        <w:rPr>
          <w:rFonts w:ascii="Times New Roman" w:eastAsia="Calibri" w:hAnsi="Times New Roman" w:cs="Times New Roman"/>
          <w:sz w:val="24"/>
          <w:szCs w:val="24"/>
        </w:rPr>
        <w:t>.</w:t>
      </w:r>
      <w:r w:rsidR="00394AC9" w:rsidRPr="00B36B43">
        <w:rPr>
          <w:rStyle w:val="Refdenotaalpie"/>
          <w:rFonts w:ascii="Times New Roman" w:eastAsia="Calibri" w:hAnsi="Times New Roman" w:cs="Times New Roman"/>
          <w:sz w:val="24"/>
          <w:szCs w:val="24"/>
        </w:rPr>
        <w:footnoteReference w:id="33"/>
      </w:r>
      <w:r w:rsidR="009F485B" w:rsidRPr="00B36B43">
        <w:rPr>
          <w:rFonts w:ascii="Times New Roman" w:eastAsia="Calibri" w:hAnsi="Times New Roman" w:cs="Times New Roman"/>
          <w:sz w:val="24"/>
          <w:szCs w:val="24"/>
        </w:rPr>
        <w:t xml:space="preserve"> </w:t>
      </w:r>
      <w:r w:rsidR="00621187" w:rsidRPr="00B36B43">
        <w:rPr>
          <w:rFonts w:ascii="Times New Roman" w:eastAsia="Calibri" w:hAnsi="Times New Roman" w:cs="Times New Roman"/>
          <w:sz w:val="24"/>
          <w:szCs w:val="24"/>
        </w:rPr>
        <w:t>A</w:t>
      </w:r>
      <w:r w:rsidR="007665C5" w:rsidRPr="00B36B43">
        <w:rPr>
          <w:rFonts w:ascii="Times New Roman" w:eastAsia="Calibri" w:hAnsi="Times New Roman" w:cs="Times New Roman"/>
          <w:sz w:val="24"/>
          <w:szCs w:val="24"/>
        </w:rPr>
        <w:t>simismo</w:t>
      </w:r>
      <w:r w:rsidRPr="00B36B43">
        <w:rPr>
          <w:rFonts w:ascii="Times New Roman" w:eastAsia="Calibri" w:hAnsi="Times New Roman" w:cs="Times New Roman"/>
          <w:sz w:val="24"/>
          <w:szCs w:val="24"/>
        </w:rPr>
        <w:t xml:space="preserve">, </w:t>
      </w:r>
      <w:r w:rsidR="009F485B" w:rsidRPr="00B36B43">
        <w:rPr>
          <w:rFonts w:ascii="Times New Roman" w:eastAsia="Calibri" w:hAnsi="Times New Roman" w:cs="Times New Roman"/>
          <w:sz w:val="24"/>
          <w:szCs w:val="24"/>
        </w:rPr>
        <w:t xml:space="preserve">se </w:t>
      </w:r>
      <w:r w:rsidRPr="00B36B43">
        <w:rPr>
          <w:rFonts w:ascii="Times New Roman" w:eastAsia="Calibri" w:hAnsi="Times New Roman" w:cs="Times New Roman"/>
          <w:sz w:val="24"/>
          <w:szCs w:val="24"/>
        </w:rPr>
        <w:t>desarrollaron</w:t>
      </w:r>
      <w:r w:rsidR="00A92E5F" w:rsidRPr="00B36B43">
        <w:rPr>
          <w:rFonts w:ascii="Times New Roman" w:eastAsia="Calibri" w:hAnsi="Times New Roman" w:cs="Times New Roman"/>
          <w:sz w:val="24"/>
          <w:szCs w:val="24"/>
        </w:rPr>
        <w:t xml:space="preserve"> talleres</w:t>
      </w:r>
      <w:r w:rsidR="009F485B" w:rsidRPr="00B36B43">
        <w:rPr>
          <w:rFonts w:ascii="Times New Roman" w:eastAsia="Calibri" w:hAnsi="Times New Roman" w:cs="Times New Roman"/>
          <w:sz w:val="24"/>
          <w:szCs w:val="24"/>
        </w:rPr>
        <w:t xml:space="preserve"> de</w:t>
      </w:r>
      <w:r w:rsidR="00A92E5F" w:rsidRPr="00B36B43">
        <w:rPr>
          <w:rFonts w:ascii="Times New Roman" w:eastAsia="Calibri" w:hAnsi="Times New Roman" w:cs="Times New Roman"/>
          <w:sz w:val="24"/>
          <w:szCs w:val="24"/>
        </w:rPr>
        <w:t xml:space="preserve"> diálogo de saberes</w:t>
      </w:r>
      <w:r w:rsidR="0071117C" w:rsidRPr="00B36B43">
        <w:rPr>
          <w:rFonts w:ascii="Times New Roman" w:eastAsia="Calibri" w:hAnsi="Times New Roman" w:cs="Times New Roman"/>
          <w:sz w:val="24"/>
          <w:szCs w:val="24"/>
        </w:rPr>
        <w:t>.</w:t>
      </w:r>
      <w:r w:rsidR="00D64325" w:rsidRPr="00B36B43">
        <w:rPr>
          <w:rStyle w:val="Refdenotaalpie"/>
          <w:rFonts w:ascii="Times New Roman" w:eastAsia="Calibri" w:hAnsi="Times New Roman" w:cs="Times New Roman"/>
          <w:sz w:val="24"/>
          <w:szCs w:val="24"/>
        </w:rPr>
        <w:footnoteReference w:id="34"/>
      </w:r>
      <w:r w:rsidR="0071117C" w:rsidRPr="00B36B43">
        <w:rPr>
          <w:rFonts w:ascii="Times New Roman" w:eastAsia="Calibri" w:hAnsi="Times New Roman" w:cs="Times New Roman"/>
          <w:sz w:val="24"/>
          <w:szCs w:val="24"/>
        </w:rPr>
        <w:t xml:space="preserve"> El proceso metodológi</w:t>
      </w:r>
      <w:r w:rsidR="008F39A8" w:rsidRPr="00B36B43">
        <w:rPr>
          <w:rFonts w:ascii="Times New Roman" w:eastAsia="Calibri" w:hAnsi="Times New Roman" w:cs="Times New Roman"/>
          <w:sz w:val="24"/>
          <w:szCs w:val="24"/>
        </w:rPr>
        <w:t xml:space="preserve">co citado adquiere </w:t>
      </w:r>
      <w:r w:rsidR="0071117C" w:rsidRPr="00B36B43">
        <w:rPr>
          <w:rFonts w:ascii="Times New Roman" w:eastAsia="Calibri" w:hAnsi="Times New Roman" w:cs="Times New Roman"/>
          <w:sz w:val="24"/>
          <w:szCs w:val="24"/>
        </w:rPr>
        <w:t>relevancia en tanto</w:t>
      </w:r>
      <w:r w:rsidR="008F39A8" w:rsidRPr="00B36B43">
        <w:rPr>
          <w:rFonts w:ascii="Times New Roman" w:eastAsia="Calibri" w:hAnsi="Times New Roman" w:cs="Times New Roman"/>
          <w:sz w:val="24"/>
          <w:szCs w:val="24"/>
        </w:rPr>
        <w:t xml:space="preserve"> se</w:t>
      </w:r>
      <w:r w:rsidR="0071117C" w:rsidRPr="00B36B43">
        <w:rPr>
          <w:rFonts w:ascii="Times New Roman" w:eastAsia="Calibri" w:hAnsi="Times New Roman" w:cs="Times New Roman"/>
          <w:sz w:val="24"/>
          <w:szCs w:val="24"/>
        </w:rPr>
        <w:t xml:space="preserve"> constituye</w:t>
      </w:r>
      <w:r w:rsidR="00206035" w:rsidRPr="00B36B43">
        <w:rPr>
          <w:rFonts w:ascii="Times New Roman" w:eastAsia="Calibri" w:hAnsi="Times New Roman" w:cs="Times New Roman"/>
          <w:sz w:val="24"/>
          <w:szCs w:val="24"/>
        </w:rPr>
        <w:t xml:space="preserve"> </w:t>
      </w:r>
      <w:r w:rsidR="008F39A8" w:rsidRPr="00B36B43">
        <w:rPr>
          <w:rFonts w:ascii="Times New Roman" w:eastAsia="Calibri" w:hAnsi="Times New Roman" w:cs="Times New Roman"/>
          <w:sz w:val="24"/>
          <w:szCs w:val="24"/>
        </w:rPr>
        <w:t xml:space="preserve">en </w:t>
      </w:r>
      <w:r w:rsidR="00206035" w:rsidRPr="00B36B43">
        <w:rPr>
          <w:rFonts w:ascii="Times New Roman" w:eastAsia="Calibri" w:hAnsi="Times New Roman" w:cs="Times New Roman"/>
          <w:sz w:val="24"/>
          <w:szCs w:val="24"/>
        </w:rPr>
        <w:t>un genuino acercamiento al diagnóstico y la planificación</w:t>
      </w:r>
      <w:r w:rsidR="0071117C" w:rsidRPr="00B36B43">
        <w:rPr>
          <w:rFonts w:ascii="Times New Roman" w:eastAsia="Calibri" w:hAnsi="Times New Roman" w:cs="Times New Roman"/>
          <w:sz w:val="24"/>
          <w:szCs w:val="24"/>
        </w:rPr>
        <w:t xml:space="preserve"> </w:t>
      </w:r>
      <w:r w:rsidR="005B6BD2" w:rsidRPr="00B36B43">
        <w:rPr>
          <w:rFonts w:ascii="Times New Roman" w:eastAsia="Calibri" w:hAnsi="Times New Roman" w:cs="Times New Roman"/>
          <w:sz w:val="24"/>
          <w:szCs w:val="24"/>
        </w:rPr>
        <w:t>previos</w:t>
      </w:r>
      <w:r w:rsidR="00206035" w:rsidRPr="00B36B43">
        <w:rPr>
          <w:rFonts w:ascii="Times New Roman" w:eastAsia="Calibri" w:hAnsi="Times New Roman" w:cs="Times New Roman"/>
          <w:sz w:val="24"/>
          <w:szCs w:val="24"/>
        </w:rPr>
        <w:t xml:space="preserve"> a la acción o intervención en un contexto geográfico y cultural dado, apoyándose “en principios y estrategias como la participación, el empoderamiento y la solidaridad”</w:t>
      </w:r>
      <w:r w:rsidR="005B6BD2" w:rsidRPr="00B36B43">
        <w:rPr>
          <w:rFonts w:ascii="Times New Roman" w:eastAsia="Calibri" w:hAnsi="Times New Roman" w:cs="Times New Roman"/>
          <w:sz w:val="24"/>
          <w:szCs w:val="24"/>
        </w:rPr>
        <w:t xml:space="preserve">. Así, “a través de la discusión grupal </w:t>
      </w:r>
      <w:r w:rsidR="005B6BD2" w:rsidRPr="00B36B43">
        <w:rPr>
          <w:rFonts w:ascii="Times New Roman" w:eastAsia="Calibri" w:hAnsi="Times New Roman" w:cs="Times New Roman"/>
          <w:sz w:val="24"/>
          <w:szCs w:val="24"/>
        </w:rPr>
        <w:lastRenderedPageBreak/>
        <w:t>y el uso de materiales visuales se promueve la participación activa y sostenida de sus miembros en la descripción y análisis de la comunidad”</w:t>
      </w:r>
      <w:r w:rsidR="00206035" w:rsidRPr="00B36B43">
        <w:rPr>
          <w:rFonts w:ascii="Times New Roman" w:eastAsia="Calibri" w:hAnsi="Times New Roman" w:cs="Times New Roman"/>
          <w:sz w:val="24"/>
          <w:szCs w:val="24"/>
        </w:rPr>
        <w:t>.</w:t>
      </w:r>
      <w:r w:rsidR="00D64325" w:rsidRPr="00B36B43">
        <w:rPr>
          <w:rStyle w:val="Refdenotaalpie"/>
          <w:rFonts w:ascii="Times New Roman" w:eastAsia="Calibri" w:hAnsi="Times New Roman" w:cs="Times New Roman"/>
          <w:sz w:val="24"/>
          <w:szCs w:val="24"/>
        </w:rPr>
        <w:footnoteReference w:id="35"/>
      </w:r>
    </w:p>
    <w:p w:rsidR="00FD590B" w:rsidRPr="00B36B43" w:rsidRDefault="00A92E5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El proceso de investigac</w:t>
      </w:r>
      <w:r w:rsidR="005E020F" w:rsidRPr="00B36B43">
        <w:rPr>
          <w:rFonts w:ascii="Times New Roman" w:eastAsia="Calibri" w:hAnsi="Times New Roman" w:cs="Times New Roman"/>
          <w:sz w:val="24"/>
          <w:szCs w:val="24"/>
        </w:rPr>
        <w:t>ión de campo con los habitantes de la localidad La Raya, agencia de policía del municipio Santiago Pinotepa Nacional, Oaxaca se efectuó de</w:t>
      </w:r>
      <w:r w:rsidR="00172136" w:rsidRPr="00B36B43">
        <w:rPr>
          <w:rFonts w:ascii="Times New Roman" w:eastAsia="Calibri" w:hAnsi="Times New Roman" w:cs="Times New Roman"/>
          <w:sz w:val="24"/>
          <w:szCs w:val="24"/>
        </w:rPr>
        <w:t xml:space="preserve"> diciembre de 2015</w:t>
      </w:r>
      <w:r w:rsidRPr="00B36B43">
        <w:rPr>
          <w:rFonts w:ascii="Times New Roman" w:eastAsia="Calibri" w:hAnsi="Times New Roman" w:cs="Times New Roman"/>
          <w:sz w:val="24"/>
          <w:szCs w:val="24"/>
        </w:rPr>
        <w:t xml:space="preserve"> </w:t>
      </w:r>
      <w:r w:rsidR="005E020F" w:rsidRPr="00B36B43">
        <w:rPr>
          <w:rFonts w:ascii="Times New Roman" w:eastAsia="Calibri" w:hAnsi="Times New Roman" w:cs="Times New Roman"/>
          <w:sz w:val="24"/>
          <w:szCs w:val="24"/>
        </w:rPr>
        <w:t xml:space="preserve">a </w:t>
      </w:r>
      <w:r w:rsidRPr="00B36B43">
        <w:rPr>
          <w:rFonts w:ascii="Times New Roman" w:eastAsia="Calibri" w:hAnsi="Times New Roman" w:cs="Times New Roman"/>
          <w:sz w:val="24"/>
          <w:szCs w:val="24"/>
        </w:rPr>
        <w:t>febrero de 2016.</w:t>
      </w:r>
      <w:r w:rsidR="00F90E7B" w:rsidRPr="00B36B43">
        <w:rPr>
          <w:rFonts w:ascii="Times New Roman" w:eastAsia="Calibri" w:hAnsi="Times New Roman" w:cs="Times New Roman"/>
          <w:sz w:val="24"/>
          <w:szCs w:val="24"/>
        </w:rPr>
        <w:t xml:space="preserve"> Es preciso </w:t>
      </w:r>
      <w:r w:rsidR="00FD590B" w:rsidRPr="00B36B43">
        <w:rPr>
          <w:rFonts w:ascii="Times New Roman" w:eastAsia="Calibri" w:hAnsi="Times New Roman" w:cs="Times New Roman"/>
          <w:sz w:val="24"/>
          <w:szCs w:val="24"/>
        </w:rPr>
        <w:t xml:space="preserve">resaltar que </w:t>
      </w:r>
      <w:r w:rsidR="00F90E7B" w:rsidRPr="00B36B43">
        <w:rPr>
          <w:rFonts w:ascii="Times New Roman" w:eastAsia="Calibri" w:hAnsi="Times New Roman" w:cs="Times New Roman"/>
          <w:sz w:val="24"/>
          <w:szCs w:val="24"/>
        </w:rPr>
        <w:t>todo</w:t>
      </w:r>
      <w:r w:rsidR="00FD590B" w:rsidRPr="00B36B43">
        <w:rPr>
          <w:rFonts w:ascii="Times New Roman" w:eastAsia="Calibri" w:hAnsi="Times New Roman" w:cs="Times New Roman"/>
          <w:sz w:val="24"/>
          <w:szCs w:val="24"/>
        </w:rPr>
        <w:t xml:space="preserve"> el proceso de campo,</w:t>
      </w:r>
      <w:r w:rsidR="00F90E7B" w:rsidRPr="00B36B43">
        <w:rPr>
          <w:rFonts w:ascii="Times New Roman" w:eastAsia="Calibri" w:hAnsi="Times New Roman" w:cs="Times New Roman"/>
          <w:sz w:val="24"/>
          <w:szCs w:val="24"/>
        </w:rPr>
        <w:t xml:space="preserve"> </w:t>
      </w:r>
      <w:r w:rsidR="007D0562" w:rsidRPr="00B36B43">
        <w:rPr>
          <w:rFonts w:ascii="Times New Roman" w:eastAsia="Calibri" w:hAnsi="Times New Roman" w:cs="Times New Roman"/>
          <w:sz w:val="24"/>
          <w:szCs w:val="24"/>
        </w:rPr>
        <w:t xml:space="preserve">fue </w:t>
      </w:r>
      <w:r w:rsidR="008F39A8" w:rsidRPr="00B36B43">
        <w:rPr>
          <w:rFonts w:ascii="Times New Roman" w:eastAsia="Calibri" w:hAnsi="Times New Roman" w:cs="Times New Roman"/>
          <w:sz w:val="24"/>
          <w:szCs w:val="24"/>
        </w:rPr>
        <w:t>íntegramente llevado a cabo por</w:t>
      </w:r>
      <w:r w:rsidR="00FD590B" w:rsidRPr="00B36B43">
        <w:rPr>
          <w:rFonts w:ascii="Times New Roman" w:eastAsia="Calibri" w:hAnsi="Times New Roman" w:cs="Times New Roman"/>
          <w:sz w:val="24"/>
          <w:szCs w:val="24"/>
        </w:rPr>
        <w:t xml:space="preserve"> un equipo de cuatro profesionista</w:t>
      </w:r>
      <w:r w:rsidR="009F56D1" w:rsidRPr="00B36B43">
        <w:rPr>
          <w:rFonts w:ascii="Times New Roman" w:eastAsia="Calibri" w:hAnsi="Times New Roman" w:cs="Times New Roman"/>
          <w:sz w:val="24"/>
          <w:szCs w:val="24"/>
        </w:rPr>
        <w:t xml:space="preserve">s bilingües pertenecientes a la </w:t>
      </w:r>
      <w:r w:rsidR="00CC35D5" w:rsidRPr="00B36B43">
        <w:rPr>
          <w:rFonts w:ascii="Times New Roman" w:eastAsia="Calibri" w:hAnsi="Times New Roman" w:cs="Times New Roman"/>
          <w:sz w:val="24"/>
          <w:szCs w:val="24"/>
        </w:rPr>
        <w:t>variante lingüística estudiada</w:t>
      </w:r>
      <w:r w:rsidR="009F56D1" w:rsidRPr="00B36B43">
        <w:rPr>
          <w:rFonts w:ascii="Times New Roman" w:eastAsia="Calibri" w:hAnsi="Times New Roman" w:cs="Times New Roman"/>
          <w:sz w:val="24"/>
          <w:szCs w:val="24"/>
        </w:rPr>
        <w:t>, y se realizó</w:t>
      </w:r>
      <w:r w:rsidR="00F90E7B" w:rsidRPr="00B36B43">
        <w:rPr>
          <w:rFonts w:ascii="Times New Roman" w:eastAsia="Calibri" w:hAnsi="Times New Roman" w:cs="Times New Roman"/>
          <w:sz w:val="24"/>
          <w:szCs w:val="24"/>
        </w:rPr>
        <w:t xml:space="preserve"> en un espacio de mutuo entendimiento que </w:t>
      </w:r>
      <w:r w:rsidR="009F56D1" w:rsidRPr="00B36B43">
        <w:rPr>
          <w:rFonts w:ascii="Times New Roman" w:eastAsia="Calibri" w:hAnsi="Times New Roman" w:cs="Times New Roman"/>
          <w:sz w:val="24"/>
          <w:szCs w:val="24"/>
        </w:rPr>
        <w:t>facilitó</w:t>
      </w:r>
      <w:r w:rsidR="00FD590B" w:rsidRPr="00B36B43">
        <w:rPr>
          <w:rFonts w:ascii="Times New Roman" w:eastAsia="Calibri" w:hAnsi="Times New Roman" w:cs="Times New Roman"/>
          <w:sz w:val="24"/>
          <w:szCs w:val="24"/>
        </w:rPr>
        <w:t xml:space="preserve"> </w:t>
      </w:r>
      <w:r w:rsidR="00F90E7B" w:rsidRPr="00B36B43">
        <w:rPr>
          <w:rFonts w:ascii="Times New Roman" w:eastAsia="Calibri" w:hAnsi="Times New Roman" w:cs="Times New Roman"/>
          <w:sz w:val="24"/>
          <w:szCs w:val="24"/>
        </w:rPr>
        <w:t>un lenguaje cat</w:t>
      </w:r>
      <w:r w:rsidR="009F56D1" w:rsidRPr="00B36B43">
        <w:rPr>
          <w:rFonts w:ascii="Times New Roman" w:eastAsia="Calibri" w:hAnsi="Times New Roman" w:cs="Times New Roman"/>
          <w:sz w:val="24"/>
          <w:szCs w:val="24"/>
        </w:rPr>
        <w:t>egórico propicio, que podría haber sido</w:t>
      </w:r>
      <w:r w:rsidR="00F90E7B" w:rsidRPr="00B36B43">
        <w:rPr>
          <w:rFonts w:ascii="Times New Roman" w:eastAsia="Calibri" w:hAnsi="Times New Roman" w:cs="Times New Roman"/>
          <w:sz w:val="24"/>
          <w:szCs w:val="24"/>
        </w:rPr>
        <w:t xml:space="preserve"> más difícil cuando el entrevistado</w:t>
      </w:r>
      <w:r w:rsidR="000139A5" w:rsidRPr="00B36B43">
        <w:rPr>
          <w:rFonts w:ascii="Times New Roman" w:eastAsia="Calibri" w:hAnsi="Times New Roman" w:cs="Times New Roman"/>
          <w:sz w:val="24"/>
          <w:szCs w:val="24"/>
        </w:rPr>
        <w:t xml:space="preserve"> o asistente a los talleres no podía</w:t>
      </w:r>
      <w:r w:rsidR="008F39A8" w:rsidRPr="00B36B43">
        <w:rPr>
          <w:rFonts w:ascii="Times New Roman" w:eastAsia="Calibri" w:hAnsi="Times New Roman" w:cs="Times New Roman"/>
          <w:sz w:val="24"/>
          <w:szCs w:val="24"/>
        </w:rPr>
        <w:t xml:space="preserve"> expresarse cotidianamente</w:t>
      </w:r>
      <w:r w:rsidR="00F90E7B" w:rsidRPr="00B36B43">
        <w:rPr>
          <w:rFonts w:ascii="Times New Roman" w:eastAsia="Calibri" w:hAnsi="Times New Roman" w:cs="Times New Roman"/>
          <w:sz w:val="24"/>
          <w:szCs w:val="24"/>
        </w:rPr>
        <w:t xml:space="preserve"> </w:t>
      </w:r>
      <w:r w:rsidR="000139A5" w:rsidRPr="00B36B43">
        <w:rPr>
          <w:rFonts w:ascii="Times New Roman" w:eastAsia="Calibri" w:hAnsi="Times New Roman" w:cs="Times New Roman"/>
          <w:sz w:val="24"/>
          <w:szCs w:val="24"/>
        </w:rPr>
        <w:t>en español o no se</w:t>
      </w:r>
      <w:r w:rsidR="00F90E7B" w:rsidRPr="00B36B43">
        <w:rPr>
          <w:rFonts w:ascii="Times New Roman" w:eastAsia="Calibri" w:hAnsi="Times New Roman" w:cs="Times New Roman"/>
          <w:sz w:val="24"/>
          <w:szCs w:val="24"/>
        </w:rPr>
        <w:t xml:space="preserve"> emplear</w:t>
      </w:r>
      <w:r w:rsidR="000139A5" w:rsidRPr="00B36B43">
        <w:rPr>
          <w:rFonts w:ascii="Times New Roman" w:eastAsia="Calibri" w:hAnsi="Times New Roman" w:cs="Times New Roman"/>
          <w:sz w:val="24"/>
          <w:szCs w:val="24"/>
        </w:rPr>
        <w:t>an las</w:t>
      </w:r>
      <w:r w:rsidR="00F90E7B" w:rsidRPr="00B36B43">
        <w:rPr>
          <w:rFonts w:ascii="Times New Roman" w:eastAsia="Calibri" w:hAnsi="Times New Roman" w:cs="Times New Roman"/>
          <w:sz w:val="24"/>
          <w:szCs w:val="24"/>
        </w:rPr>
        <w:t xml:space="preserve"> categorías acordes al contexto.</w:t>
      </w:r>
      <w:r w:rsidR="00226EA1" w:rsidRPr="00B36B43">
        <w:rPr>
          <w:rStyle w:val="Refdenotaalpie"/>
          <w:rFonts w:ascii="Times New Roman" w:eastAsia="Calibri" w:hAnsi="Times New Roman" w:cs="Times New Roman"/>
          <w:sz w:val="24"/>
          <w:szCs w:val="24"/>
        </w:rPr>
        <w:footnoteReference w:id="36"/>
      </w:r>
      <w:r w:rsidR="00F90E7B" w:rsidRPr="00B36B43">
        <w:rPr>
          <w:rFonts w:ascii="Times New Roman" w:eastAsia="Calibri" w:hAnsi="Times New Roman" w:cs="Times New Roman"/>
          <w:sz w:val="24"/>
          <w:szCs w:val="24"/>
        </w:rPr>
        <w:t xml:space="preserve"> </w:t>
      </w:r>
    </w:p>
    <w:p w:rsidR="00A92E5F" w:rsidRPr="00B36B43" w:rsidRDefault="005E020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Aunado a la fase de campo, se llev</w:t>
      </w:r>
      <w:r w:rsidR="00A92E5F" w:rsidRPr="00B36B43">
        <w:rPr>
          <w:rFonts w:ascii="Times New Roman" w:eastAsia="Calibri" w:hAnsi="Times New Roman" w:cs="Times New Roman"/>
          <w:sz w:val="24"/>
          <w:szCs w:val="24"/>
        </w:rPr>
        <w:t>ó</w:t>
      </w:r>
      <w:r w:rsidRPr="00B36B43">
        <w:rPr>
          <w:rFonts w:ascii="Times New Roman" w:eastAsia="Calibri" w:hAnsi="Times New Roman" w:cs="Times New Roman"/>
          <w:sz w:val="24"/>
          <w:szCs w:val="24"/>
        </w:rPr>
        <w:t xml:space="preserve"> a cabo</w:t>
      </w:r>
      <w:r w:rsidR="00A92E5F" w:rsidRPr="00B36B43">
        <w:rPr>
          <w:rFonts w:ascii="Times New Roman" w:eastAsia="Calibri" w:hAnsi="Times New Roman" w:cs="Times New Roman"/>
          <w:sz w:val="24"/>
          <w:szCs w:val="24"/>
        </w:rPr>
        <w:t xml:space="preserve"> una</w:t>
      </w:r>
      <w:r w:rsidRPr="00B36B43">
        <w:rPr>
          <w:rFonts w:ascii="Times New Roman" w:eastAsia="Calibri" w:hAnsi="Times New Roman" w:cs="Times New Roman"/>
          <w:sz w:val="24"/>
          <w:szCs w:val="24"/>
        </w:rPr>
        <w:t xml:space="preserve"> detallada revisión bibliográfica para indagar aspectos relevantes vinculado</w:t>
      </w:r>
      <w:r w:rsidR="00C76870" w:rsidRPr="00B36B43">
        <w:rPr>
          <w:rFonts w:ascii="Times New Roman" w:eastAsia="Calibri" w:hAnsi="Times New Roman" w:cs="Times New Roman"/>
          <w:sz w:val="24"/>
          <w:szCs w:val="24"/>
        </w:rPr>
        <w:t>s con los</w:t>
      </w:r>
      <w:r w:rsidR="00A92E5F" w:rsidRPr="00B36B43">
        <w:rPr>
          <w:rFonts w:ascii="Times New Roman" w:eastAsia="Calibri" w:hAnsi="Times New Roman" w:cs="Times New Roman"/>
          <w:sz w:val="24"/>
          <w:szCs w:val="24"/>
        </w:rPr>
        <w:t xml:space="preserve"> de la identidad étnica de la localidad bajo estudio</w:t>
      </w:r>
      <w:r w:rsidR="00CB3730" w:rsidRPr="00B36B43">
        <w:rPr>
          <w:rFonts w:ascii="Times New Roman" w:eastAsia="Calibri" w:hAnsi="Times New Roman" w:cs="Times New Roman"/>
          <w:sz w:val="24"/>
          <w:szCs w:val="24"/>
        </w:rPr>
        <w:t xml:space="preserve"> desde el punto de vista exógeno</w:t>
      </w:r>
      <w:r w:rsidR="00A92E5F" w:rsidRPr="00B36B43">
        <w:rPr>
          <w:rFonts w:ascii="Times New Roman" w:eastAsia="Calibri" w:hAnsi="Times New Roman" w:cs="Times New Roman"/>
          <w:sz w:val="24"/>
          <w:szCs w:val="24"/>
        </w:rPr>
        <w:t xml:space="preserve">, a saber: grupo étnico, cosmovisión, indumentaria, variante dialectal, fiestas y tradiciones, estilos </w:t>
      </w:r>
      <w:r w:rsidR="003B48B4" w:rsidRPr="00B36B43">
        <w:rPr>
          <w:rFonts w:ascii="Times New Roman" w:eastAsia="Calibri" w:hAnsi="Times New Roman" w:cs="Times New Roman"/>
          <w:sz w:val="24"/>
          <w:szCs w:val="24"/>
        </w:rPr>
        <w:t>constructivos</w:t>
      </w:r>
      <w:r w:rsidRPr="00B36B43">
        <w:rPr>
          <w:rFonts w:ascii="Times New Roman" w:eastAsia="Calibri" w:hAnsi="Times New Roman" w:cs="Times New Roman"/>
          <w:sz w:val="24"/>
          <w:szCs w:val="24"/>
        </w:rPr>
        <w:t xml:space="preserve"> y</w:t>
      </w:r>
      <w:r w:rsidR="00A92E5F" w:rsidRPr="00B36B43">
        <w:rPr>
          <w:rFonts w:ascii="Times New Roman" w:eastAsia="Calibri" w:hAnsi="Times New Roman" w:cs="Times New Roman"/>
          <w:sz w:val="24"/>
          <w:szCs w:val="24"/>
        </w:rPr>
        <w:t xml:space="preserve"> ocupación.</w:t>
      </w:r>
    </w:p>
    <w:p w:rsidR="00CA2674" w:rsidRPr="00B36B43" w:rsidRDefault="00CA2674" w:rsidP="00CA2674">
      <w:pPr>
        <w:spacing w:after="0" w:line="360" w:lineRule="auto"/>
        <w:contextualSpacing/>
        <w:jc w:val="both"/>
        <w:rPr>
          <w:rFonts w:ascii="Times New Roman" w:hAnsi="Times New Roman" w:cs="Times New Roman"/>
          <w:sz w:val="24"/>
          <w:szCs w:val="24"/>
        </w:rPr>
      </w:pPr>
      <w:r w:rsidRPr="00B36B43">
        <w:rPr>
          <w:rFonts w:ascii="Times New Roman" w:eastAsia="Calibri" w:hAnsi="Times New Roman" w:cs="Times New Roman"/>
          <w:sz w:val="24"/>
          <w:szCs w:val="24"/>
        </w:rPr>
        <w:t>También se llevó a cabo el proceso de caracterización de la identidad desde la experiencia de los propios sujetos a través de los talleres de diálogo de saberes, bajo un diseño descriptivo transversal, lo que facilitó el replanteamiento directo de la realidad de los mismos sujetos de la investigación y su comprensión de la misma</w:t>
      </w:r>
      <w:r w:rsidR="007B022E"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w:t>
      </w:r>
      <w:r w:rsidR="000A7781" w:rsidRPr="00B36B43">
        <w:rPr>
          <w:rFonts w:ascii="Times New Roman" w:eastAsia="Calibri" w:hAnsi="Times New Roman" w:cs="Times New Roman"/>
          <w:sz w:val="24"/>
          <w:szCs w:val="24"/>
        </w:rPr>
        <w:t>‘</w:t>
      </w:r>
      <w:r w:rsidRPr="00B36B43">
        <w:rPr>
          <w:rFonts w:ascii="Times New Roman" w:eastAsia="Calibri" w:hAnsi="Times New Roman" w:cs="Times New Roman"/>
          <w:i/>
          <w:sz w:val="24"/>
          <w:szCs w:val="24"/>
        </w:rPr>
        <w:t>in situ</w:t>
      </w:r>
      <w:r w:rsidR="000A7781"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w:t>
      </w:r>
      <w:r w:rsidR="007B022E" w:rsidRPr="00B36B43">
        <w:rPr>
          <w:rFonts w:ascii="Times New Roman" w:eastAsia="Calibri" w:hAnsi="Times New Roman" w:cs="Times New Roman"/>
          <w:sz w:val="24"/>
          <w:szCs w:val="24"/>
        </w:rPr>
        <w:t>S</w:t>
      </w:r>
      <w:r w:rsidRPr="00B36B43">
        <w:rPr>
          <w:rFonts w:ascii="Times New Roman" w:eastAsia="Calibri" w:hAnsi="Times New Roman" w:cs="Times New Roman"/>
          <w:sz w:val="24"/>
          <w:szCs w:val="24"/>
        </w:rPr>
        <w:t xml:space="preserve">iguiendo a </w:t>
      </w:r>
      <w:r w:rsidRPr="00B36B43">
        <w:rPr>
          <w:rFonts w:ascii="Times New Roman" w:hAnsi="Times New Roman" w:cs="Times New Roman"/>
          <w:sz w:val="24"/>
          <w:szCs w:val="24"/>
        </w:rPr>
        <w:t>Gil, León</w:t>
      </w:r>
      <w:r w:rsidR="00B95411" w:rsidRPr="00B36B43">
        <w:rPr>
          <w:rFonts w:ascii="Times New Roman" w:hAnsi="Times New Roman" w:cs="Times New Roman"/>
          <w:sz w:val="24"/>
          <w:szCs w:val="24"/>
        </w:rPr>
        <w:t xml:space="preserve"> y M</w:t>
      </w:r>
      <w:r w:rsidR="00EA0945" w:rsidRPr="00B36B43">
        <w:rPr>
          <w:rFonts w:ascii="Times New Roman" w:hAnsi="Times New Roman" w:cs="Times New Roman"/>
          <w:sz w:val="24"/>
          <w:szCs w:val="24"/>
        </w:rPr>
        <w:t>orales</w:t>
      </w:r>
      <w:r w:rsidR="00AB3AD5" w:rsidRPr="00B36B43">
        <w:rPr>
          <w:rFonts w:ascii="Times New Roman" w:hAnsi="Times New Roman" w:cs="Times New Roman"/>
          <w:sz w:val="24"/>
          <w:szCs w:val="24"/>
        </w:rPr>
        <w:t xml:space="preserve"> “</w:t>
      </w:r>
      <w:r w:rsidRPr="00B36B43">
        <w:rPr>
          <w:rFonts w:ascii="Times New Roman" w:hAnsi="Times New Roman" w:cs="Times New Roman"/>
          <w:sz w:val="24"/>
          <w:szCs w:val="24"/>
        </w:rPr>
        <w:t>este paradigma</w:t>
      </w:r>
      <w:r w:rsidR="003B48B4" w:rsidRPr="00B36B43">
        <w:rPr>
          <w:rFonts w:ascii="Times New Roman" w:hAnsi="Times New Roman" w:cs="Times New Roman"/>
          <w:sz w:val="24"/>
          <w:szCs w:val="24"/>
        </w:rPr>
        <w:t xml:space="preserve"> </w:t>
      </w:r>
      <w:r w:rsidR="003B48B4" w:rsidRPr="00B36B43">
        <w:rPr>
          <w:rFonts w:ascii="Times New Roman" w:eastAsia="Calibri" w:hAnsi="Times New Roman" w:cs="Times New Roman"/>
          <w:sz w:val="24"/>
          <w:szCs w:val="24"/>
        </w:rPr>
        <w:t>[...]</w:t>
      </w:r>
      <w:r w:rsidRPr="00B36B43">
        <w:rPr>
          <w:rFonts w:ascii="Times New Roman" w:hAnsi="Times New Roman" w:cs="Times New Roman"/>
          <w:sz w:val="24"/>
          <w:szCs w:val="24"/>
        </w:rPr>
        <w:t xml:space="preserve"> se puede definir como dialéctico, pues se genera a través del diálogo y consenso del grupo investigador</w:t>
      </w:r>
      <w:r w:rsidR="003B48B4" w:rsidRPr="00B36B43">
        <w:rPr>
          <w:rFonts w:ascii="Times New Roman" w:hAnsi="Times New Roman" w:cs="Times New Roman"/>
          <w:sz w:val="24"/>
          <w:szCs w:val="24"/>
        </w:rPr>
        <w:t xml:space="preserve"> </w:t>
      </w:r>
      <w:r w:rsidR="003B48B4" w:rsidRPr="00B36B43">
        <w:rPr>
          <w:rFonts w:ascii="Times New Roman" w:eastAsia="Calibri" w:hAnsi="Times New Roman" w:cs="Times New Roman"/>
          <w:sz w:val="24"/>
          <w:szCs w:val="24"/>
        </w:rPr>
        <w:t>[...]</w:t>
      </w:r>
      <w:r w:rsidR="007B022E" w:rsidRPr="00B36B43">
        <w:rPr>
          <w:rFonts w:ascii="Times New Roman" w:eastAsia="Calibri" w:hAnsi="Times New Roman" w:cs="Times New Roman"/>
          <w:sz w:val="24"/>
          <w:szCs w:val="24"/>
        </w:rPr>
        <w:t>.</w:t>
      </w:r>
      <w:r w:rsidRPr="00B36B43">
        <w:rPr>
          <w:rFonts w:ascii="Times New Roman" w:hAnsi="Times New Roman" w:cs="Times New Roman"/>
          <w:sz w:val="24"/>
          <w:szCs w:val="24"/>
        </w:rPr>
        <w:t xml:space="preserve"> La muestra del estudio se encuentra conformada por el grupo que realiza la investigación</w:t>
      </w:r>
      <w:r w:rsidR="007B022E" w:rsidRPr="00B36B43">
        <w:rPr>
          <w:rFonts w:ascii="Times New Roman" w:hAnsi="Times New Roman" w:cs="Times New Roman"/>
          <w:sz w:val="24"/>
          <w:szCs w:val="24"/>
        </w:rPr>
        <w:t xml:space="preserve"> </w:t>
      </w:r>
      <w:r w:rsidR="007B022E" w:rsidRPr="00B36B43">
        <w:rPr>
          <w:rFonts w:ascii="Times New Roman" w:eastAsia="Calibri" w:hAnsi="Times New Roman" w:cs="Times New Roman"/>
          <w:sz w:val="24"/>
          <w:szCs w:val="24"/>
        </w:rPr>
        <w:t>[...]</w:t>
      </w:r>
      <w:r w:rsidRPr="00B36B43">
        <w:rPr>
          <w:rFonts w:ascii="Times New Roman" w:hAnsi="Times New Roman" w:cs="Times New Roman"/>
          <w:sz w:val="24"/>
          <w:szCs w:val="24"/>
        </w:rPr>
        <w:t>. El análisis de interpretación de datos se realiza con la participación del grupo, mediante la discusión e indagación”.</w:t>
      </w:r>
      <w:r w:rsidR="00D64325" w:rsidRPr="00B36B43">
        <w:rPr>
          <w:rStyle w:val="Refdenotaalpie"/>
          <w:rFonts w:ascii="Times New Roman" w:hAnsi="Times New Roman" w:cs="Times New Roman"/>
          <w:sz w:val="24"/>
          <w:szCs w:val="24"/>
        </w:rPr>
        <w:footnoteReference w:id="37"/>
      </w:r>
    </w:p>
    <w:p w:rsidR="00A92E5F" w:rsidRPr="00B36B43" w:rsidRDefault="005B42A9"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w:t>
      </w:r>
      <w:r w:rsidR="00A92E5F" w:rsidRPr="00B36B43">
        <w:rPr>
          <w:rFonts w:ascii="Times New Roman" w:eastAsia="Calibri" w:hAnsi="Times New Roman" w:cs="Times New Roman"/>
          <w:sz w:val="24"/>
          <w:szCs w:val="24"/>
        </w:rPr>
        <w:t>l instrumento para</w:t>
      </w:r>
      <w:r w:rsidR="00621187" w:rsidRPr="00B36B43">
        <w:rPr>
          <w:rFonts w:ascii="Times New Roman" w:eastAsia="Calibri" w:hAnsi="Times New Roman" w:cs="Times New Roman"/>
          <w:sz w:val="24"/>
          <w:szCs w:val="24"/>
        </w:rPr>
        <w:t xml:space="preserve"> indagar</w:t>
      </w:r>
      <w:r w:rsidR="00CA2674" w:rsidRPr="00B36B43">
        <w:rPr>
          <w:rFonts w:ascii="Times New Roman" w:eastAsia="Calibri" w:hAnsi="Times New Roman" w:cs="Times New Roman"/>
          <w:sz w:val="24"/>
          <w:szCs w:val="24"/>
        </w:rPr>
        <w:t xml:space="preserve"> los atributo</w:t>
      </w:r>
      <w:r w:rsidR="00A92E5F" w:rsidRPr="00B36B43">
        <w:rPr>
          <w:rFonts w:ascii="Times New Roman" w:eastAsia="Calibri" w:hAnsi="Times New Roman" w:cs="Times New Roman"/>
          <w:sz w:val="24"/>
          <w:szCs w:val="24"/>
        </w:rPr>
        <w:t xml:space="preserve">s </w:t>
      </w:r>
      <w:r w:rsidR="00CA2674" w:rsidRPr="00B36B43">
        <w:rPr>
          <w:rFonts w:ascii="Times New Roman" w:eastAsia="Calibri" w:hAnsi="Times New Roman" w:cs="Times New Roman"/>
          <w:sz w:val="24"/>
          <w:szCs w:val="24"/>
        </w:rPr>
        <w:t xml:space="preserve">o </w:t>
      </w:r>
      <w:r w:rsidR="00CA2674" w:rsidRPr="00B36B43">
        <w:rPr>
          <w:rFonts w:ascii="Times New Roman" w:eastAsia="Calibri" w:hAnsi="Times New Roman" w:cs="Times New Roman"/>
          <w:i/>
          <w:sz w:val="24"/>
          <w:szCs w:val="24"/>
        </w:rPr>
        <w:t>marcadores</w:t>
      </w:r>
      <w:r w:rsidR="00CA2674"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relevantes de la identidad</w:t>
      </w:r>
      <w:r w:rsidR="00A92E5F" w:rsidRPr="00B36B43">
        <w:rPr>
          <w:rFonts w:ascii="Times New Roman" w:eastAsia="Calibri" w:hAnsi="Times New Roman" w:cs="Times New Roman"/>
          <w:sz w:val="24"/>
          <w:szCs w:val="24"/>
          <w:vertAlign w:val="superscript"/>
        </w:rPr>
        <w:footnoteReference w:id="38"/>
      </w:r>
      <w:r w:rsidR="00700901" w:rsidRPr="00B36B43">
        <w:rPr>
          <w:rFonts w:ascii="Times New Roman" w:eastAsia="Calibri" w:hAnsi="Times New Roman" w:cs="Times New Roman"/>
          <w:sz w:val="24"/>
          <w:szCs w:val="24"/>
        </w:rPr>
        <w:t xml:space="preserve"> consistió en</w:t>
      </w:r>
      <w:r w:rsidR="00A92E5F" w:rsidRPr="00B36B43">
        <w:rPr>
          <w:rFonts w:ascii="Times New Roman" w:eastAsia="Calibri" w:hAnsi="Times New Roman" w:cs="Times New Roman"/>
          <w:sz w:val="24"/>
          <w:szCs w:val="24"/>
        </w:rPr>
        <w:t xml:space="preserve"> un cuestionario </w:t>
      </w:r>
      <w:proofErr w:type="spellStart"/>
      <w:r w:rsidR="007B022E" w:rsidRPr="00B36B43">
        <w:rPr>
          <w:rFonts w:ascii="Times New Roman" w:eastAsia="Calibri" w:hAnsi="Times New Roman" w:cs="Times New Roman"/>
          <w:sz w:val="24"/>
          <w:szCs w:val="24"/>
        </w:rPr>
        <w:t>semi</w:t>
      </w:r>
      <w:proofErr w:type="spellEnd"/>
      <w:r w:rsidR="007B022E" w:rsidRPr="00B36B43">
        <w:rPr>
          <w:rFonts w:ascii="Times New Roman" w:eastAsia="Calibri" w:hAnsi="Times New Roman" w:cs="Times New Roman"/>
          <w:sz w:val="24"/>
          <w:szCs w:val="24"/>
        </w:rPr>
        <w:t xml:space="preserve"> -</w:t>
      </w:r>
      <w:r w:rsidR="00621187" w:rsidRPr="00B36B43">
        <w:rPr>
          <w:rFonts w:ascii="Times New Roman" w:eastAsia="Calibri" w:hAnsi="Times New Roman" w:cs="Times New Roman"/>
          <w:sz w:val="24"/>
          <w:szCs w:val="24"/>
        </w:rPr>
        <w:t xml:space="preserve"> estructurado </w:t>
      </w:r>
      <w:r w:rsidR="007B022E" w:rsidRPr="00B36B43">
        <w:rPr>
          <w:rFonts w:ascii="Times New Roman" w:eastAsia="Calibri" w:hAnsi="Times New Roman" w:cs="Times New Roman"/>
          <w:sz w:val="24"/>
          <w:szCs w:val="24"/>
        </w:rPr>
        <w:t>elaborado</w:t>
      </w:r>
      <w:r w:rsidR="00A92E5F" w:rsidRPr="00B36B43">
        <w:rPr>
          <w:rFonts w:ascii="Times New Roman" w:eastAsia="Calibri" w:hAnsi="Times New Roman" w:cs="Times New Roman"/>
          <w:sz w:val="24"/>
          <w:szCs w:val="24"/>
        </w:rPr>
        <w:t xml:space="preserve"> </w:t>
      </w:r>
      <w:r w:rsidR="00700901" w:rsidRPr="00B36B43">
        <w:rPr>
          <w:rFonts w:ascii="Times New Roman" w:eastAsia="Calibri" w:hAnsi="Times New Roman" w:cs="Times New Roman"/>
          <w:sz w:val="24"/>
          <w:szCs w:val="24"/>
        </w:rPr>
        <w:t xml:space="preserve">con base en </w:t>
      </w:r>
      <w:r w:rsidR="00621187" w:rsidRPr="00B36B43">
        <w:rPr>
          <w:rFonts w:ascii="Times New Roman" w:eastAsia="Calibri" w:hAnsi="Times New Roman" w:cs="Times New Roman"/>
          <w:sz w:val="24"/>
          <w:szCs w:val="24"/>
        </w:rPr>
        <w:t>el modelo</w:t>
      </w:r>
      <w:r w:rsidR="00A92E5F" w:rsidRPr="00B36B43">
        <w:rPr>
          <w:rFonts w:ascii="Times New Roman" w:eastAsia="Calibri" w:hAnsi="Times New Roman" w:cs="Times New Roman"/>
          <w:sz w:val="24"/>
          <w:szCs w:val="24"/>
        </w:rPr>
        <w:t xml:space="preserve"> de </w:t>
      </w:r>
      <w:proofErr w:type="spellStart"/>
      <w:r w:rsidR="00A92E5F" w:rsidRPr="00B36B43">
        <w:rPr>
          <w:rFonts w:ascii="Times New Roman" w:eastAsia="Calibri" w:hAnsi="Times New Roman" w:cs="Times New Roman"/>
          <w:sz w:val="24"/>
          <w:szCs w:val="24"/>
        </w:rPr>
        <w:t>Isajiw</w:t>
      </w:r>
      <w:proofErr w:type="spellEnd"/>
      <w:r w:rsidR="00A92E5F" w:rsidRPr="00B36B43">
        <w:rPr>
          <w:rFonts w:ascii="Times New Roman" w:eastAsia="Calibri" w:hAnsi="Times New Roman" w:cs="Times New Roman"/>
          <w:sz w:val="24"/>
          <w:szCs w:val="24"/>
        </w:rPr>
        <w:t xml:space="preserve">: tres componentes </w:t>
      </w:r>
      <w:r w:rsidR="00A92E5F" w:rsidRPr="00B36B43">
        <w:rPr>
          <w:rFonts w:ascii="Times New Roman" w:eastAsia="Calibri" w:hAnsi="Times New Roman" w:cs="Times New Roman"/>
          <w:sz w:val="24"/>
          <w:szCs w:val="24"/>
        </w:rPr>
        <w:lastRenderedPageBreak/>
        <w:t>de la identidad étnica externa</w:t>
      </w:r>
      <w:r w:rsidR="00D70526" w:rsidRPr="00B36B43">
        <w:rPr>
          <w:rFonts w:ascii="Times New Roman" w:eastAsia="Calibri" w:hAnsi="Times New Roman" w:cs="Times New Roman"/>
          <w:sz w:val="24"/>
          <w:szCs w:val="24"/>
        </w:rPr>
        <w:t xml:space="preserve"> </w:t>
      </w:r>
      <w:r w:rsidR="00567A2C" w:rsidRPr="00B36B43">
        <w:rPr>
          <w:rFonts w:ascii="Times New Roman" w:hAnsi="Times New Roman" w:cs="Times New Roman"/>
          <w:sz w:val="24"/>
          <w:szCs w:val="24"/>
        </w:rPr>
        <w:t>—</w:t>
      </w:r>
      <w:r w:rsidR="00D70526" w:rsidRPr="00B36B43">
        <w:rPr>
          <w:rFonts w:ascii="Times New Roman" w:eastAsia="Calibri" w:hAnsi="Times New Roman" w:cs="Times New Roman"/>
          <w:sz w:val="24"/>
          <w:szCs w:val="24"/>
        </w:rPr>
        <w:t>capacidad de expresarse en el lenguaje étnico, frecuencia de uso, y celebración de fiestas y acontecimientos étnicos</w:t>
      </w:r>
      <w:r w:rsidR="00567A2C" w:rsidRPr="00B36B43">
        <w:rPr>
          <w:rFonts w:ascii="Times New Roman" w:hAnsi="Times New Roman" w:cs="Times New Roman"/>
          <w:sz w:val="24"/>
          <w:szCs w:val="24"/>
        </w:rPr>
        <w:t>—</w:t>
      </w:r>
      <w:r w:rsidR="00A92E5F" w:rsidRPr="00B36B43">
        <w:rPr>
          <w:rFonts w:ascii="Times New Roman" w:eastAsia="Calibri" w:hAnsi="Times New Roman" w:cs="Times New Roman"/>
          <w:sz w:val="24"/>
          <w:szCs w:val="24"/>
        </w:rPr>
        <w:t xml:space="preserve"> y tres componentes de la identidad étnica interna</w:t>
      </w:r>
      <w:r w:rsidR="00D70526" w:rsidRPr="00B36B43">
        <w:rPr>
          <w:rFonts w:ascii="Times New Roman" w:eastAsia="Calibri" w:hAnsi="Times New Roman" w:cs="Times New Roman"/>
          <w:sz w:val="24"/>
          <w:szCs w:val="24"/>
        </w:rPr>
        <w:t xml:space="preserve"> </w:t>
      </w:r>
      <w:r w:rsidR="00567A2C" w:rsidRPr="00B36B43">
        <w:rPr>
          <w:rFonts w:ascii="Times New Roman" w:hAnsi="Times New Roman" w:cs="Times New Roman"/>
          <w:sz w:val="24"/>
          <w:szCs w:val="24"/>
        </w:rPr>
        <w:t>—</w:t>
      </w:r>
      <w:r w:rsidR="00CF2F91" w:rsidRPr="00B36B43">
        <w:rPr>
          <w:rFonts w:ascii="Times New Roman" w:eastAsia="Calibri" w:hAnsi="Times New Roman" w:cs="Times New Roman"/>
          <w:sz w:val="24"/>
          <w:szCs w:val="24"/>
        </w:rPr>
        <w:t>conocimiento de la herencia y el pasado histórico del propio grupo, conocimiento de los valores del propio grupo, e importancia del aprendizaje del lenguaje étnico</w:t>
      </w:r>
      <w:r w:rsidR="00567A2C" w:rsidRPr="00B36B43">
        <w:rPr>
          <w:rFonts w:ascii="Times New Roman" w:hAnsi="Times New Roman" w:cs="Times New Roman"/>
          <w:sz w:val="24"/>
          <w:szCs w:val="24"/>
        </w:rPr>
        <w:t>—</w:t>
      </w:r>
      <w:r w:rsidR="00A92E5F" w:rsidRPr="00B36B43">
        <w:rPr>
          <w:rFonts w:ascii="Times New Roman" w:eastAsia="Calibri" w:hAnsi="Times New Roman" w:cs="Times New Roman"/>
          <w:sz w:val="24"/>
          <w:szCs w:val="24"/>
        </w:rPr>
        <w:t>.</w:t>
      </w:r>
      <w:r w:rsidR="009A2153" w:rsidRPr="00B36B43">
        <w:rPr>
          <w:rStyle w:val="Refdenotaalpie"/>
          <w:rFonts w:ascii="Times New Roman" w:eastAsia="Calibri" w:hAnsi="Times New Roman" w:cs="Times New Roman"/>
          <w:sz w:val="24"/>
          <w:szCs w:val="24"/>
        </w:rPr>
        <w:footnoteReference w:id="39"/>
      </w:r>
      <w:r w:rsidR="00A92E5F" w:rsidRPr="00B36B43">
        <w:rPr>
          <w:rFonts w:ascii="Times New Roman" w:eastAsia="Calibri" w:hAnsi="Times New Roman" w:cs="Times New Roman"/>
          <w:sz w:val="24"/>
          <w:szCs w:val="24"/>
        </w:rPr>
        <w:t xml:space="preserve"> </w:t>
      </w:r>
      <w:r w:rsidR="0090093E" w:rsidRPr="00B36B43">
        <w:rPr>
          <w:rFonts w:ascii="Times New Roman" w:eastAsia="Calibri" w:hAnsi="Times New Roman" w:cs="Times New Roman"/>
          <w:sz w:val="24"/>
          <w:szCs w:val="24"/>
        </w:rPr>
        <w:t>Se llevaron</w:t>
      </w:r>
      <w:r w:rsidR="007B022E" w:rsidRPr="00B36B43">
        <w:rPr>
          <w:rFonts w:ascii="Times New Roman" w:eastAsia="Calibri" w:hAnsi="Times New Roman" w:cs="Times New Roman"/>
          <w:sz w:val="24"/>
          <w:szCs w:val="24"/>
        </w:rPr>
        <w:t xml:space="preserve"> a cabo 32 entrevistas, 16 de ellas</w:t>
      </w:r>
      <w:r w:rsidR="0090093E" w:rsidRPr="00B36B43">
        <w:rPr>
          <w:rFonts w:ascii="Times New Roman" w:eastAsia="Calibri" w:hAnsi="Times New Roman" w:cs="Times New Roman"/>
          <w:sz w:val="24"/>
          <w:szCs w:val="24"/>
        </w:rPr>
        <w:t xml:space="preserve"> de carácter individual y otras 16 </w:t>
      </w:r>
      <w:r w:rsidR="000A7781" w:rsidRPr="00B36B43">
        <w:rPr>
          <w:rFonts w:ascii="Times New Roman" w:eastAsia="Calibri" w:hAnsi="Times New Roman" w:cs="Times New Roman"/>
          <w:sz w:val="24"/>
          <w:szCs w:val="24"/>
        </w:rPr>
        <w:t>bajo el criterio de ‘jefes de hogar’</w:t>
      </w:r>
      <w:r w:rsidR="007A79F8" w:rsidRPr="00B36B43">
        <w:rPr>
          <w:rFonts w:ascii="Times New Roman" w:eastAsia="Calibri" w:hAnsi="Times New Roman" w:cs="Times New Roman"/>
          <w:sz w:val="24"/>
          <w:szCs w:val="24"/>
        </w:rPr>
        <w:t xml:space="preserve">. Si bien algunos de los individuos seleccionados por </w:t>
      </w:r>
      <w:r w:rsidR="00850300" w:rsidRPr="00B36B43">
        <w:rPr>
          <w:rFonts w:ascii="Times New Roman" w:eastAsia="Calibri" w:hAnsi="Times New Roman" w:cs="Times New Roman"/>
          <w:sz w:val="24"/>
          <w:szCs w:val="24"/>
        </w:rPr>
        <w:t xml:space="preserve">la </w:t>
      </w:r>
      <w:r w:rsidR="0090093E" w:rsidRPr="00B36B43">
        <w:rPr>
          <w:rFonts w:ascii="Times New Roman" w:eastAsia="Calibri" w:hAnsi="Times New Roman" w:cs="Times New Roman"/>
          <w:sz w:val="24"/>
          <w:szCs w:val="24"/>
        </w:rPr>
        <w:t>A</w:t>
      </w:r>
      <w:r w:rsidR="00850300" w:rsidRPr="00B36B43">
        <w:rPr>
          <w:rFonts w:ascii="Times New Roman" w:eastAsia="Calibri" w:hAnsi="Times New Roman" w:cs="Times New Roman"/>
          <w:sz w:val="24"/>
          <w:szCs w:val="24"/>
        </w:rPr>
        <w:t xml:space="preserve">samblea </w:t>
      </w:r>
      <w:r w:rsidR="0090093E" w:rsidRPr="00B36B43">
        <w:rPr>
          <w:rFonts w:ascii="Times New Roman" w:eastAsia="Calibri" w:hAnsi="Times New Roman" w:cs="Times New Roman"/>
          <w:sz w:val="24"/>
          <w:szCs w:val="24"/>
        </w:rPr>
        <w:t>C</w:t>
      </w:r>
      <w:r w:rsidR="00A92E5F" w:rsidRPr="00B36B43">
        <w:rPr>
          <w:rFonts w:ascii="Times New Roman" w:eastAsia="Calibri" w:hAnsi="Times New Roman" w:cs="Times New Roman"/>
          <w:sz w:val="24"/>
          <w:szCs w:val="24"/>
        </w:rPr>
        <w:t>omunitaria, máximo órgano de autoridad en La Raya</w:t>
      </w:r>
      <w:r w:rsidR="000B11D1"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w:t>
      </w:r>
      <w:r w:rsidR="0090093E" w:rsidRPr="00B36B43">
        <w:rPr>
          <w:rFonts w:ascii="Times New Roman" w:eastAsia="Calibri" w:hAnsi="Times New Roman" w:cs="Times New Roman"/>
          <w:sz w:val="24"/>
          <w:szCs w:val="24"/>
        </w:rPr>
        <w:t xml:space="preserve">no se encontraban presentes en el transcurso de la primera asamblea, éstos </w:t>
      </w:r>
      <w:r w:rsidR="00A92E5F" w:rsidRPr="00B36B43">
        <w:rPr>
          <w:rFonts w:ascii="Times New Roman" w:eastAsia="Calibri" w:hAnsi="Times New Roman" w:cs="Times New Roman"/>
          <w:sz w:val="24"/>
          <w:szCs w:val="24"/>
        </w:rPr>
        <w:t>fueron designados a sugerencia de la Asa</w:t>
      </w:r>
      <w:r w:rsidR="0090093E" w:rsidRPr="00B36B43">
        <w:rPr>
          <w:rFonts w:ascii="Times New Roman" w:eastAsia="Calibri" w:hAnsi="Times New Roman" w:cs="Times New Roman"/>
          <w:sz w:val="24"/>
          <w:szCs w:val="24"/>
        </w:rPr>
        <w:t>mblea</w:t>
      </w:r>
      <w:r w:rsidR="007A79F8" w:rsidRPr="00B36B43">
        <w:rPr>
          <w:rFonts w:ascii="Times New Roman" w:eastAsia="Calibri" w:hAnsi="Times New Roman" w:cs="Times New Roman"/>
          <w:sz w:val="24"/>
          <w:szCs w:val="24"/>
        </w:rPr>
        <w:t xml:space="preserve"> misma</w:t>
      </w:r>
      <w:r w:rsidR="00A92E5F" w:rsidRPr="00B36B43">
        <w:rPr>
          <w:rFonts w:ascii="Times New Roman" w:eastAsia="Calibri" w:hAnsi="Times New Roman" w:cs="Times New Roman"/>
          <w:sz w:val="24"/>
          <w:szCs w:val="24"/>
        </w:rPr>
        <w:t xml:space="preserve">, proceso que los lugareños </w:t>
      </w:r>
      <w:r w:rsidR="003F4E6A" w:rsidRPr="00B36B43">
        <w:rPr>
          <w:rFonts w:ascii="Times New Roman" w:eastAsia="Calibri" w:hAnsi="Times New Roman" w:cs="Times New Roman"/>
          <w:sz w:val="24"/>
          <w:szCs w:val="24"/>
        </w:rPr>
        <w:t>aceptaron diligentemente</w:t>
      </w:r>
      <w:r w:rsidR="00A92E5F" w:rsidRPr="00B36B43">
        <w:rPr>
          <w:rFonts w:ascii="Times New Roman" w:eastAsia="Calibri" w:hAnsi="Times New Roman" w:cs="Times New Roman"/>
          <w:sz w:val="24"/>
          <w:szCs w:val="24"/>
        </w:rPr>
        <w:t xml:space="preserve">, </w:t>
      </w:r>
      <w:r w:rsidR="00930313" w:rsidRPr="00B36B43">
        <w:rPr>
          <w:rFonts w:ascii="Times New Roman" w:eastAsia="Calibri" w:hAnsi="Times New Roman" w:cs="Times New Roman"/>
          <w:sz w:val="24"/>
          <w:szCs w:val="24"/>
        </w:rPr>
        <w:t>en pleno acatamiento</w:t>
      </w:r>
      <w:r w:rsidR="00A92E5F" w:rsidRPr="00B36B43">
        <w:rPr>
          <w:rFonts w:ascii="Times New Roman" w:eastAsia="Calibri" w:hAnsi="Times New Roman" w:cs="Times New Roman"/>
          <w:sz w:val="24"/>
          <w:szCs w:val="24"/>
        </w:rPr>
        <w:t xml:space="preserve"> </w:t>
      </w:r>
      <w:r w:rsidR="00930313" w:rsidRPr="00B36B43">
        <w:rPr>
          <w:rFonts w:ascii="Times New Roman" w:eastAsia="Calibri" w:hAnsi="Times New Roman" w:cs="Times New Roman"/>
          <w:sz w:val="24"/>
          <w:szCs w:val="24"/>
        </w:rPr>
        <w:t xml:space="preserve">de </w:t>
      </w:r>
      <w:r w:rsidR="00A92E5F" w:rsidRPr="00B36B43">
        <w:rPr>
          <w:rFonts w:ascii="Times New Roman" w:eastAsia="Calibri" w:hAnsi="Times New Roman" w:cs="Times New Roman"/>
          <w:sz w:val="24"/>
          <w:szCs w:val="24"/>
        </w:rPr>
        <w:t>una disposic</w:t>
      </w:r>
      <w:r w:rsidR="00930313" w:rsidRPr="00B36B43">
        <w:rPr>
          <w:rFonts w:ascii="Times New Roman" w:eastAsia="Calibri" w:hAnsi="Times New Roman" w:cs="Times New Roman"/>
          <w:sz w:val="24"/>
          <w:szCs w:val="24"/>
        </w:rPr>
        <w:t>ión de la</w:t>
      </w:r>
      <w:r w:rsidR="00A92E5F" w:rsidRPr="00B36B43">
        <w:rPr>
          <w:rFonts w:ascii="Times New Roman" w:eastAsia="Calibri" w:hAnsi="Times New Roman" w:cs="Times New Roman"/>
          <w:sz w:val="24"/>
          <w:szCs w:val="24"/>
        </w:rPr>
        <w:t xml:space="preserve"> autoridad local.</w:t>
      </w:r>
      <w:r w:rsidR="00CF2F91" w:rsidRPr="00B36B43">
        <w:rPr>
          <w:rFonts w:ascii="Times New Roman" w:eastAsia="Calibri" w:hAnsi="Times New Roman" w:cs="Times New Roman"/>
          <w:sz w:val="24"/>
          <w:szCs w:val="24"/>
        </w:rPr>
        <w:t xml:space="preserve"> </w:t>
      </w:r>
    </w:p>
    <w:p w:rsidR="00A92E5F" w:rsidRPr="00B36B43" w:rsidRDefault="00A92E5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Las variables que se estudiaron para evalua</w:t>
      </w:r>
      <w:r w:rsidR="00CC4BC6" w:rsidRPr="00B36B43">
        <w:rPr>
          <w:rFonts w:ascii="Times New Roman" w:eastAsia="Calibri" w:hAnsi="Times New Roman" w:cs="Times New Roman"/>
          <w:sz w:val="24"/>
          <w:szCs w:val="24"/>
        </w:rPr>
        <w:t>r la auto-identifica</w:t>
      </w:r>
      <w:r w:rsidR="00CA2674" w:rsidRPr="00B36B43">
        <w:rPr>
          <w:rFonts w:ascii="Times New Roman" w:eastAsia="Calibri" w:hAnsi="Times New Roman" w:cs="Times New Roman"/>
          <w:sz w:val="24"/>
          <w:szCs w:val="24"/>
        </w:rPr>
        <w:t>ción</w:t>
      </w:r>
      <w:r w:rsidR="00621187" w:rsidRPr="00B36B43">
        <w:rPr>
          <w:rFonts w:ascii="Times New Roman" w:eastAsia="Calibri" w:hAnsi="Times New Roman" w:cs="Times New Roman"/>
          <w:sz w:val="24"/>
          <w:szCs w:val="24"/>
        </w:rPr>
        <w:t xml:space="preserve"> étnica</w:t>
      </w:r>
      <w:r w:rsidR="000A7781" w:rsidRPr="00B36B43">
        <w:rPr>
          <w:rFonts w:ascii="Times New Roman" w:eastAsia="Calibri" w:hAnsi="Times New Roman" w:cs="Times New Roman"/>
          <w:sz w:val="24"/>
          <w:szCs w:val="24"/>
        </w:rPr>
        <w:t xml:space="preserve"> fueron</w:t>
      </w:r>
      <w:r w:rsidR="007A79F8" w:rsidRPr="00B36B43">
        <w:rPr>
          <w:rFonts w:ascii="Times New Roman" w:eastAsia="Calibri" w:hAnsi="Times New Roman" w:cs="Times New Roman"/>
          <w:sz w:val="24"/>
          <w:szCs w:val="24"/>
        </w:rPr>
        <w:t xml:space="preserve"> el idioma predominante y</w:t>
      </w:r>
      <w:r w:rsidRPr="00B36B43">
        <w:rPr>
          <w:rFonts w:ascii="Times New Roman" w:eastAsia="Calibri" w:hAnsi="Times New Roman" w:cs="Times New Roman"/>
          <w:sz w:val="24"/>
          <w:szCs w:val="24"/>
        </w:rPr>
        <w:t xml:space="preserve"> frecuencia de</w:t>
      </w:r>
      <w:r w:rsidR="007A79F8" w:rsidRPr="00B36B43">
        <w:rPr>
          <w:rFonts w:ascii="Times New Roman" w:eastAsia="Calibri" w:hAnsi="Times New Roman" w:cs="Times New Roman"/>
          <w:sz w:val="24"/>
          <w:szCs w:val="24"/>
        </w:rPr>
        <w:t xml:space="preserve"> su</w:t>
      </w:r>
      <w:r w:rsidRPr="00B36B43">
        <w:rPr>
          <w:rFonts w:ascii="Times New Roman" w:eastAsia="Calibri" w:hAnsi="Times New Roman" w:cs="Times New Roman"/>
          <w:sz w:val="24"/>
          <w:szCs w:val="24"/>
        </w:rPr>
        <w:t xml:space="preserve"> uso</w:t>
      </w:r>
      <w:r w:rsidR="007A79F8"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escolaridad, lugar de nacimiento, pueblo de adscripción, alimentos</w:t>
      </w:r>
      <w:r w:rsidR="005B7E15"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fiestas, tradiciones e indumentaria característicos del pueblo y la ocupación.</w:t>
      </w:r>
    </w:p>
    <w:p w:rsidR="00997C79" w:rsidRPr="00B36B43" w:rsidRDefault="00A92E5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Se capturaron los datos en una </w:t>
      </w:r>
      <w:r w:rsidR="00930313" w:rsidRPr="00B36B43">
        <w:rPr>
          <w:rFonts w:ascii="Times New Roman" w:eastAsia="Calibri" w:hAnsi="Times New Roman" w:cs="Times New Roman"/>
          <w:sz w:val="24"/>
          <w:szCs w:val="24"/>
        </w:rPr>
        <w:t xml:space="preserve">hoja de cálculo del programa </w:t>
      </w:r>
      <w:proofErr w:type="spellStart"/>
      <w:r w:rsidR="00255B5F" w:rsidRPr="00B36B43">
        <w:rPr>
          <w:rFonts w:ascii="Times New Roman" w:eastAsia="Calibri" w:hAnsi="Times New Roman" w:cs="Times New Roman"/>
          <w:i/>
          <w:sz w:val="24"/>
          <w:szCs w:val="24"/>
        </w:rPr>
        <w:t>LibreOffice</w:t>
      </w:r>
      <w:proofErr w:type="spellEnd"/>
      <w:r w:rsidR="00D319E7" w:rsidRPr="00B36B43">
        <w:rPr>
          <w:rStyle w:val="Refdenotaalpie"/>
          <w:rFonts w:ascii="Times New Roman" w:eastAsia="Calibri" w:hAnsi="Times New Roman" w:cs="Times New Roman"/>
          <w:sz w:val="24"/>
          <w:szCs w:val="24"/>
        </w:rPr>
        <w:footnoteReference w:id="40"/>
      </w:r>
      <w:r w:rsidR="00364757" w:rsidRPr="00B36B43">
        <w:rPr>
          <w:rFonts w:ascii="Times New Roman" w:eastAsia="Calibri" w:hAnsi="Times New Roman" w:cs="Times New Roman"/>
          <w:sz w:val="24"/>
          <w:szCs w:val="24"/>
        </w:rPr>
        <w:t xml:space="preserve"> </w:t>
      </w:r>
      <w:r w:rsidR="007A79F8" w:rsidRPr="00B36B43">
        <w:rPr>
          <w:rFonts w:ascii="Times New Roman" w:eastAsia="Calibri" w:hAnsi="Times New Roman" w:cs="Times New Roman"/>
          <w:sz w:val="24"/>
          <w:szCs w:val="24"/>
        </w:rPr>
        <w:t>y se aplicaron</w:t>
      </w:r>
      <w:r w:rsidRPr="00B36B43">
        <w:rPr>
          <w:rFonts w:ascii="Times New Roman" w:eastAsia="Calibri" w:hAnsi="Times New Roman" w:cs="Times New Roman"/>
          <w:sz w:val="24"/>
          <w:szCs w:val="24"/>
        </w:rPr>
        <w:t xml:space="preserve"> las pruebas de independencia mediante el progr</w:t>
      </w:r>
      <w:r w:rsidR="0046026F" w:rsidRPr="00B36B43">
        <w:rPr>
          <w:rFonts w:ascii="Times New Roman" w:eastAsia="Calibri" w:hAnsi="Times New Roman" w:cs="Times New Roman"/>
          <w:sz w:val="24"/>
          <w:szCs w:val="24"/>
        </w:rPr>
        <w:t>ama estadístico NCSS</w:t>
      </w:r>
      <w:r w:rsidR="00581937" w:rsidRPr="00B36B43">
        <w:rPr>
          <w:rFonts w:ascii="Times New Roman" w:eastAsia="Calibri" w:hAnsi="Times New Roman" w:cs="Times New Roman"/>
          <w:sz w:val="24"/>
          <w:szCs w:val="24"/>
        </w:rPr>
        <w:t xml:space="preserve"> (versión </w:t>
      </w:r>
      <w:r w:rsidR="00581937" w:rsidRPr="00B36B43">
        <w:rPr>
          <w:rFonts w:ascii="Times New Roman" w:eastAsia="Calibri" w:hAnsi="Times New Roman" w:cs="Times New Roman"/>
          <w:i/>
          <w:sz w:val="24"/>
          <w:szCs w:val="24"/>
        </w:rPr>
        <w:t>trial</w:t>
      </w:r>
      <w:r w:rsidR="00581937" w:rsidRPr="00B36B43">
        <w:rPr>
          <w:rFonts w:ascii="Times New Roman" w:eastAsia="Calibri" w:hAnsi="Times New Roman" w:cs="Times New Roman"/>
          <w:sz w:val="24"/>
          <w:szCs w:val="24"/>
        </w:rPr>
        <w:t xml:space="preserve"> de internet)</w:t>
      </w:r>
      <w:r w:rsidR="00D319E7" w:rsidRPr="00B36B43">
        <w:rPr>
          <w:rStyle w:val="Refdenotaalpie"/>
          <w:rFonts w:ascii="Times New Roman" w:eastAsia="Calibri" w:hAnsi="Times New Roman" w:cs="Times New Roman"/>
          <w:sz w:val="24"/>
          <w:szCs w:val="24"/>
        </w:rPr>
        <w:footnoteReference w:id="41"/>
      </w:r>
      <w:r w:rsidR="007A79F8" w:rsidRPr="00B36B43">
        <w:rPr>
          <w:rFonts w:ascii="Times New Roman" w:eastAsia="Calibri" w:hAnsi="Times New Roman" w:cs="Times New Roman"/>
          <w:sz w:val="24"/>
          <w:szCs w:val="24"/>
        </w:rPr>
        <w:t>, con lo cual s</w:t>
      </w:r>
      <w:r w:rsidRPr="00B36B43">
        <w:rPr>
          <w:rFonts w:ascii="Times New Roman" w:eastAsia="Calibri" w:hAnsi="Times New Roman" w:cs="Times New Roman"/>
          <w:sz w:val="24"/>
          <w:szCs w:val="24"/>
        </w:rPr>
        <w:t>e obtuvieron las frecuencias absolutas y relativas de las variables estudiadas que denotan una aproximación más genu</w:t>
      </w:r>
      <w:r w:rsidR="00260B24" w:rsidRPr="00B36B43">
        <w:rPr>
          <w:rFonts w:ascii="Times New Roman" w:eastAsia="Calibri" w:hAnsi="Times New Roman" w:cs="Times New Roman"/>
          <w:sz w:val="24"/>
          <w:szCs w:val="24"/>
        </w:rPr>
        <w:t xml:space="preserve">ina de los aspectos evaluados. </w:t>
      </w:r>
    </w:p>
    <w:p w:rsidR="00FA0BE2" w:rsidRPr="00B36B43" w:rsidRDefault="00AB093A" w:rsidP="001627CC">
      <w:pPr>
        <w:spacing w:after="0" w:line="360" w:lineRule="auto"/>
        <w:contextualSpacing/>
        <w:jc w:val="both"/>
        <w:rPr>
          <w:rFonts w:ascii="Times New Roman" w:eastAsia="Times New Roman" w:hAnsi="Times New Roman" w:cs="Times New Roman"/>
          <w:b/>
          <w:sz w:val="24"/>
          <w:szCs w:val="24"/>
        </w:rPr>
      </w:pPr>
      <w:r w:rsidRPr="00B36B43">
        <w:rPr>
          <w:rFonts w:ascii="Times New Roman" w:eastAsia="Times New Roman" w:hAnsi="Times New Roman" w:cs="Times New Roman"/>
          <w:b/>
          <w:sz w:val="24"/>
          <w:szCs w:val="24"/>
        </w:rPr>
        <w:t xml:space="preserve">Los atributos del ser </w:t>
      </w:r>
      <w:proofErr w:type="spellStart"/>
      <w:r w:rsidRPr="00B36B43">
        <w:rPr>
          <w:rFonts w:ascii="Times New Roman" w:eastAsia="Times New Roman" w:hAnsi="Times New Roman" w:cs="Times New Roman"/>
          <w:b/>
          <w:i/>
          <w:sz w:val="24"/>
          <w:szCs w:val="24"/>
        </w:rPr>
        <w:t>ñiviñuun</w:t>
      </w:r>
      <w:proofErr w:type="spellEnd"/>
      <w:r w:rsidRPr="00B36B43">
        <w:rPr>
          <w:rFonts w:ascii="Times New Roman" w:eastAsia="Times New Roman" w:hAnsi="Times New Roman" w:cs="Times New Roman"/>
          <w:b/>
          <w:sz w:val="24"/>
          <w:szCs w:val="24"/>
        </w:rPr>
        <w:t xml:space="preserve"> en La Raya</w:t>
      </w:r>
    </w:p>
    <w:p w:rsidR="00ED47E2" w:rsidRPr="00B36B43" w:rsidRDefault="00930313" w:rsidP="00ED47E2">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Para lograr una</w:t>
      </w:r>
      <w:r w:rsidR="00997C79" w:rsidRPr="00B36B43">
        <w:rPr>
          <w:rFonts w:ascii="Times New Roman" w:eastAsia="Calibri" w:hAnsi="Times New Roman" w:cs="Times New Roman"/>
          <w:sz w:val="24"/>
          <w:szCs w:val="24"/>
        </w:rPr>
        <w:t xml:space="preserve"> comprensión</w:t>
      </w:r>
      <w:r w:rsidRPr="00B36B43">
        <w:rPr>
          <w:rFonts w:ascii="Times New Roman" w:eastAsia="Calibri" w:hAnsi="Times New Roman" w:cs="Times New Roman"/>
          <w:sz w:val="24"/>
          <w:szCs w:val="24"/>
        </w:rPr>
        <w:t xml:space="preserve"> detallada</w:t>
      </w:r>
      <w:r w:rsidR="005F06DB" w:rsidRPr="00B36B43">
        <w:rPr>
          <w:rFonts w:ascii="Times New Roman" w:eastAsia="Calibri" w:hAnsi="Times New Roman" w:cs="Times New Roman"/>
          <w:sz w:val="24"/>
          <w:szCs w:val="24"/>
        </w:rPr>
        <w:t xml:space="preserve"> de</w:t>
      </w:r>
      <w:r w:rsidR="00997C79" w:rsidRPr="00B36B43">
        <w:rPr>
          <w:rFonts w:ascii="Times New Roman" w:eastAsia="Calibri" w:hAnsi="Times New Roman" w:cs="Times New Roman"/>
          <w:sz w:val="24"/>
          <w:szCs w:val="24"/>
        </w:rPr>
        <w:t xml:space="preserve"> la auto-</w:t>
      </w:r>
      <w:r w:rsidR="00CC4BC6" w:rsidRPr="00B36B43">
        <w:rPr>
          <w:rFonts w:ascii="Times New Roman" w:eastAsia="Calibri" w:hAnsi="Times New Roman" w:cs="Times New Roman"/>
          <w:sz w:val="24"/>
          <w:szCs w:val="24"/>
        </w:rPr>
        <w:t>identifica</w:t>
      </w:r>
      <w:r w:rsidR="00EC2B13" w:rsidRPr="00B36B43">
        <w:rPr>
          <w:rFonts w:ascii="Times New Roman" w:eastAsia="Calibri" w:hAnsi="Times New Roman" w:cs="Times New Roman"/>
          <w:sz w:val="24"/>
          <w:szCs w:val="24"/>
        </w:rPr>
        <w:t>ción</w:t>
      </w:r>
      <w:r w:rsidR="00975832" w:rsidRPr="00B36B43">
        <w:rPr>
          <w:rFonts w:ascii="Times New Roman" w:eastAsia="Calibri" w:hAnsi="Times New Roman" w:cs="Times New Roman"/>
          <w:sz w:val="24"/>
          <w:szCs w:val="24"/>
        </w:rPr>
        <w:t xml:space="preserve"> en</w:t>
      </w:r>
      <w:r w:rsidR="00997C79" w:rsidRPr="00B36B43">
        <w:rPr>
          <w:rFonts w:ascii="Times New Roman" w:eastAsia="Calibri" w:hAnsi="Times New Roman" w:cs="Times New Roman"/>
          <w:sz w:val="24"/>
          <w:szCs w:val="24"/>
        </w:rPr>
        <w:t xml:space="preserve"> La Raya</w:t>
      </w:r>
      <w:r w:rsidR="005F06DB" w:rsidRPr="00B36B43">
        <w:rPr>
          <w:rFonts w:ascii="Times New Roman" w:eastAsia="Calibri" w:hAnsi="Times New Roman" w:cs="Times New Roman"/>
          <w:sz w:val="24"/>
          <w:szCs w:val="24"/>
        </w:rPr>
        <w:t>,</w:t>
      </w:r>
      <w:r w:rsidR="00997C79" w:rsidRPr="00B36B43">
        <w:rPr>
          <w:rFonts w:ascii="Times New Roman" w:eastAsia="Calibri" w:hAnsi="Times New Roman" w:cs="Times New Roman"/>
          <w:sz w:val="24"/>
          <w:szCs w:val="24"/>
        </w:rPr>
        <w:t xml:space="preserve"> </w:t>
      </w:r>
      <w:r w:rsidR="00EC2B13" w:rsidRPr="00B36B43">
        <w:rPr>
          <w:rFonts w:ascii="Times New Roman" w:eastAsia="Calibri" w:hAnsi="Times New Roman" w:cs="Times New Roman"/>
          <w:sz w:val="24"/>
          <w:szCs w:val="24"/>
        </w:rPr>
        <w:t>se analizaron</w:t>
      </w:r>
      <w:r w:rsidR="005F06DB" w:rsidRPr="00B36B43">
        <w:rPr>
          <w:rFonts w:ascii="Times New Roman" w:eastAsia="Calibri" w:hAnsi="Times New Roman" w:cs="Times New Roman"/>
          <w:sz w:val="24"/>
          <w:szCs w:val="24"/>
        </w:rPr>
        <w:t xml:space="preserve"> </w:t>
      </w:r>
      <w:r w:rsidR="0014107B" w:rsidRPr="00B36B43">
        <w:rPr>
          <w:rFonts w:ascii="Times New Roman" w:eastAsia="Calibri" w:hAnsi="Times New Roman" w:cs="Times New Roman"/>
          <w:sz w:val="24"/>
          <w:szCs w:val="24"/>
        </w:rPr>
        <w:t>los estilos de las viviendas</w:t>
      </w:r>
      <w:r w:rsidR="00997C79" w:rsidRPr="00B36B43">
        <w:rPr>
          <w:rFonts w:ascii="Times New Roman" w:eastAsia="Calibri" w:hAnsi="Times New Roman" w:cs="Times New Roman"/>
          <w:sz w:val="24"/>
          <w:szCs w:val="24"/>
        </w:rPr>
        <w:t>, la ocupación, las fiest</w:t>
      </w:r>
      <w:r w:rsidR="005F06DB" w:rsidRPr="00B36B43">
        <w:rPr>
          <w:rFonts w:ascii="Times New Roman" w:eastAsia="Calibri" w:hAnsi="Times New Roman" w:cs="Times New Roman"/>
          <w:sz w:val="24"/>
          <w:szCs w:val="24"/>
        </w:rPr>
        <w:t>as, la indumentaria, el idioma, y la cosmovisión;</w:t>
      </w:r>
      <w:r w:rsidR="00997C79" w:rsidRPr="00B36B43">
        <w:rPr>
          <w:rFonts w:ascii="Times New Roman" w:eastAsia="Calibri" w:hAnsi="Times New Roman" w:cs="Times New Roman"/>
          <w:sz w:val="24"/>
          <w:szCs w:val="24"/>
        </w:rPr>
        <w:t xml:space="preserve"> que constituyen los resultados sobresalientes de los talleres</w:t>
      </w:r>
      <w:r w:rsidR="005F06DB" w:rsidRPr="00B36B43">
        <w:rPr>
          <w:rFonts w:ascii="Times New Roman" w:eastAsia="Calibri" w:hAnsi="Times New Roman" w:cs="Times New Roman"/>
          <w:sz w:val="24"/>
          <w:szCs w:val="24"/>
        </w:rPr>
        <w:t xml:space="preserve"> </w:t>
      </w:r>
      <w:r w:rsidR="00BE27A1" w:rsidRPr="00B36B43">
        <w:rPr>
          <w:rFonts w:ascii="Times New Roman" w:eastAsia="Calibri" w:hAnsi="Times New Roman" w:cs="Times New Roman"/>
          <w:sz w:val="24"/>
          <w:szCs w:val="24"/>
        </w:rPr>
        <w:t>de diálogo de saberes como los atributos</w:t>
      </w:r>
      <w:r w:rsidR="005F06DB" w:rsidRPr="00B36B43">
        <w:rPr>
          <w:rFonts w:ascii="Times New Roman" w:eastAsia="Calibri" w:hAnsi="Times New Roman" w:cs="Times New Roman"/>
          <w:sz w:val="24"/>
          <w:szCs w:val="24"/>
        </w:rPr>
        <w:t xml:space="preserve"> del pueblo </w:t>
      </w:r>
      <w:proofErr w:type="spellStart"/>
      <w:r w:rsidR="005F06DB"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997C79" w:rsidRPr="00B36B43">
        <w:rPr>
          <w:rFonts w:ascii="Times New Roman" w:eastAsia="Calibri" w:hAnsi="Times New Roman" w:cs="Times New Roman"/>
          <w:sz w:val="24"/>
          <w:szCs w:val="24"/>
        </w:rPr>
        <w:t xml:space="preserve">. </w:t>
      </w:r>
      <w:bookmarkStart w:id="21" w:name="_Toc452394573"/>
      <w:bookmarkStart w:id="22" w:name="_Toc452458935"/>
      <w:bookmarkStart w:id="23" w:name="_Toc452460694"/>
      <w:bookmarkStart w:id="24" w:name="_Toc459371673"/>
      <w:r w:rsidR="005B7E15" w:rsidRPr="00B36B43">
        <w:rPr>
          <w:rFonts w:ascii="Times New Roman" w:eastAsia="Calibri" w:hAnsi="Times New Roman" w:cs="Times New Roman"/>
          <w:sz w:val="24"/>
          <w:szCs w:val="24"/>
        </w:rPr>
        <w:t>L</w:t>
      </w:r>
      <w:r w:rsidR="00FC26B5" w:rsidRPr="00B36B43">
        <w:rPr>
          <w:rFonts w:ascii="Times New Roman" w:eastAsia="Calibri" w:hAnsi="Times New Roman" w:cs="Times New Roman"/>
          <w:sz w:val="24"/>
          <w:szCs w:val="24"/>
        </w:rPr>
        <w:t>a categorización presentada en lo</w:t>
      </w:r>
      <w:r w:rsidR="00EC2B13" w:rsidRPr="00B36B43">
        <w:rPr>
          <w:rFonts w:ascii="Times New Roman" w:eastAsia="Calibri" w:hAnsi="Times New Roman" w:cs="Times New Roman"/>
          <w:sz w:val="24"/>
          <w:szCs w:val="24"/>
        </w:rPr>
        <w:t>s capítulos subsecuentes se basó</w:t>
      </w:r>
      <w:r w:rsidR="00FC26B5" w:rsidRPr="00B36B43">
        <w:rPr>
          <w:rFonts w:ascii="Times New Roman" w:eastAsia="Calibri" w:hAnsi="Times New Roman" w:cs="Times New Roman"/>
          <w:sz w:val="24"/>
          <w:szCs w:val="24"/>
        </w:rPr>
        <w:t xml:space="preserve"> en los resultados tanto de las entrevistas como de los talleres. Empero</w:t>
      </w:r>
      <w:r w:rsidR="00ED47E2" w:rsidRPr="00B36B43">
        <w:rPr>
          <w:rFonts w:ascii="Times New Roman" w:eastAsia="Calibri" w:hAnsi="Times New Roman" w:cs="Times New Roman"/>
          <w:sz w:val="24"/>
          <w:szCs w:val="24"/>
        </w:rPr>
        <w:t>,</w:t>
      </w:r>
      <w:r w:rsidR="00FC26B5" w:rsidRPr="00B36B43">
        <w:rPr>
          <w:rFonts w:ascii="Times New Roman" w:eastAsia="Calibri" w:hAnsi="Times New Roman" w:cs="Times New Roman"/>
          <w:sz w:val="24"/>
          <w:szCs w:val="24"/>
        </w:rPr>
        <w:t xml:space="preserve"> es preciso indic</w:t>
      </w:r>
      <w:r w:rsidR="00ED47E2" w:rsidRPr="00B36B43">
        <w:rPr>
          <w:rFonts w:ascii="Times New Roman" w:eastAsia="Calibri" w:hAnsi="Times New Roman" w:cs="Times New Roman"/>
          <w:sz w:val="24"/>
          <w:szCs w:val="24"/>
        </w:rPr>
        <w:t>ar q</w:t>
      </w:r>
      <w:r w:rsidR="00FC26B5" w:rsidRPr="00B36B43">
        <w:rPr>
          <w:rFonts w:ascii="Times New Roman" w:eastAsia="Calibri" w:hAnsi="Times New Roman" w:cs="Times New Roman"/>
          <w:sz w:val="24"/>
          <w:szCs w:val="24"/>
        </w:rPr>
        <w:t>ue los</w:t>
      </w:r>
      <w:r w:rsidR="00ED47E2" w:rsidRPr="00B36B43">
        <w:rPr>
          <w:rFonts w:ascii="Times New Roman" w:eastAsia="Calibri" w:hAnsi="Times New Roman" w:cs="Times New Roman"/>
          <w:sz w:val="24"/>
          <w:szCs w:val="24"/>
        </w:rPr>
        <w:t xml:space="preserve"> asistentes a los talleres enunciaron otros atri</w:t>
      </w:r>
      <w:r w:rsidR="00EC2B13" w:rsidRPr="00B36B43">
        <w:rPr>
          <w:rFonts w:ascii="Times New Roman" w:eastAsia="Calibri" w:hAnsi="Times New Roman" w:cs="Times New Roman"/>
          <w:sz w:val="24"/>
          <w:szCs w:val="24"/>
        </w:rPr>
        <w:t>butos que consideraron</w:t>
      </w:r>
      <w:r w:rsidR="00ED47E2" w:rsidRPr="00B36B43">
        <w:rPr>
          <w:rFonts w:ascii="Times New Roman" w:eastAsia="Calibri" w:hAnsi="Times New Roman" w:cs="Times New Roman"/>
          <w:sz w:val="24"/>
          <w:szCs w:val="24"/>
        </w:rPr>
        <w:t xml:space="preserve"> de gran relevancia</w:t>
      </w:r>
      <w:r w:rsidR="00053E64" w:rsidRPr="00B36B43">
        <w:rPr>
          <w:rFonts w:ascii="Times New Roman" w:eastAsia="Calibri" w:hAnsi="Times New Roman" w:cs="Times New Roman"/>
          <w:sz w:val="24"/>
          <w:szCs w:val="24"/>
        </w:rPr>
        <w:t xml:space="preserve"> para el pueblo mixteco</w:t>
      </w:r>
      <w:r w:rsidR="006B6741" w:rsidRPr="00B36B43">
        <w:rPr>
          <w:rFonts w:ascii="Times New Roman" w:eastAsia="Calibri" w:hAnsi="Times New Roman" w:cs="Times New Roman"/>
          <w:sz w:val="24"/>
          <w:szCs w:val="24"/>
        </w:rPr>
        <w:t>, pero</w:t>
      </w:r>
      <w:r w:rsidR="00FC26B5" w:rsidRPr="00B36B43">
        <w:rPr>
          <w:rFonts w:ascii="Times New Roman" w:eastAsia="Calibri" w:hAnsi="Times New Roman" w:cs="Times New Roman"/>
          <w:sz w:val="24"/>
          <w:szCs w:val="24"/>
        </w:rPr>
        <w:t xml:space="preserve"> debido a que en la actualidad</w:t>
      </w:r>
      <w:r w:rsidR="00ED47E2" w:rsidRPr="00B36B43">
        <w:rPr>
          <w:rFonts w:ascii="Times New Roman" w:eastAsia="Calibri" w:hAnsi="Times New Roman" w:cs="Times New Roman"/>
          <w:sz w:val="24"/>
          <w:szCs w:val="24"/>
        </w:rPr>
        <w:t xml:space="preserve"> </w:t>
      </w:r>
      <w:r w:rsidR="00FC26B5" w:rsidRPr="00B36B43">
        <w:rPr>
          <w:rFonts w:ascii="Times New Roman" w:eastAsia="Calibri" w:hAnsi="Times New Roman" w:cs="Times New Roman"/>
          <w:sz w:val="24"/>
          <w:szCs w:val="24"/>
        </w:rPr>
        <w:t>ya n</w:t>
      </w:r>
      <w:r w:rsidR="00AE3573" w:rsidRPr="00B36B43">
        <w:rPr>
          <w:rFonts w:ascii="Times New Roman" w:eastAsia="Calibri" w:hAnsi="Times New Roman" w:cs="Times New Roman"/>
          <w:sz w:val="24"/>
          <w:szCs w:val="24"/>
        </w:rPr>
        <w:t>o se mantienen</w:t>
      </w:r>
      <w:r w:rsidR="00BE27A1" w:rsidRPr="00B36B43">
        <w:rPr>
          <w:rFonts w:ascii="Times New Roman" w:eastAsia="Calibri" w:hAnsi="Times New Roman" w:cs="Times New Roman"/>
          <w:sz w:val="24"/>
          <w:szCs w:val="24"/>
        </w:rPr>
        <w:t xml:space="preserve"> como figuras activas</w:t>
      </w:r>
      <w:r w:rsidR="00567A2C" w:rsidRPr="00B36B43">
        <w:rPr>
          <w:rFonts w:ascii="Times New Roman" w:eastAsia="Calibri" w:hAnsi="Times New Roman" w:cs="Times New Roman"/>
          <w:sz w:val="24"/>
          <w:szCs w:val="24"/>
        </w:rPr>
        <w:t xml:space="preserve"> </w:t>
      </w:r>
      <w:r w:rsidR="00EC2B13" w:rsidRPr="00B36B43">
        <w:rPr>
          <w:rFonts w:ascii="Times New Roman" w:eastAsia="Calibri" w:hAnsi="Times New Roman" w:cs="Times New Roman"/>
          <w:sz w:val="24"/>
          <w:szCs w:val="24"/>
        </w:rPr>
        <w:t>en la comunidad, no se incluyeron como ‘característico</w:t>
      </w:r>
      <w:r w:rsidR="00BE27A1" w:rsidRPr="00B36B43">
        <w:rPr>
          <w:rFonts w:ascii="Times New Roman" w:eastAsia="Calibri" w:hAnsi="Times New Roman" w:cs="Times New Roman"/>
          <w:sz w:val="24"/>
          <w:szCs w:val="24"/>
        </w:rPr>
        <w:t>s’</w:t>
      </w:r>
      <w:r w:rsidR="00FC26B5" w:rsidRPr="00B36B43">
        <w:rPr>
          <w:rFonts w:ascii="Times New Roman" w:eastAsia="Calibri" w:hAnsi="Times New Roman" w:cs="Times New Roman"/>
          <w:sz w:val="24"/>
          <w:szCs w:val="24"/>
        </w:rPr>
        <w:t xml:space="preserve"> de La Raya, pero </w:t>
      </w:r>
      <w:r w:rsidR="005B42A9" w:rsidRPr="00B36B43">
        <w:rPr>
          <w:rFonts w:ascii="Times New Roman" w:eastAsia="Calibri" w:hAnsi="Times New Roman" w:cs="Times New Roman"/>
          <w:sz w:val="24"/>
          <w:szCs w:val="24"/>
        </w:rPr>
        <w:t xml:space="preserve">subrayaron </w:t>
      </w:r>
      <w:r w:rsidR="00FC26B5" w:rsidRPr="00B36B43">
        <w:rPr>
          <w:rFonts w:ascii="Times New Roman" w:eastAsia="Calibri" w:hAnsi="Times New Roman" w:cs="Times New Roman"/>
          <w:sz w:val="24"/>
          <w:szCs w:val="24"/>
        </w:rPr>
        <w:t>que a nivel</w:t>
      </w:r>
      <w:r w:rsidR="00AE3573" w:rsidRPr="00B36B43">
        <w:rPr>
          <w:rFonts w:ascii="Times New Roman" w:eastAsia="Calibri" w:hAnsi="Times New Roman" w:cs="Times New Roman"/>
          <w:sz w:val="24"/>
          <w:szCs w:val="24"/>
        </w:rPr>
        <w:t xml:space="preserve"> </w:t>
      </w:r>
      <w:r w:rsidR="00AE3573" w:rsidRPr="00B36B43">
        <w:rPr>
          <w:rFonts w:ascii="Times New Roman" w:eastAsia="Calibri" w:hAnsi="Times New Roman" w:cs="Times New Roman"/>
          <w:sz w:val="24"/>
          <w:szCs w:val="24"/>
        </w:rPr>
        <w:lastRenderedPageBreak/>
        <w:t>regional sí prevalecen</w:t>
      </w:r>
      <w:r w:rsidR="00FC26B5" w:rsidRPr="00B36B43">
        <w:rPr>
          <w:rFonts w:ascii="Times New Roman" w:eastAsia="Calibri" w:hAnsi="Times New Roman" w:cs="Times New Roman"/>
          <w:sz w:val="24"/>
          <w:szCs w:val="24"/>
        </w:rPr>
        <w:t>:</w:t>
      </w:r>
      <w:r w:rsidR="00D319E7" w:rsidRPr="00B36B43">
        <w:rPr>
          <w:rFonts w:ascii="Times New Roman" w:eastAsia="Calibri" w:hAnsi="Times New Roman" w:cs="Times New Roman"/>
          <w:sz w:val="24"/>
          <w:szCs w:val="24"/>
        </w:rPr>
        <w:t xml:space="preserve"> a saber,</w:t>
      </w:r>
      <w:r w:rsidR="00FC26B5" w:rsidRPr="00B36B43">
        <w:rPr>
          <w:rFonts w:ascii="Times New Roman" w:eastAsia="Calibri" w:hAnsi="Times New Roman" w:cs="Times New Roman"/>
          <w:sz w:val="24"/>
          <w:szCs w:val="24"/>
        </w:rPr>
        <w:t xml:space="preserve"> el Conc</w:t>
      </w:r>
      <w:r w:rsidR="00ED47E2" w:rsidRPr="00B36B43">
        <w:rPr>
          <w:rFonts w:ascii="Times New Roman" w:eastAsia="Calibri" w:hAnsi="Times New Roman" w:cs="Times New Roman"/>
          <w:sz w:val="24"/>
          <w:szCs w:val="24"/>
        </w:rPr>
        <w:t xml:space="preserve">ejo de </w:t>
      </w:r>
      <w:proofErr w:type="spellStart"/>
      <w:r w:rsidR="00ED47E2" w:rsidRPr="00B36B43">
        <w:rPr>
          <w:rFonts w:ascii="Times New Roman" w:eastAsia="Calibri" w:hAnsi="Times New Roman" w:cs="Times New Roman"/>
          <w:i/>
          <w:sz w:val="24"/>
          <w:szCs w:val="24"/>
        </w:rPr>
        <w:t>tatamandones</w:t>
      </w:r>
      <w:proofErr w:type="spellEnd"/>
      <w:r w:rsidR="00ED47E2" w:rsidRPr="00B36B43">
        <w:rPr>
          <w:rFonts w:ascii="Times New Roman" w:eastAsia="Calibri" w:hAnsi="Times New Roman" w:cs="Times New Roman"/>
          <w:sz w:val="24"/>
          <w:szCs w:val="24"/>
        </w:rPr>
        <w:t xml:space="preserve">, </w:t>
      </w:r>
      <w:r w:rsidR="00ED47E2" w:rsidRPr="00B36B43">
        <w:rPr>
          <w:rFonts w:ascii="Times New Roman" w:eastAsia="Calibri" w:hAnsi="Times New Roman" w:cs="Times New Roman"/>
          <w:i/>
          <w:sz w:val="24"/>
          <w:szCs w:val="24"/>
        </w:rPr>
        <w:t xml:space="preserve">Ra Tata </w:t>
      </w:r>
      <w:proofErr w:type="spellStart"/>
      <w:r w:rsidR="00ED47E2" w:rsidRPr="00B36B43">
        <w:rPr>
          <w:rFonts w:ascii="Times New Roman" w:eastAsia="Calibri" w:hAnsi="Times New Roman" w:cs="Times New Roman"/>
          <w:i/>
          <w:sz w:val="24"/>
          <w:szCs w:val="24"/>
        </w:rPr>
        <w:t>Kale</w:t>
      </w:r>
      <w:proofErr w:type="spellEnd"/>
      <w:r w:rsidR="00ED47E2" w:rsidRPr="00B36B43">
        <w:rPr>
          <w:rFonts w:ascii="Times New Roman" w:eastAsia="Calibri" w:hAnsi="Times New Roman" w:cs="Times New Roman"/>
          <w:sz w:val="24"/>
          <w:szCs w:val="24"/>
        </w:rPr>
        <w:t>,</w:t>
      </w:r>
      <w:r w:rsidR="00ED47E2" w:rsidRPr="00B36B43">
        <w:rPr>
          <w:rFonts w:ascii="Times New Roman" w:eastAsia="Calibri" w:hAnsi="Times New Roman" w:cs="Times New Roman"/>
          <w:i/>
          <w:sz w:val="24"/>
          <w:szCs w:val="24"/>
        </w:rPr>
        <w:t xml:space="preserve"> </w:t>
      </w:r>
      <w:r w:rsidR="00ED47E2" w:rsidRPr="00B36B43">
        <w:rPr>
          <w:rFonts w:ascii="Times New Roman" w:eastAsia="Calibri" w:hAnsi="Times New Roman" w:cs="Times New Roman"/>
          <w:sz w:val="24"/>
          <w:szCs w:val="24"/>
        </w:rPr>
        <w:t xml:space="preserve">y el sistema de cargos, </w:t>
      </w:r>
      <w:r w:rsidR="00ED47E2" w:rsidRPr="00B36B43">
        <w:rPr>
          <w:rFonts w:ascii="Times New Roman" w:eastAsia="Calibri" w:hAnsi="Times New Roman" w:cs="Times New Roman"/>
          <w:i/>
          <w:sz w:val="24"/>
          <w:szCs w:val="24"/>
        </w:rPr>
        <w:t xml:space="preserve">Ra </w:t>
      </w:r>
      <w:proofErr w:type="spellStart"/>
      <w:r w:rsidR="00ED47E2" w:rsidRPr="00B36B43">
        <w:rPr>
          <w:rFonts w:ascii="Times New Roman" w:eastAsia="Calibri" w:hAnsi="Times New Roman" w:cs="Times New Roman"/>
          <w:i/>
          <w:sz w:val="24"/>
          <w:szCs w:val="24"/>
        </w:rPr>
        <w:t>Kumi</w:t>
      </w:r>
      <w:proofErr w:type="spellEnd"/>
      <w:r w:rsidR="00ED47E2" w:rsidRPr="00B36B43">
        <w:rPr>
          <w:rFonts w:ascii="Times New Roman" w:eastAsia="Calibri" w:hAnsi="Times New Roman" w:cs="Times New Roman"/>
          <w:i/>
          <w:sz w:val="24"/>
          <w:szCs w:val="24"/>
        </w:rPr>
        <w:t xml:space="preserve"> </w:t>
      </w:r>
      <w:proofErr w:type="spellStart"/>
      <w:r w:rsidR="00ED47E2" w:rsidRPr="00B36B43">
        <w:rPr>
          <w:rFonts w:ascii="Times New Roman" w:eastAsia="Calibri" w:hAnsi="Times New Roman" w:cs="Times New Roman"/>
          <w:i/>
          <w:sz w:val="24"/>
          <w:szCs w:val="24"/>
        </w:rPr>
        <w:t>Tiñu</w:t>
      </w:r>
      <w:proofErr w:type="spellEnd"/>
      <w:r w:rsidR="00AE3573" w:rsidRPr="00B36B43">
        <w:rPr>
          <w:rFonts w:ascii="Times New Roman" w:eastAsia="Calibri" w:hAnsi="Times New Roman" w:cs="Times New Roman"/>
          <w:i/>
          <w:sz w:val="24"/>
          <w:szCs w:val="24"/>
        </w:rPr>
        <w:t xml:space="preserve">. </w:t>
      </w:r>
      <w:r w:rsidR="00AE3573" w:rsidRPr="00B36B43">
        <w:rPr>
          <w:rFonts w:ascii="Times New Roman" w:eastAsia="Calibri" w:hAnsi="Times New Roman" w:cs="Times New Roman"/>
          <w:sz w:val="24"/>
          <w:szCs w:val="24"/>
        </w:rPr>
        <w:t>No obstante</w:t>
      </w:r>
      <w:r w:rsidR="00AE3573" w:rsidRPr="00B36B43">
        <w:rPr>
          <w:rFonts w:ascii="Times New Roman" w:eastAsia="Calibri" w:hAnsi="Times New Roman" w:cs="Times New Roman"/>
          <w:i/>
          <w:sz w:val="24"/>
          <w:szCs w:val="24"/>
        </w:rPr>
        <w:t xml:space="preserve">, </w:t>
      </w:r>
      <w:r w:rsidR="00ED47E2" w:rsidRPr="00B36B43">
        <w:rPr>
          <w:rFonts w:ascii="Times New Roman" w:eastAsia="Calibri" w:hAnsi="Times New Roman" w:cs="Times New Roman"/>
          <w:sz w:val="24"/>
          <w:szCs w:val="24"/>
        </w:rPr>
        <w:t xml:space="preserve">las asambleas, </w:t>
      </w:r>
      <w:proofErr w:type="spellStart"/>
      <w:r w:rsidR="00890A4B" w:rsidRPr="00B36B43">
        <w:rPr>
          <w:rFonts w:ascii="Times New Roman" w:eastAsia="Calibri" w:hAnsi="Times New Roman" w:cs="Times New Roman"/>
          <w:i/>
          <w:sz w:val="24"/>
          <w:szCs w:val="24"/>
        </w:rPr>
        <w:t>Nat</w:t>
      </w:r>
      <w:r w:rsidR="00ED47E2" w:rsidRPr="00B36B43">
        <w:rPr>
          <w:rFonts w:ascii="Times New Roman" w:eastAsia="Calibri" w:hAnsi="Times New Roman" w:cs="Times New Roman"/>
          <w:i/>
          <w:sz w:val="24"/>
          <w:szCs w:val="24"/>
        </w:rPr>
        <w:t>akayo</w:t>
      </w:r>
      <w:proofErr w:type="spellEnd"/>
      <w:r w:rsidR="00FC26B5" w:rsidRPr="00B36B43">
        <w:rPr>
          <w:rFonts w:ascii="Times New Roman" w:eastAsia="Calibri" w:hAnsi="Times New Roman" w:cs="Times New Roman"/>
          <w:sz w:val="24"/>
          <w:szCs w:val="24"/>
        </w:rPr>
        <w:t>,</w:t>
      </w:r>
      <w:r w:rsidR="00AE3573" w:rsidRPr="00B36B43">
        <w:rPr>
          <w:rFonts w:ascii="Times New Roman" w:eastAsia="Calibri" w:hAnsi="Times New Roman" w:cs="Times New Roman"/>
          <w:sz w:val="24"/>
          <w:szCs w:val="24"/>
        </w:rPr>
        <w:t xml:space="preserve"> mantienen plena</w:t>
      </w:r>
      <w:r w:rsidR="00890A4B" w:rsidRPr="00B36B43">
        <w:rPr>
          <w:rFonts w:ascii="Times New Roman" w:eastAsia="Calibri" w:hAnsi="Times New Roman" w:cs="Times New Roman"/>
          <w:sz w:val="24"/>
          <w:szCs w:val="24"/>
        </w:rPr>
        <w:t xml:space="preserve"> </w:t>
      </w:r>
      <w:r w:rsidR="00AE3573" w:rsidRPr="00B36B43">
        <w:rPr>
          <w:rFonts w:ascii="Times New Roman" w:eastAsia="Calibri" w:hAnsi="Times New Roman" w:cs="Times New Roman"/>
          <w:sz w:val="24"/>
          <w:szCs w:val="24"/>
        </w:rPr>
        <w:t>vigencia</w:t>
      </w:r>
      <w:r w:rsidR="00ED47E2" w:rsidRPr="00B36B43">
        <w:rPr>
          <w:rFonts w:ascii="Times New Roman" w:eastAsia="Calibri" w:hAnsi="Times New Roman" w:cs="Times New Roman"/>
          <w:sz w:val="24"/>
          <w:szCs w:val="24"/>
        </w:rPr>
        <w:t>.</w:t>
      </w:r>
    </w:p>
    <w:bookmarkEnd w:id="21"/>
    <w:bookmarkEnd w:id="22"/>
    <w:bookmarkEnd w:id="23"/>
    <w:bookmarkEnd w:id="24"/>
    <w:p w:rsidR="00C33F3E" w:rsidRPr="00B36B43" w:rsidRDefault="00930313"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La comunidad La Raya,</w:t>
      </w:r>
      <w:r w:rsidR="00144441" w:rsidRPr="00B36B43">
        <w:rPr>
          <w:rFonts w:ascii="Times New Roman" w:eastAsia="Calibri" w:hAnsi="Times New Roman" w:cs="Times New Roman"/>
          <w:sz w:val="24"/>
          <w:szCs w:val="24"/>
        </w:rPr>
        <w:t xml:space="preserve"> ubica</w:t>
      </w:r>
      <w:r w:rsidRPr="00B36B43">
        <w:rPr>
          <w:rFonts w:ascii="Times New Roman" w:eastAsia="Calibri" w:hAnsi="Times New Roman" w:cs="Times New Roman"/>
          <w:sz w:val="24"/>
          <w:szCs w:val="24"/>
        </w:rPr>
        <w:t>da</w:t>
      </w:r>
      <w:r w:rsidR="00FC4010" w:rsidRPr="00B36B43">
        <w:rPr>
          <w:rFonts w:ascii="Times New Roman" w:eastAsia="Calibri" w:hAnsi="Times New Roman" w:cs="Times New Roman"/>
          <w:sz w:val="24"/>
          <w:szCs w:val="24"/>
        </w:rPr>
        <w:t xml:space="preserve"> al pie del</w:t>
      </w:r>
      <w:r w:rsidR="00C15121" w:rsidRPr="00B36B43">
        <w:rPr>
          <w:rFonts w:ascii="Times New Roman" w:eastAsia="Calibri" w:hAnsi="Times New Roman" w:cs="Times New Roman"/>
          <w:sz w:val="24"/>
          <w:szCs w:val="24"/>
        </w:rPr>
        <w:t xml:space="preserve"> emblemático</w:t>
      </w:r>
      <w:r w:rsidR="00FC4010" w:rsidRPr="00B36B43">
        <w:rPr>
          <w:rFonts w:ascii="Times New Roman" w:eastAsia="Calibri" w:hAnsi="Times New Roman" w:cs="Times New Roman"/>
          <w:sz w:val="24"/>
          <w:szCs w:val="24"/>
        </w:rPr>
        <w:t xml:space="preserve"> Cerro </w:t>
      </w:r>
      <w:proofErr w:type="spellStart"/>
      <w:r w:rsidR="00A92E5F" w:rsidRPr="00B36B43">
        <w:rPr>
          <w:rFonts w:ascii="Times New Roman" w:eastAsia="Calibri" w:hAnsi="Times New Roman" w:cs="Times New Roman"/>
          <w:i/>
          <w:sz w:val="24"/>
          <w:szCs w:val="24"/>
        </w:rPr>
        <w:t>Yukuchaa</w:t>
      </w:r>
      <w:proofErr w:type="spellEnd"/>
      <w:r w:rsidR="00A92E5F" w:rsidRPr="00B36B43">
        <w:rPr>
          <w:rFonts w:ascii="Times New Roman" w:eastAsia="Calibri" w:hAnsi="Times New Roman" w:cs="Times New Roman"/>
          <w:sz w:val="24"/>
          <w:szCs w:val="24"/>
        </w:rPr>
        <w:t xml:space="preserve">, en </w:t>
      </w:r>
      <w:r w:rsidR="003904B2" w:rsidRPr="00B36B43">
        <w:rPr>
          <w:rFonts w:ascii="Times New Roman" w:eastAsia="Calibri" w:hAnsi="Times New Roman" w:cs="Times New Roman"/>
          <w:sz w:val="24"/>
          <w:szCs w:val="24"/>
        </w:rPr>
        <w:t xml:space="preserve">las </w:t>
      </w:r>
      <w:r w:rsidR="00A92E5F" w:rsidRPr="00B36B43">
        <w:rPr>
          <w:rFonts w:ascii="Times New Roman" w:eastAsia="Calibri" w:hAnsi="Times New Roman" w:cs="Times New Roman"/>
          <w:sz w:val="24"/>
          <w:szCs w:val="24"/>
        </w:rPr>
        <w:t>colindancia</w:t>
      </w:r>
      <w:r w:rsidR="003904B2"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con el municipio de Pinotepa de Don Luis</w:t>
      </w:r>
      <w:r w:rsidRPr="00B36B43">
        <w:rPr>
          <w:rFonts w:ascii="Times New Roman" w:eastAsia="Calibri" w:hAnsi="Times New Roman" w:cs="Times New Roman"/>
          <w:sz w:val="24"/>
          <w:szCs w:val="24"/>
        </w:rPr>
        <w:t>,</w:t>
      </w:r>
      <w:r w:rsidR="00C15121" w:rsidRPr="00B36B43">
        <w:rPr>
          <w:rFonts w:ascii="Times New Roman" w:eastAsia="Calibri" w:hAnsi="Times New Roman" w:cs="Times New Roman"/>
          <w:sz w:val="24"/>
          <w:szCs w:val="24"/>
        </w:rPr>
        <w:t xml:space="preserve"> tiene </w:t>
      </w:r>
      <w:r w:rsidR="00144441" w:rsidRPr="00B36B43">
        <w:rPr>
          <w:rFonts w:ascii="Times New Roman" w:eastAsia="Calibri" w:hAnsi="Times New Roman" w:cs="Times New Roman"/>
          <w:sz w:val="24"/>
          <w:szCs w:val="24"/>
        </w:rPr>
        <w:t xml:space="preserve">espacios </w:t>
      </w:r>
      <w:r w:rsidR="00C15121" w:rsidRPr="00B36B43">
        <w:rPr>
          <w:rFonts w:ascii="Times New Roman" w:eastAsia="Calibri" w:hAnsi="Times New Roman" w:cs="Times New Roman"/>
          <w:sz w:val="24"/>
          <w:szCs w:val="24"/>
        </w:rPr>
        <w:t xml:space="preserve">reconocidos por los lugareños, tanto por su ubicación como por su historia, </w:t>
      </w:r>
      <w:r w:rsidR="00F34ED4" w:rsidRPr="00B36B43">
        <w:rPr>
          <w:rFonts w:ascii="Times New Roman" w:eastAsia="Calibri" w:hAnsi="Times New Roman" w:cs="Times New Roman"/>
          <w:sz w:val="24"/>
          <w:szCs w:val="24"/>
        </w:rPr>
        <w:t>que</w:t>
      </w:r>
      <w:r w:rsidR="00C15121" w:rsidRPr="00B36B43">
        <w:rPr>
          <w:rFonts w:ascii="Times New Roman" w:eastAsia="Calibri" w:hAnsi="Times New Roman" w:cs="Times New Roman"/>
          <w:sz w:val="24"/>
          <w:szCs w:val="24"/>
        </w:rPr>
        <w:t xml:space="preserve"> consolidan </w:t>
      </w:r>
      <w:r w:rsidR="00F34ED4" w:rsidRPr="00B36B43">
        <w:rPr>
          <w:rFonts w:ascii="Times New Roman" w:eastAsia="Calibri" w:hAnsi="Times New Roman" w:cs="Times New Roman"/>
          <w:sz w:val="24"/>
          <w:szCs w:val="24"/>
        </w:rPr>
        <w:t>la convicción</w:t>
      </w:r>
      <w:r w:rsidR="00C15121" w:rsidRPr="00B36B43">
        <w:rPr>
          <w:rFonts w:ascii="Times New Roman" w:eastAsia="Calibri" w:hAnsi="Times New Roman" w:cs="Times New Roman"/>
          <w:sz w:val="24"/>
          <w:szCs w:val="24"/>
        </w:rPr>
        <w:t xml:space="preserve"> </w:t>
      </w:r>
      <w:r w:rsidR="00F34ED4" w:rsidRPr="00B36B43">
        <w:rPr>
          <w:rFonts w:ascii="Times New Roman" w:eastAsia="Calibri" w:hAnsi="Times New Roman" w:cs="Times New Roman"/>
          <w:sz w:val="24"/>
          <w:szCs w:val="24"/>
        </w:rPr>
        <w:t xml:space="preserve">de que </w:t>
      </w:r>
      <w:r w:rsidR="00C15121" w:rsidRPr="00B36B43">
        <w:rPr>
          <w:rFonts w:ascii="Times New Roman" w:eastAsia="Calibri" w:hAnsi="Times New Roman" w:cs="Times New Roman"/>
          <w:sz w:val="24"/>
          <w:szCs w:val="24"/>
        </w:rPr>
        <w:t xml:space="preserve">el Cerro </w:t>
      </w:r>
      <w:proofErr w:type="spellStart"/>
      <w:r w:rsidR="00C15121" w:rsidRPr="00B36B43">
        <w:rPr>
          <w:rFonts w:ascii="Times New Roman" w:eastAsia="Calibri" w:hAnsi="Times New Roman" w:cs="Times New Roman"/>
          <w:i/>
          <w:sz w:val="24"/>
          <w:szCs w:val="24"/>
        </w:rPr>
        <w:t>Yukuchaa</w:t>
      </w:r>
      <w:proofErr w:type="spellEnd"/>
      <w:r w:rsidR="00F34ED4" w:rsidRPr="00B36B43">
        <w:rPr>
          <w:rFonts w:ascii="Times New Roman" w:eastAsia="Calibri" w:hAnsi="Times New Roman" w:cs="Times New Roman"/>
          <w:sz w:val="24"/>
          <w:szCs w:val="24"/>
        </w:rPr>
        <w:t xml:space="preserve">, morada de </w:t>
      </w:r>
      <w:r w:rsidR="00F34ED4" w:rsidRPr="00B36B43">
        <w:rPr>
          <w:rFonts w:ascii="Times New Roman" w:eastAsia="Calibri" w:hAnsi="Times New Roman" w:cs="Times New Roman"/>
          <w:i/>
          <w:sz w:val="24"/>
          <w:szCs w:val="24"/>
        </w:rPr>
        <w:t xml:space="preserve">Ra Tata </w:t>
      </w:r>
      <w:proofErr w:type="spellStart"/>
      <w:r w:rsidR="00F34ED4" w:rsidRPr="00B36B43">
        <w:rPr>
          <w:rFonts w:ascii="Times New Roman" w:eastAsia="Calibri" w:hAnsi="Times New Roman" w:cs="Times New Roman"/>
          <w:i/>
          <w:sz w:val="24"/>
          <w:szCs w:val="24"/>
        </w:rPr>
        <w:t>Savi</w:t>
      </w:r>
      <w:proofErr w:type="spellEnd"/>
      <w:r w:rsidR="00F34ED4" w:rsidRPr="00B36B43">
        <w:rPr>
          <w:rFonts w:ascii="Times New Roman" w:eastAsia="Calibri" w:hAnsi="Times New Roman" w:cs="Times New Roman"/>
          <w:sz w:val="24"/>
          <w:szCs w:val="24"/>
        </w:rPr>
        <w:t>, salvó a los antiguos mixtecos de perecer ahogados por las crecidas del mar</w:t>
      </w:r>
      <w:r w:rsidR="00C15121" w:rsidRPr="00B36B43">
        <w:rPr>
          <w:rFonts w:ascii="Times New Roman" w:eastAsia="Calibri" w:hAnsi="Times New Roman" w:cs="Times New Roman"/>
          <w:sz w:val="24"/>
          <w:szCs w:val="24"/>
        </w:rPr>
        <w:t xml:space="preserve"> </w:t>
      </w:r>
      <w:r w:rsidR="00A02357" w:rsidRPr="00B36B43">
        <w:rPr>
          <w:rFonts w:ascii="Times New Roman" w:eastAsia="Calibri" w:hAnsi="Times New Roman" w:cs="Times New Roman"/>
          <w:sz w:val="24"/>
          <w:szCs w:val="24"/>
        </w:rPr>
        <w:t>(Figura 1). E</w:t>
      </w:r>
      <w:r w:rsidR="00144441" w:rsidRPr="00B36B43">
        <w:rPr>
          <w:rFonts w:ascii="Times New Roman" w:eastAsia="Calibri" w:hAnsi="Times New Roman" w:cs="Times New Roman"/>
          <w:sz w:val="24"/>
          <w:szCs w:val="24"/>
        </w:rPr>
        <w:t>sta</w:t>
      </w:r>
      <w:r w:rsidR="00A02357" w:rsidRPr="00B36B43">
        <w:rPr>
          <w:rFonts w:ascii="Times New Roman" w:eastAsia="Calibri" w:hAnsi="Times New Roman" w:cs="Times New Roman"/>
          <w:sz w:val="24"/>
          <w:szCs w:val="24"/>
        </w:rPr>
        <w:t xml:space="preserve"> localidad</w:t>
      </w:r>
      <w:r w:rsidR="00144441" w:rsidRPr="00B36B43">
        <w:rPr>
          <w:rFonts w:ascii="Times New Roman" w:eastAsia="Calibri" w:hAnsi="Times New Roman" w:cs="Times New Roman"/>
          <w:sz w:val="24"/>
          <w:szCs w:val="24"/>
        </w:rPr>
        <w:t xml:space="preserve"> es</w:t>
      </w:r>
      <w:r w:rsidR="00A02357" w:rsidRPr="00B36B43">
        <w:rPr>
          <w:rFonts w:ascii="Times New Roman" w:eastAsia="Calibri" w:hAnsi="Times New Roman" w:cs="Times New Roman"/>
          <w:sz w:val="24"/>
          <w:szCs w:val="24"/>
        </w:rPr>
        <w:t xml:space="preserve"> así</w:t>
      </w:r>
      <w:r w:rsidR="00144441" w:rsidRPr="00B36B43">
        <w:rPr>
          <w:rFonts w:ascii="Times New Roman" w:eastAsia="Calibri" w:hAnsi="Times New Roman" w:cs="Times New Roman"/>
          <w:sz w:val="24"/>
          <w:szCs w:val="24"/>
        </w:rPr>
        <w:t xml:space="preserve"> considerada </w:t>
      </w:r>
      <w:r w:rsidR="005F06DB" w:rsidRPr="00B36B43">
        <w:rPr>
          <w:rFonts w:ascii="Times New Roman" w:eastAsia="Calibri" w:hAnsi="Times New Roman" w:cs="Times New Roman"/>
          <w:sz w:val="24"/>
          <w:szCs w:val="24"/>
        </w:rPr>
        <w:t xml:space="preserve">por los lugareños </w:t>
      </w:r>
      <w:r w:rsidR="00144441" w:rsidRPr="00B36B43">
        <w:rPr>
          <w:rFonts w:ascii="Times New Roman" w:eastAsia="Calibri" w:hAnsi="Times New Roman" w:cs="Times New Roman"/>
          <w:sz w:val="24"/>
          <w:szCs w:val="24"/>
        </w:rPr>
        <w:t>como una comunidad</w:t>
      </w:r>
      <w:r w:rsidR="00FC4010" w:rsidRPr="00B36B43">
        <w:rPr>
          <w:rFonts w:ascii="Times New Roman" w:eastAsia="Calibri" w:hAnsi="Times New Roman" w:cs="Times New Roman"/>
          <w:sz w:val="24"/>
          <w:szCs w:val="24"/>
        </w:rPr>
        <w:t xml:space="preserve"> </w:t>
      </w:r>
      <w:proofErr w:type="spellStart"/>
      <w:r w:rsidR="00A92E5F" w:rsidRPr="00B36B43">
        <w:rPr>
          <w:rFonts w:ascii="Times New Roman" w:eastAsia="Calibri" w:hAnsi="Times New Roman" w:cs="Times New Roman"/>
          <w:i/>
          <w:sz w:val="24"/>
          <w:szCs w:val="24"/>
        </w:rPr>
        <w:t>ñiviñuu</w:t>
      </w:r>
      <w:r w:rsidR="00053E64" w:rsidRPr="00B36B43">
        <w:rPr>
          <w:rFonts w:ascii="Times New Roman" w:eastAsia="Calibri" w:hAnsi="Times New Roman" w:cs="Times New Roman"/>
          <w:i/>
          <w:sz w:val="24"/>
          <w:szCs w:val="24"/>
        </w:rPr>
        <w:t>n</w:t>
      </w:r>
      <w:proofErr w:type="spellEnd"/>
      <w:r w:rsidR="0046026F" w:rsidRPr="00B36B43">
        <w:rPr>
          <w:rFonts w:ascii="Times New Roman" w:eastAsia="Calibri" w:hAnsi="Times New Roman" w:cs="Times New Roman"/>
          <w:sz w:val="24"/>
          <w:szCs w:val="24"/>
        </w:rPr>
        <w:t>, auto-denominación más precisa</w:t>
      </w:r>
      <w:r w:rsidR="004153DC" w:rsidRPr="00B36B43">
        <w:rPr>
          <w:rFonts w:ascii="Times New Roman" w:eastAsia="Calibri" w:hAnsi="Times New Roman" w:cs="Times New Roman"/>
          <w:sz w:val="24"/>
          <w:szCs w:val="24"/>
        </w:rPr>
        <w:t xml:space="preserve"> en </w:t>
      </w:r>
      <w:proofErr w:type="spellStart"/>
      <w:r w:rsidR="00A02357" w:rsidRPr="00B36B43">
        <w:rPr>
          <w:rFonts w:ascii="Times New Roman" w:eastAsia="Calibri" w:hAnsi="Times New Roman" w:cs="Times New Roman"/>
          <w:i/>
          <w:sz w:val="24"/>
          <w:szCs w:val="24"/>
        </w:rPr>
        <w:t>sa’anñuun</w:t>
      </w:r>
      <w:proofErr w:type="spellEnd"/>
      <w:r w:rsidR="00A02357" w:rsidRPr="00B36B43">
        <w:rPr>
          <w:rFonts w:ascii="Times New Roman" w:eastAsia="Calibri" w:hAnsi="Times New Roman" w:cs="Times New Roman"/>
          <w:sz w:val="24"/>
          <w:szCs w:val="24"/>
        </w:rPr>
        <w:t xml:space="preserve"> (</w:t>
      </w:r>
      <w:r w:rsidR="004153DC" w:rsidRPr="00B36B43">
        <w:rPr>
          <w:rFonts w:ascii="Times New Roman" w:eastAsia="Calibri" w:hAnsi="Times New Roman" w:cs="Times New Roman"/>
          <w:sz w:val="24"/>
          <w:szCs w:val="24"/>
        </w:rPr>
        <w:t>mixteco</w:t>
      </w:r>
      <w:r w:rsidR="00A02357" w:rsidRPr="00B36B43">
        <w:rPr>
          <w:rFonts w:ascii="Times New Roman" w:eastAsia="Calibri" w:hAnsi="Times New Roman" w:cs="Times New Roman"/>
          <w:sz w:val="24"/>
          <w:szCs w:val="24"/>
        </w:rPr>
        <w:t xml:space="preserve"> de la Costa)</w:t>
      </w:r>
      <w:r w:rsidR="00681ABF" w:rsidRPr="00B36B43">
        <w:rPr>
          <w:rFonts w:ascii="Times New Roman" w:eastAsia="Calibri" w:hAnsi="Times New Roman" w:cs="Times New Roman"/>
          <w:sz w:val="24"/>
          <w:szCs w:val="24"/>
        </w:rPr>
        <w:t>, cuya traducción literal sería</w:t>
      </w:r>
      <w:r w:rsidR="00A92E5F"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i/>
          <w:sz w:val="24"/>
          <w:szCs w:val="24"/>
        </w:rPr>
        <w:t>la gente del pueblo</w:t>
      </w:r>
      <w:r w:rsidR="00A92E5F" w:rsidRPr="00B36B43">
        <w:rPr>
          <w:rFonts w:ascii="Times New Roman" w:eastAsia="Calibri" w:hAnsi="Times New Roman" w:cs="Times New Roman"/>
          <w:sz w:val="24"/>
          <w:szCs w:val="24"/>
        </w:rPr>
        <w:t xml:space="preserve">. </w:t>
      </w:r>
    </w:p>
    <w:p w:rsidR="003D5BA5" w:rsidRPr="00B36B43" w:rsidRDefault="003D5BA5" w:rsidP="003D5BA5">
      <w:pPr>
        <w:pStyle w:val="Descripcin"/>
        <w:keepNext/>
        <w:jc w:val="center"/>
        <w:rPr>
          <w:rFonts w:ascii="Times New Roman" w:hAnsi="Times New Roman" w:cs="Times New Roman"/>
          <w:i w:val="0"/>
          <w:color w:val="auto"/>
          <w:sz w:val="24"/>
          <w:szCs w:val="24"/>
        </w:rPr>
      </w:pPr>
      <w:r w:rsidRPr="00B36B43">
        <w:rPr>
          <w:rFonts w:ascii="Times New Roman" w:hAnsi="Times New Roman" w:cs="Times New Roman"/>
          <w:i w:val="0"/>
          <w:color w:val="auto"/>
          <w:sz w:val="24"/>
          <w:szCs w:val="24"/>
        </w:rPr>
        <w:t>Figura 1 Vista panorámica de La Raya</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tblGrid>
      <w:tr w:rsidR="003D5BA5" w:rsidRPr="00B36B43" w:rsidTr="003D5BA5">
        <w:trPr>
          <w:trHeight w:val="1047"/>
          <w:jc w:val="center"/>
        </w:trPr>
        <w:tc>
          <w:tcPr>
            <w:tcW w:w="4368" w:type="dxa"/>
          </w:tcPr>
          <w:p w:rsidR="003D5BA5" w:rsidRPr="00B36B43" w:rsidRDefault="003D5BA5" w:rsidP="003D5BA5">
            <w:pPr>
              <w:keepNext/>
              <w:spacing w:line="360" w:lineRule="auto"/>
              <w:contextualSpacing/>
              <w:jc w:val="center"/>
              <w:rPr>
                <w:rFonts w:ascii="Times New Roman" w:hAnsi="Times New Roman" w:cs="Times New Roman"/>
                <w:sz w:val="24"/>
                <w:szCs w:val="24"/>
              </w:rPr>
            </w:pPr>
          </w:p>
          <w:p w:rsidR="003D5BA5" w:rsidRPr="00B36B43" w:rsidRDefault="003D5BA5" w:rsidP="003D5BA5">
            <w:pPr>
              <w:pStyle w:val="Descripcin"/>
              <w:jc w:val="right"/>
              <w:rPr>
                <w:rFonts w:ascii="Times New Roman" w:eastAsia="Calibri" w:hAnsi="Times New Roman" w:cs="Times New Roman"/>
                <w:i w:val="0"/>
                <w:sz w:val="20"/>
                <w:szCs w:val="20"/>
              </w:rPr>
            </w:pPr>
            <w:r w:rsidRPr="00B36B43">
              <w:rPr>
                <w:rFonts w:ascii="Times New Roman" w:hAnsi="Times New Roman" w:cs="Times New Roman"/>
                <w:i w:val="0"/>
                <w:color w:val="auto"/>
                <w:sz w:val="20"/>
                <w:szCs w:val="20"/>
              </w:rPr>
              <w:t>Fuente: Archivo propio.</w:t>
            </w:r>
          </w:p>
        </w:tc>
      </w:tr>
    </w:tbl>
    <w:p w:rsidR="002637CD" w:rsidRPr="00B36B43" w:rsidRDefault="008A3EAA"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w:t>
      </w:r>
      <w:r w:rsidR="005F06DB" w:rsidRPr="00B36B43">
        <w:rPr>
          <w:rFonts w:ascii="Times New Roman" w:eastAsia="Calibri" w:hAnsi="Times New Roman" w:cs="Times New Roman"/>
          <w:sz w:val="24"/>
          <w:szCs w:val="24"/>
        </w:rPr>
        <w:t xml:space="preserve">s preciso señalar, no obstante que </w:t>
      </w:r>
      <w:r w:rsidR="0073213E" w:rsidRPr="00B36B43">
        <w:rPr>
          <w:rFonts w:ascii="Times New Roman" w:eastAsia="Calibri" w:hAnsi="Times New Roman" w:cs="Times New Roman"/>
          <w:sz w:val="24"/>
          <w:szCs w:val="24"/>
        </w:rPr>
        <w:t xml:space="preserve">en </w:t>
      </w:r>
      <w:r w:rsidR="00C33F3E" w:rsidRPr="00B36B43">
        <w:rPr>
          <w:rFonts w:ascii="Times New Roman" w:eastAsia="Calibri" w:hAnsi="Times New Roman" w:cs="Times New Roman"/>
          <w:sz w:val="24"/>
          <w:szCs w:val="24"/>
        </w:rPr>
        <w:t xml:space="preserve">el título o </w:t>
      </w:r>
      <w:r w:rsidR="003904B2" w:rsidRPr="00B36B43">
        <w:rPr>
          <w:rFonts w:ascii="Times New Roman" w:eastAsia="Calibri" w:hAnsi="Times New Roman" w:cs="Times New Roman"/>
          <w:sz w:val="24"/>
          <w:szCs w:val="24"/>
        </w:rPr>
        <w:t xml:space="preserve">en </w:t>
      </w:r>
      <w:r w:rsidR="00C33F3E" w:rsidRPr="00B36B43">
        <w:rPr>
          <w:rFonts w:ascii="Times New Roman" w:eastAsia="Calibri" w:hAnsi="Times New Roman" w:cs="Times New Roman"/>
          <w:sz w:val="24"/>
          <w:szCs w:val="24"/>
        </w:rPr>
        <w:t xml:space="preserve">el </w:t>
      </w:r>
      <w:r w:rsidR="003904B2" w:rsidRPr="00B36B43">
        <w:rPr>
          <w:rFonts w:ascii="Times New Roman" w:eastAsia="Calibri" w:hAnsi="Times New Roman" w:cs="Times New Roman"/>
          <w:sz w:val="24"/>
          <w:szCs w:val="24"/>
        </w:rPr>
        <w:t>contenido</w:t>
      </w:r>
      <w:r w:rsidR="00C33F3E" w:rsidRPr="00B36B43">
        <w:rPr>
          <w:rFonts w:ascii="Times New Roman" w:eastAsia="Calibri" w:hAnsi="Times New Roman" w:cs="Times New Roman"/>
          <w:sz w:val="24"/>
          <w:szCs w:val="24"/>
        </w:rPr>
        <w:t xml:space="preserve"> de </w:t>
      </w:r>
      <w:r w:rsidR="005470E4">
        <w:rPr>
          <w:rFonts w:ascii="Times New Roman" w:eastAsia="Calibri" w:hAnsi="Times New Roman" w:cs="Times New Roman"/>
          <w:sz w:val="24"/>
          <w:szCs w:val="24"/>
        </w:rPr>
        <w:t>numerosos escritos se localiza</w:t>
      </w:r>
      <w:r w:rsidR="0073213E" w:rsidRPr="00B36B43">
        <w:rPr>
          <w:rFonts w:ascii="Times New Roman" w:eastAsia="Calibri" w:hAnsi="Times New Roman" w:cs="Times New Roman"/>
          <w:sz w:val="24"/>
          <w:szCs w:val="24"/>
        </w:rPr>
        <w:t xml:space="preserve"> la expresión </w:t>
      </w:r>
      <w:proofErr w:type="spellStart"/>
      <w:r w:rsidR="0073213E" w:rsidRPr="00B36B43">
        <w:rPr>
          <w:rFonts w:ascii="Times New Roman" w:eastAsia="Calibri" w:hAnsi="Times New Roman" w:cs="Times New Roman"/>
          <w:i/>
          <w:sz w:val="24"/>
          <w:szCs w:val="24"/>
        </w:rPr>
        <w:t>ñiviñuu</w:t>
      </w:r>
      <w:proofErr w:type="spellEnd"/>
      <w:r w:rsidR="00D319E7" w:rsidRPr="00B36B43">
        <w:rPr>
          <w:rStyle w:val="Refdenotaalpie"/>
          <w:rFonts w:ascii="Times New Roman" w:eastAsia="Calibri" w:hAnsi="Times New Roman" w:cs="Times New Roman"/>
          <w:sz w:val="24"/>
          <w:szCs w:val="24"/>
        </w:rPr>
        <w:footnoteReference w:id="42"/>
      </w:r>
      <w:r w:rsidR="00364EB7" w:rsidRPr="00B36B43">
        <w:rPr>
          <w:rFonts w:ascii="Times New Roman" w:eastAsia="Calibri" w:hAnsi="Times New Roman" w:cs="Times New Roman"/>
          <w:sz w:val="24"/>
          <w:szCs w:val="24"/>
        </w:rPr>
        <w:t xml:space="preserve">, </w:t>
      </w:r>
      <w:proofErr w:type="spellStart"/>
      <w:r w:rsidR="007F4090" w:rsidRPr="00B36B43">
        <w:rPr>
          <w:rFonts w:ascii="Times New Roman" w:eastAsia="Calibri" w:hAnsi="Times New Roman" w:cs="Times New Roman"/>
          <w:i/>
          <w:sz w:val="24"/>
          <w:szCs w:val="24"/>
        </w:rPr>
        <w:t>ñiviñuun</w:t>
      </w:r>
      <w:proofErr w:type="spellEnd"/>
      <w:r w:rsidR="00666FAD" w:rsidRPr="00B36B43">
        <w:rPr>
          <w:rStyle w:val="Refdenotaalpie"/>
          <w:rFonts w:ascii="Times New Roman" w:eastAsia="Calibri" w:hAnsi="Times New Roman" w:cs="Times New Roman"/>
          <w:sz w:val="24"/>
          <w:szCs w:val="24"/>
        </w:rPr>
        <w:footnoteReference w:id="43"/>
      </w:r>
      <w:r w:rsidR="00CC0472" w:rsidRPr="00B36B43">
        <w:rPr>
          <w:rFonts w:ascii="Times New Roman" w:eastAsia="Calibri" w:hAnsi="Times New Roman" w:cs="Times New Roman"/>
          <w:i/>
          <w:sz w:val="24"/>
          <w:szCs w:val="24"/>
        </w:rPr>
        <w:t xml:space="preserve"> </w:t>
      </w:r>
      <w:r w:rsidR="00364EB7" w:rsidRPr="00B36B43">
        <w:rPr>
          <w:rFonts w:ascii="Times New Roman" w:eastAsia="Calibri" w:hAnsi="Times New Roman" w:cs="Times New Roman"/>
          <w:sz w:val="24"/>
          <w:szCs w:val="24"/>
        </w:rPr>
        <w:t>o</w:t>
      </w:r>
      <w:r w:rsidR="00364EB7" w:rsidRPr="00B36B43">
        <w:rPr>
          <w:rFonts w:ascii="Times New Roman" w:eastAsia="Calibri" w:hAnsi="Times New Roman" w:cs="Times New Roman"/>
          <w:i/>
          <w:sz w:val="24"/>
          <w:szCs w:val="24"/>
        </w:rPr>
        <w:t xml:space="preserve"> </w:t>
      </w:r>
      <w:proofErr w:type="spellStart"/>
      <w:r w:rsidR="00364EB7" w:rsidRPr="00B36B43">
        <w:rPr>
          <w:rFonts w:ascii="Times New Roman" w:eastAsia="Calibri" w:hAnsi="Times New Roman" w:cs="Times New Roman"/>
          <w:i/>
          <w:sz w:val="24"/>
          <w:szCs w:val="24"/>
        </w:rPr>
        <w:t>ñivixuñuun</w:t>
      </w:r>
      <w:proofErr w:type="spellEnd"/>
      <w:r w:rsidR="00666FAD" w:rsidRPr="00B36B43">
        <w:rPr>
          <w:rStyle w:val="Refdenotaalpie"/>
          <w:rFonts w:ascii="Times New Roman" w:eastAsia="Calibri" w:hAnsi="Times New Roman" w:cs="Times New Roman"/>
          <w:sz w:val="24"/>
          <w:szCs w:val="24"/>
        </w:rPr>
        <w:footnoteReference w:id="44"/>
      </w:r>
      <w:r w:rsidR="0073213E" w:rsidRPr="00B36B43">
        <w:rPr>
          <w:rFonts w:ascii="Times New Roman" w:eastAsia="Calibri" w:hAnsi="Times New Roman" w:cs="Times New Roman"/>
          <w:sz w:val="24"/>
          <w:szCs w:val="24"/>
        </w:rPr>
        <w:t xml:space="preserve">, </w:t>
      </w:r>
      <w:r w:rsidR="007E0652" w:rsidRPr="00B36B43">
        <w:rPr>
          <w:rFonts w:ascii="Times New Roman" w:eastAsia="Calibri" w:hAnsi="Times New Roman" w:cs="Times New Roman"/>
          <w:sz w:val="24"/>
          <w:szCs w:val="24"/>
        </w:rPr>
        <w:t xml:space="preserve">y que </w:t>
      </w:r>
      <w:r w:rsidR="0073213E" w:rsidRPr="00B36B43">
        <w:rPr>
          <w:rFonts w:ascii="Times New Roman" w:eastAsia="Calibri" w:hAnsi="Times New Roman" w:cs="Times New Roman"/>
          <w:sz w:val="24"/>
          <w:szCs w:val="24"/>
        </w:rPr>
        <w:t>en ning</w:t>
      </w:r>
      <w:r w:rsidR="00997C79" w:rsidRPr="00B36B43">
        <w:rPr>
          <w:rFonts w:ascii="Times New Roman" w:eastAsia="Calibri" w:hAnsi="Times New Roman" w:cs="Times New Roman"/>
          <w:sz w:val="24"/>
          <w:szCs w:val="24"/>
        </w:rPr>
        <w:t xml:space="preserve">uno de los documentos </w:t>
      </w:r>
      <w:r w:rsidR="00567A2C" w:rsidRPr="00B36B43">
        <w:rPr>
          <w:rFonts w:ascii="Times New Roman" w:eastAsia="Calibri" w:hAnsi="Times New Roman" w:cs="Times New Roman"/>
          <w:sz w:val="24"/>
          <w:szCs w:val="24"/>
        </w:rPr>
        <w:t>se hace</w:t>
      </w:r>
      <w:r w:rsidR="00997C79" w:rsidRPr="00B36B43">
        <w:rPr>
          <w:rFonts w:ascii="Times New Roman" w:eastAsia="Calibri" w:hAnsi="Times New Roman" w:cs="Times New Roman"/>
          <w:sz w:val="24"/>
          <w:szCs w:val="24"/>
        </w:rPr>
        <w:t xml:space="preserve"> alusi</w:t>
      </w:r>
      <w:r w:rsidR="007E0652" w:rsidRPr="00B36B43">
        <w:rPr>
          <w:rFonts w:ascii="Times New Roman" w:eastAsia="Calibri" w:hAnsi="Times New Roman" w:cs="Times New Roman"/>
          <w:sz w:val="24"/>
          <w:szCs w:val="24"/>
        </w:rPr>
        <w:t>ón a que el concepto corresponde a</w:t>
      </w:r>
      <w:r w:rsidR="00997C79" w:rsidRPr="00B36B43">
        <w:rPr>
          <w:rFonts w:ascii="Times New Roman" w:eastAsia="Calibri" w:hAnsi="Times New Roman" w:cs="Times New Roman"/>
          <w:sz w:val="24"/>
          <w:szCs w:val="24"/>
        </w:rPr>
        <w:t xml:space="preserve"> la auto-denominación del Mixteco de la Costa</w:t>
      </w:r>
      <w:r w:rsidR="005F06DB" w:rsidRPr="00B36B43">
        <w:rPr>
          <w:rFonts w:ascii="Times New Roman" w:eastAsia="Calibri" w:hAnsi="Times New Roman" w:cs="Times New Roman"/>
          <w:sz w:val="24"/>
          <w:szCs w:val="24"/>
        </w:rPr>
        <w:t>, toda vez que la mayoría de los autores acepta que la var</w:t>
      </w:r>
      <w:r w:rsidR="009046C8" w:rsidRPr="00B36B43">
        <w:rPr>
          <w:rFonts w:ascii="Times New Roman" w:eastAsia="Calibri" w:hAnsi="Times New Roman" w:cs="Times New Roman"/>
          <w:sz w:val="24"/>
          <w:szCs w:val="24"/>
        </w:rPr>
        <w:t>iante dialectal de referencia corresponde</w:t>
      </w:r>
      <w:r w:rsidR="00C33F3E" w:rsidRPr="00B36B43">
        <w:rPr>
          <w:rFonts w:ascii="Times New Roman" w:eastAsia="Calibri" w:hAnsi="Times New Roman" w:cs="Times New Roman"/>
          <w:sz w:val="24"/>
          <w:szCs w:val="24"/>
        </w:rPr>
        <w:t xml:space="preserve"> con la auto-denominación</w:t>
      </w:r>
      <w:r w:rsidR="005F06DB" w:rsidRPr="00B36B43">
        <w:rPr>
          <w:rFonts w:ascii="Times New Roman" w:eastAsia="Calibri" w:hAnsi="Times New Roman" w:cs="Times New Roman"/>
          <w:sz w:val="24"/>
          <w:szCs w:val="24"/>
        </w:rPr>
        <w:t xml:space="preserve"> que en las otras regiones se le ha atribuido a</w:t>
      </w:r>
      <w:r w:rsidR="000008DC" w:rsidRPr="00B36B43">
        <w:rPr>
          <w:rFonts w:ascii="Times New Roman" w:eastAsia="Calibri" w:hAnsi="Times New Roman" w:cs="Times New Roman"/>
          <w:sz w:val="24"/>
          <w:szCs w:val="24"/>
        </w:rPr>
        <w:t xml:space="preserve"> la cultura mixteca</w:t>
      </w:r>
      <w:r w:rsidR="00C33F3E" w:rsidRPr="00B36B43">
        <w:rPr>
          <w:rFonts w:ascii="Times New Roman" w:eastAsia="Calibri" w:hAnsi="Times New Roman" w:cs="Times New Roman"/>
          <w:sz w:val="24"/>
          <w:szCs w:val="24"/>
        </w:rPr>
        <w:t xml:space="preserve">: </w:t>
      </w:r>
      <w:proofErr w:type="spellStart"/>
      <w:r w:rsidR="00364EB7" w:rsidRPr="00B36B43">
        <w:rPr>
          <w:rFonts w:ascii="Times New Roman" w:eastAsia="Calibri" w:hAnsi="Times New Roman" w:cs="Times New Roman"/>
          <w:i/>
          <w:sz w:val="24"/>
          <w:szCs w:val="24"/>
        </w:rPr>
        <w:t>Ñ</w:t>
      </w:r>
      <w:r w:rsidR="00C33F3E" w:rsidRPr="00B36B43">
        <w:rPr>
          <w:rFonts w:ascii="Times New Roman" w:eastAsia="Calibri" w:hAnsi="Times New Roman" w:cs="Times New Roman"/>
          <w:i/>
          <w:sz w:val="24"/>
          <w:szCs w:val="24"/>
        </w:rPr>
        <w:t>uu</w:t>
      </w:r>
      <w:proofErr w:type="spellEnd"/>
      <w:r w:rsidR="00C33F3E" w:rsidRPr="00B36B43">
        <w:rPr>
          <w:rFonts w:ascii="Times New Roman" w:eastAsia="Calibri" w:hAnsi="Times New Roman" w:cs="Times New Roman"/>
          <w:sz w:val="24"/>
          <w:szCs w:val="24"/>
        </w:rPr>
        <w:t xml:space="preserve"> </w:t>
      </w:r>
      <w:proofErr w:type="spellStart"/>
      <w:r w:rsidR="00C33F3E" w:rsidRPr="00B36B43">
        <w:rPr>
          <w:rFonts w:ascii="Times New Roman" w:eastAsia="Calibri" w:hAnsi="Times New Roman" w:cs="Times New Roman"/>
          <w:i/>
          <w:sz w:val="24"/>
          <w:szCs w:val="24"/>
        </w:rPr>
        <w:t>savi</w:t>
      </w:r>
      <w:proofErr w:type="spellEnd"/>
      <w:r w:rsidR="00320322" w:rsidRPr="00B36B43">
        <w:rPr>
          <w:rFonts w:ascii="Times New Roman" w:eastAsia="Calibri" w:hAnsi="Times New Roman" w:cs="Times New Roman"/>
          <w:sz w:val="24"/>
          <w:szCs w:val="24"/>
        </w:rPr>
        <w:t xml:space="preserve">. </w:t>
      </w:r>
      <w:r w:rsidR="005470E4">
        <w:rPr>
          <w:rFonts w:ascii="Times New Roman" w:eastAsia="Calibri" w:hAnsi="Times New Roman" w:cs="Times New Roman"/>
          <w:sz w:val="24"/>
          <w:szCs w:val="24"/>
        </w:rPr>
        <w:t>Al respecto, e</w:t>
      </w:r>
      <w:r w:rsidR="005470E4" w:rsidRPr="00B36B43">
        <w:rPr>
          <w:rFonts w:ascii="Times New Roman" w:eastAsia="Calibri" w:hAnsi="Times New Roman" w:cs="Times New Roman"/>
          <w:sz w:val="24"/>
          <w:szCs w:val="24"/>
        </w:rPr>
        <w:t xml:space="preserve">l Instituto Nacional de Lenguas Indígenas acepta que “fuera de sus respectivos ámbitos culturales, se desconocen las </w:t>
      </w:r>
      <w:proofErr w:type="spellStart"/>
      <w:r w:rsidR="005470E4" w:rsidRPr="00B36B43">
        <w:rPr>
          <w:rFonts w:ascii="Times New Roman" w:eastAsia="Calibri" w:hAnsi="Times New Roman" w:cs="Times New Roman"/>
          <w:sz w:val="24"/>
          <w:szCs w:val="24"/>
        </w:rPr>
        <w:t>autodenominaciones</w:t>
      </w:r>
      <w:proofErr w:type="spellEnd"/>
      <w:r w:rsidR="005470E4" w:rsidRPr="00B36B43">
        <w:rPr>
          <w:rFonts w:ascii="Times New Roman" w:eastAsia="Calibri" w:hAnsi="Times New Roman" w:cs="Times New Roman"/>
          <w:sz w:val="24"/>
          <w:szCs w:val="24"/>
        </w:rPr>
        <w:t xml:space="preserve"> o expresiones con las cuales los hablantes de lenguas indígenas nombran a éstas en su propia variante lingüística”.</w:t>
      </w:r>
      <w:r w:rsidR="005470E4" w:rsidRPr="00B36B43">
        <w:rPr>
          <w:rStyle w:val="Refdenotaalpie"/>
          <w:rFonts w:ascii="Times New Roman" w:eastAsia="Calibri" w:hAnsi="Times New Roman" w:cs="Times New Roman"/>
          <w:sz w:val="24"/>
          <w:szCs w:val="24"/>
        </w:rPr>
        <w:footnoteReference w:id="45"/>
      </w:r>
      <w:r w:rsidR="005470E4">
        <w:rPr>
          <w:rFonts w:ascii="Times New Roman" w:eastAsia="Calibri" w:hAnsi="Times New Roman" w:cs="Times New Roman"/>
          <w:sz w:val="24"/>
          <w:szCs w:val="24"/>
        </w:rPr>
        <w:t xml:space="preserve"> Lo anterior</w:t>
      </w:r>
      <w:r w:rsidR="00320322" w:rsidRPr="00B36B43">
        <w:rPr>
          <w:rFonts w:ascii="Times New Roman" w:eastAsia="Calibri" w:hAnsi="Times New Roman" w:cs="Times New Roman"/>
          <w:sz w:val="24"/>
          <w:szCs w:val="24"/>
        </w:rPr>
        <w:t xml:space="preserve"> se asemeja con lo r</w:t>
      </w:r>
      <w:r w:rsidR="000008DC" w:rsidRPr="00B36B43">
        <w:rPr>
          <w:rFonts w:ascii="Times New Roman" w:eastAsia="Calibri" w:hAnsi="Times New Roman" w:cs="Times New Roman"/>
          <w:sz w:val="24"/>
          <w:szCs w:val="24"/>
        </w:rPr>
        <w:t>eportado por Pintado</w:t>
      </w:r>
      <w:r w:rsidR="00756281" w:rsidRPr="00B36B43">
        <w:rPr>
          <w:rFonts w:ascii="Times New Roman" w:eastAsia="Calibri" w:hAnsi="Times New Roman" w:cs="Times New Roman"/>
          <w:sz w:val="24"/>
          <w:szCs w:val="24"/>
        </w:rPr>
        <w:t xml:space="preserve"> acerca de la</w:t>
      </w:r>
      <w:r w:rsidR="00320322" w:rsidRPr="00B36B43">
        <w:rPr>
          <w:rFonts w:ascii="Times New Roman" w:eastAsia="Calibri" w:hAnsi="Times New Roman" w:cs="Times New Roman"/>
          <w:sz w:val="24"/>
          <w:szCs w:val="24"/>
        </w:rPr>
        <w:t xml:space="preserve"> </w:t>
      </w:r>
      <w:r w:rsidR="00756281" w:rsidRPr="00B36B43">
        <w:rPr>
          <w:rFonts w:ascii="Times New Roman" w:eastAsia="Calibri" w:hAnsi="Times New Roman" w:cs="Times New Roman"/>
          <w:sz w:val="24"/>
          <w:szCs w:val="24"/>
        </w:rPr>
        <w:t>percepción</w:t>
      </w:r>
      <w:r w:rsidR="00320322" w:rsidRPr="00B36B43">
        <w:rPr>
          <w:rFonts w:ascii="Times New Roman" w:eastAsia="Calibri" w:hAnsi="Times New Roman" w:cs="Times New Roman"/>
          <w:sz w:val="24"/>
          <w:szCs w:val="24"/>
        </w:rPr>
        <w:t xml:space="preserve"> que los “tarahumaras” enuncian de sí mismos, </w:t>
      </w:r>
      <w:r w:rsidR="0014107B" w:rsidRPr="00B36B43">
        <w:rPr>
          <w:rFonts w:ascii="Times New Roman" w:eastAsia="Calibri" w:hAnsi="Times New Roman" w:cs="Times New Roman"/>
          <w:sz w:val="24"/>
          <w:szCs w:val="24"/>
        </w:rPr>
        <w:t>el concepto</w:t>
      </w:r>
      <w:r w:rsidR="00320322" w:rsidRPr="00B36B43">
        <w:rPr>
          <w:rFonts w:ascii="Times New Roman" w:eastAsia="Calibri" w:hAnsi="Times New Roman" w:cs="Times New Roman"/>
          <w:sz w:val="24"/>
          <w:szCs w:val="24"/>
        </w:rPr>
        <w:t xml:space="preserve"> “</w:t>
      </w:r>
      <w:proofErr w:type="spellStart"/>
      <w:r w:rsidR="00320322" w:rsidRPr="00B36B43">
        <w:rPr>
          <w:rFonts w:ascii="Times New Roman" w:eastAsia="Calibri" w:hAnsi="Times New Roman" w:cs="Times New Roman"/>
          <w:sz w:val="24"/>
          <w:szCs w:val="24"/>
        </w:rPr>
        <w:t>rarámuri</w:t>
      </w:r>
      <w:proofErr w:type="spellEnd"/>
      <w:r w:rsidR="00320322" w:rsidRPr="00B36B43">
        <w:rPr>
          <w:rFonts w:ascii="Times New Roman" w:eastAsia="Calibri" w:hAnsi="Times New Roman" w:cs="Times New Roman"/>
          <w:sz w:val="24"/>
          <w:szCs w:val="24"/>
        </w:rPr>
        <w:t>”</w:t>
      </w:r>
      <w:r w:rsidR="007E0652" w:rsidRPr="00B36B43">
        <w:rPr>
          <w:rFonts w:ascii="Times New Roman" w:eastAsia="Calibri" w:hAnsi="Times New Roman" w:cs="Times New Roman"/>
          <w:sz w:val="24"/>
          <w:szCs w:val="24"/>
        </w:rPr>
        <w:t>,</w:t>
      </w:r>
      <w:r w:rsidR="00320322" w:rsidRPr="00B36B43">
        <w:rPr>
          <w:rFonts w:ascii="Times New Roman" w:eastAsia="Calibri" w:hAnsi="Times New Roman" w:cs="Times New Roman"/>
          <w:sz w:val="24"/>
          <w:szCs w:val="24"/>
        </w:rPr>
        <w:t xml:space="preserve"> que se traduce como “gente, e</w:t>
      </w:r>
      <w:r w:rsidR="0014107B" w:rsidRPr="00B36B43">
        <w:rPr>
          <w:rFonts w:ascii="Times New Roman" w:eastAsia="Calibri" w:hAnsi="Times New Roman" w:cs="Times New Roman"/>
          <w:sz w:val="24"/>
          <w:szCs w:val="24"/>
        </w:rPr>
        <w:t xml:space="preserve">n oposición al </w:t>
      </w:r>
      <w:r w:rsidR="00320322" w:rsidRPr="00B36B43">
        <w:rPr>
          <w:rFonts w:ascii="Times New Roman" w:eastAsia="Calibri" w:hAnsi="Times New Roman" w:cs="Times New Roman"/>
          <w:sz w:val="24"/>
          <w:szCs w:val="24"/>
        </w:rPr>
        <w:t xml:space="preserve">mestizo, al hombre de barba, el </w:t>
      </w:r>
      <w:proofErr w:type="spellStart"/>
      <w:r w:rsidR="00320322" w:rsidRPr="00B36B43">
        <w:rPr>
          <w:rFonts w:ascii="Times New Roman" w:eastAsia="Calibri" w:hAnsi="Times New Roman" w:cs="Times New Roman"/>
          <w:sz w:val="24"/>
          <w:szCs w:val="24"/>
        </w:rPr>
        <w:lastRenderedPageBreak/>
        <w:t>chabochi</w:t>
      </w:r>
      <w:proofErr w:type="spellEnd"/>
      <w:r w:rsidR="00320322" w:rsidRPr="00B36B43">
        <w:rPr>
          <w:rFonts w:ascii="Times New Roman" w:eastAsia="Calibri" w:hAnsi="Times New Roman" w:cs="Times New Roman"/>
          <w:sz w:val="24"/>
          <w:szCs w:val="24"/>
        </w:rPr>
        <w:t xml:space="preserve"> o </w:t>
      </w:r>
      <w:proofErr w:type="spellStart"/>
      <w:r w:rsidR="00320322" w:rsidRPr="00B36B43">
        <w:rPr>
          <w:rFonts w:ascii="Times New Roman" w:eastAsia="Calibri" w:hAnsi="Times New Roman" w:cs="Times New Roman"/>
          <w:i/>
          <w:sz w:val="24"/>
          <w:szCs w:val="24"/>
        </w:rPr>
        <w:t>yori</w:t>
      </w:r>
      <w:proofErr w:type="spellEnd"/>
      <w:r w:rsidR="00320322" w:rsidRPr="00B36B43">
        <w:rPr>
          <w:rFonts w:ascii="Times New Roman" w:eastAsia="Calibri" w:hAnsi="Times New Roman" w:cs="Times New Roman"/>
          <w:sz w:val="24"/>
          <w:szCs w:val="24"/>
        </w:rPr>
        <w:t>”.</w:t>
      </w:r>
      <w:r w:rsidR="00666FAD" w:rsidRPr="00B36B43">
        <w:rPr>
          <w:rStyle w:val="Refdenotaalpie"/>
          <w:rFonts w:ascii="Times New Roman" w:eastAsia="Calibri" w:hAnsi="Times New Roman" w:cs="Times New Roman"/>
          <w:sz w:val="24"/>
          <w:szCs w:val="24"/>
        </w:rPr>
        <w:footnoteReference w:id="46"/>
      </w:r>
      <w:r w:rsidR="00320322" w:rsidRPr="00B36B43">
        <w:rPr>
          <w:rFonts w:ascii="Times New Roman" w:eastAsia="Calibri" w:hAnsi="Times New Roman" w:cs="Times New Roman"/>
          <w:sz w:val="24"/>
          <w:szCs w:val="24"/>
        </w:rPr>
        <w:t xml:space="preserve"> </w:t>
      </w:r>
      <w:r w:rsidR="006211A0" w:rsidRPr="00B36B43">
        <w:rPr>
          <w:rFonts w:ascii="Times New Roman" w:eastAsia="Calibri" w:hAnsi="Times New Roman" w:cs="Times New Roman"/>
          <w:sz w:val="24"/>
          <w:szCs w:val="24"/>
        </w:rPr>
        <w:t>E</w:t>
      </w:r>
      <w:r w:rsidR="00C33F3E" w:rsidRPr="00B36B43">
        <w:rPr>
          <w:rFonts w:ascii="Times New Roman" w:eastAsia="Calibri" w:hAnsi="Times New Roman" w:cs="Times New Roman"/>
          <w:sz w:val="24"/>
          <w:szCs w:val="24"/>
        </w:rPr>
        <w:t>n</w:t>
      </w:r>
      <w:r w:rsidR="006211A0" w:rsidRPr="00B36B43">
        <w:rPr>
          <w:rFonts w:ascii="Times New Roman" w:eastAsia="Calibri" w:hAnsi="Times New Roman" w:cs="Times New Roman"/>
          <w:sz w:val="24"/>
          <w:szCs w:val="24"/>
        </w:rPr>
        <w:t>tonces, en</w:t>
      </w:r>
      <w:r w:rsidR="00C33F3E" w:rsidRPr="00B36B43">
        <w:rPr>
          <w:rFonts w:ascii="Times New Roman" w:eastAsia="Calibri" w:hAnsi="Times New Roman" w:cs="Times New Roman"/>
          <w:sz w:val="24"/>
          <w:szCs w:val="24"/>
        </w:rPr>
        <w:t xml:space="preserve"> el </w:t>
      </w:r>
      <w:r w:rsidR="006211A0" w:rsidRPr="00B36B43">
        <w:rPr>
          <w:rFonts w:ascii="Times New Roman" w:eastAsia="Calibri" w:hAnsi="Times New Roman" w:cs="Times New Roman"/>
          <w:sz w:val="24"/>
          <w:szCs w:val="24"/>
        </w:rPr>
        <w:t>presente trabajo se hará referencia como equivalente del</w:t>
      </w:r>
      <w:r w:rsidR="003904B2" w:rsidRPr="00B36B43">
        <w:rPr>
          <w:rFonts w:ascii="Times New Roman" w:eastAsia="Calibri" w:hAnsi="Times New Roman" w:cs="Times New Roman"/>
          <w:sz w:val="24"/>
          <w:szCs w:val="24"/>
        </w:rPr>
        <w:t xml:space="preserve"> </w:t>
      </w:r>
      <w:proofErr w:type="spellStart"/>
      <w:r w:rsidR="003904B2" w:rsidRPr="00B36B43">
        <w:rPr>
          <w:rFonts w:ascii="Times New Roman" w:eastAsia="Calibri" w:hAnsi="Times New Roman" w:cs="Times New Roman"/>
          <w:i/>
          <w:sz w:val="24"/>
          <w:szCs w:val="24"/>
        </w:rPr>
        <w:t>ñuusavi</w:t>
      </w:r>
      <w:proofErr w:type="spellEnd"/>
      <w:r w:rsidR="003904B2" w:rsidRPr="00B36B43">
        <w:rPr>
          <w:rFonts w:ascii="Times New Roman" w:eastAsia="Calibri" w:hAnsi="Times New Roman" w:cs="Times New Roman"/>
          <w:sz w:val="24"/>
          <w:szCs w:val="24"/>
        </w:rPr>
        <w:t xml:space="preserve">, el concepto </w:t>
      </w:r>
      <w:proofErr w:type="spellStart"/>
      <w:r w:rsidR="003904B2" w:rsidRPr="00B36B43">
        <w:rPr>
          <w:rFonts w:ascii="Times New Roman" w:eastAsia="Calibri" w:hAnsi="Times New Roman" w:cs="Times New Roman"/>
          <w:i/>
          <w:sz w:val="24"/>
          <w:szCs w:val="24"/>
        </w:rPr>
        <w:t>ñiviñuu</w:t>
      </w:r>
      <w:r w:rsidR="00053E64" w:rsidRPr="00B36B43">
        <w:rPr>
          <w:rFonts w:ascii="Times New Roman" w:eastAsia="Calibri" w:hAnsi="Times New Roman" w:cs="Times New Roman"/>
          <w:i/>
          <w:sz w:val="24"/>
          <w:szCs w:val="24"/>
        </w:rPr>
        <w:t>n</w:t>
      </w:r>
      <w:proofErr w:type="spellEnd"/>
      <w:r w:rsidR="003904B2" w:rsidRPr="00B36B43">
        <w:rPr>
          <w:rFonts w:ascii="Times New Roman" w:eastAsia="Calibri" w:hAnsi="Times New Roman" w:cs="Times New Roman"/>
          <w:sz w:val="24"/>
          <w:szCs w:val="24"/>
        </w:rPr>
        <w:t xml:space="preserve"> como prop</w:t>
      </w:r>
      <w:r w:rsidR="000008DC" w:rsidRPr="00B36B43">
        <w:rPr>
          <w:rFonts w:ascii="Times New Roman" w:eastAsia="Calibri" w:hAnsi="Times New Roman" w:cs="Times New Roman"/>
          <w:sz w:val="24"/>
          <w:szCs w:val="24"/>
        </w:rPr>
        <w:t>uesta de auto-denominación del m</w:t>
      </w:r>
      <w:r w:rsidR="003904B2" w:rsidRPr="00B36B43">
        <w:rPr>
          <w:rFonts w:ascii="Times New Roman" w:eastAsia="Calibri" w:hAnsi="Times New Roman" w:cs="Times New Roman"/>
          <w:sz w:val="24"/>
          <w:szCs w:val="24"/>
        </w:rPr>
        <w:t>ixteco de</w:t>
      </w:r>
      <w:r w:rsidR="00567A2C" w:rsidRPr="00B36B43">
        <w:rPr>
          <w:rFonts w:ascii="Times New Roman" w:eastAsia="Calibri" w:hAnsi="Times New Roman" w:cs="Times New Roman"/>
          <w:sz w:val="24"/>
          <w:szCs w:val="24"/>
        </w:rPr>
        <w:t xml:space="preserve"> la Costa en la localidad de estudio</w:t>
      </w:r>
      <w:r w:rsidR="005F06DB" w:rsidRPr="00B36B43">
        <w:rPr>
          <w:rFonts w:ascii="Times New Roman" w:eastAsia="Calibri" w:hAnsi="Times New Roman" w:cs="Times New Roman"/>
          <w:sz w:val="24"/>
          <w:szCs w:val="24"/>
        </w:rPr>
        <w:t>.</w:t>
      </w:r>
      <w:r w:rsidR="007C40EF" w:rsidRPr="00B36B43">
        <w:rPr>
          <w:rFonts w:ascii="Times New Roman" w:eastAsia="Calibri" w:hAnsi="Times New Roman" w:cs="Times New Roman"/>
          <w:sz w:val="24"/>
          <w:szCs w:val="24"/>
        </w:rPr>
        <w:t xml:space="preserve"> </w:t>
      </w:r>
    </w:p>
    <w:p w:rsidR="00DD02AE" w:rsidRPr="00B36B43" w:rsidRDefault="00B130D4"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Los lugareño</w:t>
      </w:r>
      <w:r w:rsidR="007E0652" w:rsidRPr="00B36B43">
        <w:rPr>
          <w:rFonts w:ascii="Times New Roman" w:eastAsia="Calibri" w:hAnsi="Times New Roman" w:cs="Times New Roman"/>
          <w:sz w:val="24"/>
          <w:szCs w:val="24"/>
        </w:rPr>
        <w:t>s</w:t>
      </w:r>
      <w:r w:rsidR="00F5576C" w:rsidRPr="00B36B43">
        <w:rPr>
          <w:rFonts w:ascii="Times New Roman" w:eastAsia="Calibri" w:hAnsi="Times New Roman" w:cs="Times New Roman"/>
          <w:sz w:val="24"/>
          <w:szCs w:val="24"/>
        </w:rPr>
        <w:t xml:space="preserve"> auto-denomina</w:t>
      </w:r>
      <w:r w:rsidR="007E0652" w:rsidRPr="00B36B43">
        <w:rPr>
          <w:rFonts w:ascii="Times New Roman" w:eastAsia="Calibri" w:hAnsi="Times New Roman" w:cs="Times New Roman"/>
          <w:sz w:val="24"/>
          <w:szCs w:val="24"/>
        </w:rPr>
        <w:t>dos</w:t>
      </w:r>
      <w:r w:rsidR="00053E64" w:rsidRPr="00B36B43">
        <w:rPr>
          <w:rFonts w:ascii="Times New Roman" w:eastAsia="Calibri" w:hAnsi="Times New Roman" w:cs="Times New Roman"/>
          <w:sz w:val="24"/>
          <w:szCs w:val="24"/>
        </w:rPr>
        <w:t xml:space="preserve"> </w:t>
      </w:r>
      <w:proofErr w:type="spellStart"/>
      <w:r w:rsidR="00053E64" w:rsidRPr="00B36B43">
        <w:rPr>
          <w:rFonts w:ascii="Times New Roman" w:eastAsia="Calibri" w:hAnsi="Times New Roman" w:cs="Times New Roman"/>
          <w:i/>
          <w:sz w:val="24"/>
          <w:szCs w:val="24"/>
        </w:rPr>
        <w:t>ñiviñuun</w:t>
      </w:r>
      <w:proofErr w:type="spellEnd"/>
      <w:r w:rsidR="00053E64" w:rsidRPr="00B36B43">
        <w:rPr>
          <w:rFonts w:ascii="Times New Roman" w:eastAsia="Calibri" w:hAnsi="Times New Roman" w:cs="Times New Roman"/>
          <w:sz w:val="24"/>
          <w:szCs w:val="24"/>
        </w:rPr>
        <w:t xml:space="preserve">, </w:t>
      </w:r>
      <w:r w:rsidR="00F5576C" w:rsidRPr="00B36B43">
        <w:rPr>
          <w:rFonts w:ascii="Times New Roman" w:eastAsia="Calibri" w:hAnsi="Times New Roman" w:cs="Times New Roman"/>
          <w:i/>
          <w:sz w:val="24"/>
          <w:szCs w:val="24"/>
        </w:rPr>
        <w:t xml:space="preserve">la </w:t>
      </w:r>
      <w:r w:rsidR="00053E64" w:rsidRPr="00B36B43">
        <w:rPr>
          <w:rFonts w:ascii="Times New Roman" w:eastAsia="Calibri" w:hAnsi="Times New Roman" w:cs="Times New Roman"/>
          <w:i/>
          <w:sz w:val="24"/>
          <w:szCs w:val="24"/>
        </w:rPr>
        <w:t>gente del pueblo</w:t>
      </w:r>
      <w:r w:rsidR="00DD02AE" w:rsidRPr="00B36B43">
        <w:rPr>
          <w:rFonts w:ascii="Times New Roman" w:eastAsia="Calibri" w:hAnsi="Times New Roman" w:cs="Times New Roman"/>
          <w:sz w:val="24"/>
          <w:szCs w:val="24"/>
        </w:rPr>
        <w:t>, concepto que sugiere la categoría de igualdad o de hermandad, en clara correspondencia con el afecto que se tiene hacia los iguales, es decir</w:t>
      </w:r>
      <w:r w:rsidR="00AE3573" w:rsidRPr="00B36B43">
        <w:rPr>
          <w:rFonts w:ascii="Times New Roman" w:eastAsia="Calibri" w:hAnsi="Times New Roman" w:cs="Times New Roman"/>
          <w:sz w:val="24"/>
          <w:szCs w:val="24"/>
        </w:rPr>
        <w:t>,</w:t>
      </w:r>
      <w:r w:rsidR="00DD02AE" w:rsidRPr="00B36B43">
        <w:rPr>
          <w:rFonts w:ascii="Times New Roman" w:eastAsia="Calibri" w:hAnsi="Times New Roman" w:cs="Times New Roman"/>
          <w:sz w:val="24"/>
          <w:szCs w:val="24"/>
        </w:rPr>
        <w:t xml:space="preserve"> con aquellos individuos con los que se tiene una “identidad compartida</w:t>
      </w:r>
      <w:r w:rsidR="00567A2C" w:rsidRPr="00B36B43">
        <w:rPr>
          <w:rFonts w:ascii="Times New Roman" w:eastAsia="Calibri" w:hAnsi="Times New Roman" w:cs="Times New Roman"/>
          <w:sz w:val="24"/>
          <w:szCs w:val="24"/>
        </w:rPr>
        <w:t xml:space="preserve"> [...]</w:t>
      </w:r>
      <w:r w:rsidR="00DD02AE" w:rsidRPr="00B36B43">
        <w:rPr>
          <w:rFonts w:ascii="Times New Roman" w:eastAsia="Calibri" w:hAnsi="Times New Roman" w:cs="Times New Roman"/>
          <w:sz w:val="24"/>
          <w:szCs w:val="24"/>
        </w:rPr>
        <w:t xml:space="preserve"> el afecto que despierta la presencia de otros con los cuales es posible identificarse en razón de considerarlos semejantes a nosotros mismos</w:t>
      </w:r>
      <w:r w:rsidR="00567A2C" w:rsidRPr="00B36B43">
        <w:rPr>
          <w:rFonts w:ascii="Times New Roman" w:eastAsia="Calibri" w:hAnsi="Times New Roman" w:cs="Times New Roman"/>
          <w:sz w:val="24"/>
          <w:szCs w:val="24"/>
        </w:rPr>
        <w:t xml:space="preserve"> [...]</w:t>
      </w:r>
      <w:r w:rsidR="00DD02AE" w:rsidRPr="00B36B43">
        <w:rPr>
          <w:rFonts w:ascii="Times New Roman" w:eastAsia="Calibri" w:hAnsi="Times New Roman" w:cs="Times New Roman"/>
          <w:sz w:val="24"/>
          <w:szCs w:val="24"/>
        </w:rPr>
        <w:t xml:space="preserve"> su característica básica es estar dotados de un profundo contenido emocional. El encontrarse con un otro afín es un reencuentro con nuestra propia identidad, ya que supone participar en los valo</w:t>
      </w:r>
      <w:r w:rsidR="000008DC" w:rsidRPr="00B36B43">
        <w:rPr>
          <w:rFonts w:ascii="Times New Roman" w:eastAsia="Calibri" w:hAnsi="Times New Roman" w:cs="Times New Roman"/>
          <w:sz w:val="24"/>
          <w:szCs w:val="24"/>
        </w:rPr>
        <w:t>res y símbolos que la definen”</w:t>
      </w:r>
      <w:r w:rsidR="00AE3573" w:rsidRPr="00B36B43">
        <w:rPr>
          <w:rFonts w:ascii="Times New Roman" w:eastAsia="Calibri" w:hAnsi="Times New Roman" w:cs="Times New Roman"/>
          <w:sz w:val="24"/>
          <w:szCs w:val="24"/>
        </w:rPr>
        <w:t>.</w:t>
      </w:r>
      <w:r w:rsidR="00666FAD" w:rsidRPr="00B36B43">
        <w:rPr>
          <w:rStyle w:val="Refdenotaalpie"/>
          <w:rFonts w:ascii="Times New Roman" w:eastAsia="Calibri" w:hAnsi="Times New Roman" w:cs="Times New Roman"/>
          <w:sz w:val="24"/>
          <w:szCs w:val="24"/>
        </w:rPr>
        <w:footnoteReference w:id="47"/>
      </w:r>
      <w:r w:rsidR="00AE3573" w:rsidRPr="00B36B43">
        <w:rPr>
          <w:rFonts w:ascii="Times New Roman" w:eastAsia="Calibri" w:hAnsi="Times New Roman" w:cs="Times New Roman"/>
          <w:sz w:val="24"/>
          <w:szCs w:val="24"/>
        </w:rPr>
        <w:t xml:space="preserve"> </w:t>
      </w:r>
    </w:p>
    <w:p w:rsidR="00A92E5F" w:rsidRPr="00B36B43" w:rsidRDefault="00A92E5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Refieren los mayores</w:t>
      </w:r>
      <w:r w:rsidR="007E0652"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que</w:t>
      </w:r>
      <w:r w:rsidR="00AC0425" w:rsidRPr="00B36B43">
        <w:rPr>
          <w:rFonts w:ascii="Times New Roman" w:eastAsia="Calibri" w:hAnsi="Times New Roman" w:cs="Times New Roman"/>
          <w:sz w:val="24"/>
          <w:szCs w:val="24"/>
        </w:rPr>
        <w:t xml:space="preserve"> en</w:t>
      </w:r>
      <w:r w:rsidRPr="00B36B43">
        <w:rPr>
          <w:rFonts w:ascii="Times New Roman" w:eastAsia="Calibri" w:hAnsi="Times New Roman" w:cs="Times New Roman"/>
          <w:sz w:val="24"/>
          <w:szCs w:val="24"/>
        </w:rPr>
        <w:t xml:space="preserve"> La Raya </w:t>
      </w:r>
      <w:r w:rsidR="00D75C8F" w:rsidRPr="00B36B43">
        <w:rPr>
          <w:rFonts w:ascii="Times New Roman" w:eastAsia="Calibri" w:hAnsi="Times New Roman" w:cs="Times New Roman"/>
          <w:sz w:val="24"/>
          <w:szCs w:val="24"/>
        </w:rPr>
        <w:t>aún</w:t>
      </w:r>
      <w:r w:rsidR="00AA5325" w:rsidRPr="00B36B43">
        <w:rPr>
          <w:rFonts w:ascii="Times New Roman" w:eastAsia="Calibri" w:hAnsi="Times New Roman" w:cs="Times New Roman"/>
          <w:sz w:val="24"/>
          <w:szCs w:val="24"/>
        </w:rPr>
        <w:t xml:space="preserve"> circulan</w:t>
      </w:r>
      <w:r w:rsidRPr="00B36B43">
        <w:rPr>
          <w:rFonts w:ascii="Times New Roman" w:eastAsia="Calibri" w:hAnsi="Times New Roman" w:cs="Times New Roman"/>
          <w:sz w:val="24"/>
          <w:szCs w:val="24"/>
        </w:rPr>
        <w:t xml:space="preserve"> relatos sobre el origen de esta localidad que se conservan en la memoria colectiva</w:t>
      </w:r>
      <w:r w:rsidR="00AA5325"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No obstante, entre los más jóvenes, es h</w:t>
      </w:r>
      <w:r w:rsidR="00AA5325" w:rsidRPr="00B36B43">
        <w:rPr>
          <w:rFonts w:ascii="Times New Roman" w:eastAsia="Calibri" w:hAnsi="Times New Roman" w:cs="Times New Roman"/>
          <w:sz w:val="24"/>
          <w:szCs w:val="24"/>
        </w:rPr>
        <w:t>abitual el desconocimiento acerca de ello</w:t>
      </w:r>
      <w:r w:rsidR="00AC0425"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De acuerdo con las e</w:t>
      </w:r>
      <w:r w:rsidR="00AA5325" w:rsidRPr="00B36B43">
        <w:rPr>
          <w:rFonts w:ascii="Times New Roman" w:eastAsia="Calibri" w:hAnsi="Times New Roman" w:cs="Times New Roman"/>
          <w:sz w:val="24"/>
          <w:szCs w:val="24"/>
        </w:rPr>
        <w:t>ntrevistas y los talleres,</w:t>
      </w:r>
      <w:r w:rsidRPr="00B36B43">
        <w:rPr>
          <w:rFonts w:ascii="Times New Roman" w:eastAsia="Calibri" w:hAnsi="Times New Roman" w:cs="Times New Roman"/>
          <w:sz w:val="24"/>
          <w:szCs w:val="24"/>
        </w:rPr>
        <w:t xml:space="preserve"> los orígenes de La Raya se remontan al año de 1910. Se cuenta que lo</w:t>
      </w:r>
      <w:r w:rsidR="003B5CCD" w:rsidRPr="00B36B43">
        <w:rPr>
          <w:rFonts w:ascii="Times New Roman" w:eastAsia="Calibri" w:hAnsi="Times New Roman" w:cs="Times New Roman"/>
          <w:sz w:val="24"/>
          <w:szCs w:val="24"/>
        </w:rPr>
        <w:t>s primeros pobladores</w:t>
      </w:r>
      <w:r w:rsidRPr="00B36B43">
        <w:rPr>
          <w:rFonts w:ascii="Times New Roman" w:eastAsia="Calibri" w:hAnsi="Times New Roman" w:cs="Times New Roman"/>
          <w:sz w:val="24"/>
          <w:szCs w:val="24"/>
        </w:rPr>
        <w:t>, familias oriundas de la actual cabecera municipal</w:t>
      </w:r>
      <w:r w:rsidR="00AA5325" w:rsidRPr="00B36B43">
        <w:rPr>
          <w:rFonts w:ascii="Times New Roman" w:eastAsia="Calibri" w:hAnsi="Times New Roman" w:cs="Times New Roman"/>
          <w:sz w:val="24"/>
          <w:szCs w:val="24"/>
        </w:rPr>
        <w:t xml:space="preserve"> llegaron ahí</w:t>
      </w:r>
      <w:r w:rsidRPr="00B36B43">
        <w:rPr>
          <w:rFonts w:ascii="Times New Roman" w:eastAsia="Calibri" w:hAnsi="Times New Roman" w:cs="Times New Roman"/>
          <w:sz w:val="24"/>
          <w:szCs w:val="24"/>
        </w:rPr>
        <w:t xml:space="preserve"> huyendo del movimiento revolucionario, por lo que desde sus inicios, </w:t>
      </w:r>
      <w:r w:rsidR="003B5CCD" w:rsidRPr="00B36B43">
        <w:rPr>
          <w:rFonts w:ascii="Times New Roman" w:eastAsia="Calibri" w:hAnsi="Times New Roman" w:cs="Times New Roman"/>
          <w:sz w:val="24"/>
          <w:szCs w:val="24"/>
        </w:rPr>
        <w:t xml:space="preserve">para subsistir, </w:t>
      </w:r>
      <w:r w:rsidRPr="00B36B43">
        <w:rPr>
          <w:rFonts w:ascii="Times New Roman" w:eastAsia="Calibri" w:hAnsi="Times New Roman" w:cs="Times New Roman"/>
          <w:sz w:val="24"/>
          <w:szCs w:val="24"/>
        </w:rPr>
        <w:t>comenzaron a cultivar la tierr</w:t>
      </w:r>
      <w:r w:rsidR="00C169BE" w:rsidRPr="00B36B43">
        <w:rPr>
          <w:rFonts w:ascii="Times New Roman" w:eastAsia="Calibri" w:hAnsi="Times New Roman" w:cs="Times New Roman"/>
          <w:sz w:val="24"/>
          <w:szCs w:val="24"/>
        </w:rPr>
        <w:t xml:space="preserve">a y la ganadería de traspatio. </w:t>
      </w:r>
    </w:p>
    <w:p w:rsidR="009B2A31" w:rsidRPr="00B36B43" w:rsidRDefault="00D90DDE" w:rsidP="001627CC">
      <w:pPr>
        <w:spacing w:after="0" w:line="360" w:lineRule="auto"/>
        <w:contextualSpacing/>
        <w:jc w:val="both"/>
        <w:rPr>
          <w:rFonts w:ascii="Times New Roman" w:eastAsia="Calibri" w:hAnsi="Times New Roman" w:cs="Times New Roman"/>
          <w:b/>
          <w:sz w:val="24"/>
          <w:szCs w:val="24"/>
        </w:rPr>
      </w:pPr>
      <w:proofErr w:type="spellStart"/>
      <w:r w:rsidRPr="00B36B43">
        <w:rPr>
          <w:rFonts w:ascii="Times New Roman" w:eastAsia="Calibri" w:hAnsi="Times New Roman" w:cs="Times New Roman"/>
          <w:b/>
          <w:sz w:val="24"/>
          <w:szCs w:val="24"/>
        </w:rPr>
        <w:t>Ku’akaa</w:t>
      </w:r>
      <w:proofErr w:type="spellEnd"/>
      <w:r w:rsidRPr="00B36B43">
        <w:rPr>
          <w:rFonts w:ascii="Times New Roman" w:eastAsia="Calibri" w:hAnsi="Times New Roman" w:cs="Times New Roman"/>
          <w:b/>
          <w:sz w:val="24"/>
          <w:szCs w:val="24"/>
        </w:rPr>
        <w:t xml:space="preserve"> </w:t>
      </w:r>
      <w:proofErr w:type="spellStart"/>
      <w:r w:rsidRPr="00B36B43">
        <w:rPr>
          <w:rFonts w:ascii="Times New Roman" w:eastAsia="Calibri" w:hAnsi="Times New Roman" w:cs="Times New Roman"/>
          <w:b/>
          <w:sz w:val="24"/>
          <w:szCs w:val="24"/>
        </w:rPr>
        <w:t>Ve’eyo</w:t>
      </w:r>
      <w:proofErr w:type="spellEnd"/>
      <w:r w:rsidRPr="00B36B43">
        <w:rPr>
          <w:rFonts w:ascii="Times New Roman" w:eastAsia="Calibri" w:hAnsi="Times New Roman" w:cs="Times New Roman"/>
          <w:b/>
          <w:sz w:val="24"/>
          <w:szCs w:val="24"/>
        </w:rPr>
        <w:t xml:space="preserve"> (</w:t>
      </w:r>
      <w:r w:rsidR="009B2A31" w:rsidRPr="00B36B43">
        <w:rPr>
          <w:rFonts w:ascii="Times New Roman" w:eastAsia="Calibri" w:hAnsi="Times New Roman" w:cs="Times New Roman"/>
          <w:b/>
          <w:sz w:val="24"/>
          <w:szCs w:val="24"/>
        </w:rPr>
        <w:t xml:space="preserve">Estilos </w:t>
      </w:r>
      <w:r w:rsidR="0054325E" w:rsidRPr="00B36B43">
        <w:rPr>
          <w:rFonts w:ascii="Times New Roman" w:eastAsia="Calibri" w:hAnsi="Times New Roman" w:cs="Times New Roman"/>
          <w:b/>
          <w:sz w:val="24"/>
          <w:szCs w:val="24"/>
        </w:rPr>
        <w:t>de las vivienda</w:t>
      </w:r>
      <w:r w:rsidRPr="00B36B43">
        <w:rPr>
          <w:rFonts w:ascii="Times New Roman" w:eastAsia="Calibri" w:hAnsi="Times New Roman" w:cs="Times New Roman"/>
          <w:b/>
          <w:sz w:val="24"/>
          <w:szCs w:val="24"/>
        </w:rPr>
        <w:t>s)</w:t>
      </w:r>
    </w:p>
    <w:p w:rsidR="00A92E5F" w:rsidRPr="00B36B43" w:rsidRDefault="00A92E5F" w:rsidP="000A3B07">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Los adultos mayores</w:t>
      </w:r>
      <w:r w:rsidR="003B5CCD" w:rsidRPr="00B36B43">
        <w:rPr>
          <w:rFonts w:ascii="Times New Roman" w:eastAsia="Calibri" w:hAnsi="Times New Roman" w:cs="Times New Roman"/>
          <w:sz w:val="24"/>
          <w:szCs w:val="24"/>
        </w:rPr>
        <w:t xml:space="preserve"> relatan</w:t>
      </w:r>
      <w:r w:rsidRPr="00B36B43">
        <w:rPr>
          <w:rFonts w:ascii="Times New Roman" w:eastAsia="Calibri" w:hAnsi="Times New Roman" w:cs="Times New Roman"/>
          <w:sz w:val="24"/>
          <w:szCs w:val="24"/>
        </w:rPr>
        <w:t xml:space="preserve"> </w:t>
      </w:r>
      <w:r w:rsidR="003B5CCD" w:rsidRPr="00B36B43">
        <w:rPr>
          <w:rFonts w:ascii="Times New Roman" w:eastAsia="Calibri" w:hAnsi="Times New Roman" w:cs="Times New Roman"/>
          <w:sz w:val="24"/>
          <w:szCs w:val="24"/>
        </w:rPr>
        <w:t>que los primeros pobladores</w:t>
      </w:r>
      <w:r w:rsidRPr="00B36B43">
        <w:rPr>
          <w:rFonts w:ascii="Times New Roman" w:eastAsia="Calibri" w:hAnsi="Times New Roman" w:cs="Times New Roman"/>
          <w:sz w:val="24"/>
          <w:szCs w:val="24"/>
        </w:rPr>
        <w:t xml:space="preserve"> construyeron </w:t>
      </w:r>
      <w:r w:rsidR="003B5CCD" w:rsidRPr="00B36B43">
        <w:rPr>
          <w:rFonts w:ascii="Times New Roman" w:eastAsia="Calibri" w:hAnsi="Times New Roman" w:cs="Times New Roman"/>
          <w:sz w:val="24"/>
          <w:szCs w:val="24"/>
        </w:rPr>
        <w:t>sus</w:t>
      </w:r>
      <w:r w:rsidRPr="00B36B43">
        <w:rPr>
          <w:rFonts w:ascii="Times New Roman" w:eastAsia="Calibri" w:hAnsi="Times New Roman" w:cs="Times New Roman"/>
          <w:sz w:val="24"/>
          <w:szCs w:val="24"/>
        </w:rPr>
        <w:t xml:space="preserve"> casas </w:t>
      </w:r>
      <w:r w:rsidR="003B5CCD" w:rsidRPr="00B36B43">
        <w:rPr>
          <w:rFonts w:ascii="Times New Roman" w:eastAsia="Calibri" w:hAnsi="Times New Roman" w:cs="Times New Roman"/>
          <w:sz w:val="24"/>
          <w:szCs w:val="24"/>
        </w:rPr>
        <w:t>al</w:t>
      </w:r>
      <w:r w:rsidRPr="00B36B43">
        <w:rPr>
          <w:rFonts w:ascii="Times New Roman" w:eastAsia="Calibri" w:hAnsi="Times New Roman" w:cs="Times New Roman"/>
          <w:sz w:val="24"/>
          <w:szCs w:val="24"/>
        </w:rPr>
        <w:t xml:space="preserve"> estilo </w:t>
      </w:r>
      <w:r w:rsidR="00D90DDE" w:rsidRPr="00B36B43">
        <w:rPr>
          <w:rFonts w:ascii="Times New Roman" w:eastAsia="Calibri" w:hAnsi="Times New Roman" w:cs="Times New Roman"/>
          <w:sz w:val="24"/>
          <w:szCs w:val="24"/>
        </w:rPr>
        <w:t xml:space="preserve">que anteriormente era característico de las casas </w:t>
      </w:r>
      <w:r w:rsidRPr="00B36B43">
        <w:rPr>
          <w:rFonts w:ascii="Times New Roman" w:eastAsia="Calibri" w:hAnsi="Times New Roman" w:cs="Times New Roman"/>
          <w:sz w:val="24"/>
          <w:szCs w:val="24"/>
        </w:rPr>
        <w:t>tradicional</w:t>
      </w:r>
      <w:r w:rsidR="00D90DDE" w:rsidRPr="00B36B43">
        <w:rPr>
          <w:rFonts w:ascii="Times New Roman" w:eastAsia="Calibri" w:hAnsi="Times New Roman" w:cs="Times New Roman"/>
          <w:sz w:val="24"/>
          <w:szCs w:val="24"/>
        </w:rPr>
        <w:t>es</w:t>
      </w:r>
      <w:r w:rsidRPr="00B36B43">
        <w:rPr>
          <w:rFonts w:ascii="Times New Roman" w:eastAsia="Calibri" w:hAnsi="Times New Roman" w:cs="Times New Roman"/>
          <w:sz w:val="24"/>
          <w:szCs w:val="24"/>
        </w:rPr>
        <w:t xml:space="preserve"> </w:t>
      </w:r>
      <w:r w:rsidR="003B5CCD" w:rsidRPr="00B36B43">
        <w:rPr>
          <w:rFonts w:ascii="Times New Roman" w:eastAsia="Calibri" w:hAnsi="Times New Roman" w:cs="Times New Roman"/>
          <w:sz w:val="24"/>
          <w:szCs w:val="24"/>
        </w:rPr>
        <w:t xml:space="preserve">de </w:t>
      </w:r>
      <w:r w:rsidRPr="00B36B43">
        <w:rPr>
          <w:rFonts w:ascii="Times New Roman" w:eastAsia="Calibri" w:hAnsi="Times New Roman" w:cs="Times New Roman"/>
          <w:sz w:val="24"/>
          <w:szCs w:val="24"/>
        </w:rPr>
        <w:t>los mixtecos de la cabecera municipal</w:t>
      </w:r>
      <w:r w:rsidR="0015293B" w:rsidRPr="00B36B43">
        <w:rPr>
          <w:rStyle w:val="Refdenotaalpie"/>
          <w:rFonts w:ascii="Times New Roman" w:eastAsia="Calibri" w:hAnsi="Times New Roman" w:cs="Times New Roman"/>
          <w:sz w:val="24"/>
          <w:szCs w:val="24"/>
        </w:rPr>
        <w:footnoteReference w:id="48"/>
      </w:r>
      <w:r w:rsidRPr="00B36B43">
        <w:rPr>
          <w:rFonts w:ascii="Times New Roman" w:eastAsia="Calibri" w:hAnsi="Times New Roman" w:cs="Times New Roman"/>
          <w:sz w:val="24"/>
          <w:szCs w:val="24"/>
        </w:rPr>
        <w:t xml:space="preserve">: muros construidos con horcones y varas de madera rellenados con piedra, cubiertos con barro rojo, generalmente techado con algún tipo de palma, similar al tipo de vivienda reportado por Baños en la comunidad también de origen mixteco, Santa María </w:t>
      </w:r>
      <w:proofErr w:type="spellStart"/>
      <w:r w:rsidRPr="00B36B43">
        <w:rPr>
          <w:rFonts w:ascii="Times New Roman" w:eastAsia="Calibri" w:hAnsi="Times New Roman" w:cs="Times New Roman"/>
          <w:sz w:val="24"/>
          <w:szCs w:val="24"/>
        </w:rPr>
        <w:t>Jicaltepec</w:t>
      </w:r>
      <w:proofErr w:type="spellEnd"/>
      <w:r w:rsidR="00666FAD" w:rsidRPr="00B36B43">
        <w:rPr>
          <w:rStyle w:val="Refdenotaalpie"/>
          <w:rFonts w:ascii="Times New Roman" w:eastAsia="Calibri" w:hAnsi="Times New Roman" w:cs="Times New Roman"/>
          <w:sz w:val="24"/>
          <w:szCs w:val="24"/>
        </w:rPr>
        <w:footnoteReference w:id="49"/>
      </w:r>
      <w:r w:rsidRPr="00B36B43">
        <w:rPr>
          <w:rFonts w:ascii="Times New Roman" w:eastAsia="Calibri" w:hAnsi="Times New Roman" w:cs="Times New Roman"/>
          <w:sz w:val="24"/>
          <w:szCs w:val="24"/>
        </w:rPr>
        <w:t xml:space="preserve">, </w:t>
      </w:r>
      <w:r w:rsidR="00AC0425" w:rsidRPr="00B36B43">
        <w:rPr>
          <w:rFonts w:ascii="Times New Roman" w:eastAsia="Calibri" w:hAnsi="Times New Roman" w:cs="Times New Roman"/>
          <w:sz w:val="24"/>
          <w:szCs w:val="24"/>
        </w:rPr>
        <w:t>si bien en la actualidad la</w:t>
      </w:r>
      <w:r w:rsidRPr="00B36B43">
        <w:rPr>
          <w:rFonts w:ascii="Times New Roman" w:eastAsia="Calibri" w:hAnsi="Times New Roman" w:cs="Times New Roman"/>
          <w:sz w:val="24"/>
          <w:szCs w:val="24"/>
        </w:rPr>
        <w:t>s existen</w:t>
      </w:r>
      <w:r w:rsidR="00AC0425" w:rsidRPr="00B36B43">
        <w:rPr>
          <w:rFonts w:ascii="Times New Roman" w:eastAsia="Calibri" w:hAnsi="Times New Roman" w:cs="Times New Roman"/>
          <w:sz w:val="24"/>
          <w:szCs w:val="24"/>
        </w:rPr>
        <w:t>tes en La Raya ya no son redonda</w:t>
      </w:r>
      <w:r w:rsidRPr="00B36B43">
        <w:rPr>
          <w:rFonts w:ascii="Times New Roman" w:eastAsia="Calibri" w:hAnsi="Times New Roman" w:cs="Times New Roman"/>
          <w:sz w:val="24"/>
          <w:szCs w:val="24"/>
        </w:rPr>
        <w:t>s, sino rectangulares</w:t>
      </w:r>
      <w:r w:rsidR="003B5CCD"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w:t>
      </w:r>
    </w:p>
    <w:p w:rsidR="00243801" w:rsidRPr="00B36B43" w:rsidRDefault="00A92E5F" w:rsidP="000A3B07">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lastRenderedPageBreak/>
        <w:t>Las viviendas, 31 en total</w:t>
      </w:r>
      <w:r w:rsidRPr="00B36B43">
        <w:rPr>
          <w:rFonts w:ascii="Times New Roman" w:eastAsia="Calibri" w:hAnsi="Times New Roman" w:cs="Times New Roman"/>
          <w:sz w:val="24"/>
          <w:szCs w:val="24"/>
          <w:vertAlign w:val="superscript"/>
        </w:rPr>
        <w:footnoteReference w:id="50"/>
      </w:r>
      <w:r w:rsidR="001200E1" w:rsidRPr="00B36B43">
        <w:rPr>
          <w:rFonts w:ascii="Times New Roman" w:eastAsia="Calibri" w:hAnsi="Times New Roman" w:cs="Times New Roman"/>
          <w:sz w:val="24"/>
          <w:szCs w:val="24"/>
        </w:rPr>
        <w:t>, son</w:t>
      </w:r>
      <w:r w:rsidR="00436EED" w:rsidRPr="00B36B43">
        <w:rPr>
          <w:rFonts w:ascii="Times New Roman" w:eastAsia="Calibri" w:hAnsi="Times New Roman" w:cs="Times New Roman"/>
          <w:sz w:val="24"/>
          <w:szCs w:val="24"/>
        </w:rPr>
        <w:t xml:space="preserve"> en su mayoría</w:t>
      </w:r>
      <w:r w:rsidRPr="00B36B43">
        <w:rPr>
          <w:rFonts w:ascii="Times New Roman" w:eastAsia="Calibri" w:hAnsi="Times New Roman" w:cs="Times New Roman"/>
          <w:sz w:val="24"/>
          <w:szCs w:val="24"/>
        </w:rPr>
        <w:t xml:space="preserve"> de muros de adobe, con o sin acabados; los techos son por lo común de teja, aunque existen algunos que emplean lámina de cartón o de asbesto; el pis</w:t>
      </w:r>
      <w:r w:rsidR="00437974" w:rsidRPr="00B36B43">
        <w:rPr>
          <w:rFonts w:ascii="Times New Roman" w:eastAsia="Calibri" w:hAnsi="Times New Roman" w:cs="Times New Roman"/>
          <w:sz w:val="24"/>
          <w:szCs w:val="24"/>
        </w:rPr>
        <w:t>o por lo general es de tierra, si bien</w:t>
      </w:r>
      <w:r w:rsidRPr="00B36B43">
        <w:rPr>
          <w:rFonts w:ascii="Times New Roman" w:eastAsia="Calibri" w:hAnsi="Times New Roman" w:cs="Times New Roman"/>
          <w:sz w:val="24"/>
          <w:szCs w:val="24"/>
        </w:rPr>
        <w:t xml:space="preserve"> </w:t>
      </w:r>
      <w:r w:rsidR="00AC0425" w:rsidRPr="00B36B43">
        <w:rPr>
          <w:rFonts w:ascii="Times New Roman" w:eastAsia="Calibri" w:hAnsi="Times New Roman" w:cs="Times New Roman"/>
          <w:sz w:val="24"/>
          <w:szCs w:val="24"/>
        </w:rPr>
        <w:t>hay</w:t>
      </w:r>
      <w:r w:rsidR="004A166F"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algunas familias que ya cuenta</w:t>
      </w:r>
      <w:r w:rsidR="00D3487E" w:rsidRPr="00B36B43">
        <w:rPr>
          <w:rFonts w:ascii="Times New Roman" w:eastAsia="Calibri" w:hAnsi="Times New Roman" w:cs="Times New Roman"/>
          <w:sz w:val="24"/>
          <w:szCs w:val="24"/>
        </w:rPr>
        <w:t>n con piso de concreto (Cuadro 1</w:t>
      </w:r>
      <w:r w:rsidR="008018AC"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w:t>
      </w:r>
      <w:r w:rsidR="005B7E15" w:rsidRPr="00B36B43">
        <w:rPr>
          <w:rFonts w:ascii="Times New Roman" w:eastAsia="Calibri" w:hAnsi="Times New Roman" w:cs="Times New Roman"/>
          <w:sz w:val="24"/>
          <w:szCs w:val="24"/>
        </w:rPr>
        <w:t>Mencionan</w:t>
      </w:r>
      <w:r w:rsidRPr="00B36B43">
        <w:rPr>
          <w:rFonts w:ascii="Times New Roman" w:eastAsia="Calibri" w:hAnsi="Times New Roman" w:cs="Times New Roman"/>
          <w:sz w:val="24"/>
          <w:szCs w:val="24"/>
        </w:rPr>
        <w:t xml:space="preserve"> que anteriormente utilizaban un tipo de zacat</w:t>
      </w:r>
      <w:r w:rsidR="006B6741" w:rsidRPr="00B36B43">
        <w:rPr>
          <w:rFonts w:ascii="Times New Roman" w:eastAsia="Calibri" w:hAnsi="Times New Roman" w:cs="Times New Roman"/>
          <w:sz w:val="24"/>
          <w:szCs w:val="24"/>
        </w:rPr>
        <w:t>e para el techado, aun</w:t>
      </w:r>
      <w:r w:rsidR="00AC0425" w:rsidRPr="00B36B43">
        <w:rPr>
          <w:rFonts w:ascii="Times New Roman" w:eastAsia="Calibri" w:hAnsi="Times New Roman" w:cs="Times New Roman"/>
          <w:sz w:val="24"/>
          <w:szCs w:val="24"/>
        </w:rPr>
        <w:t>que en la actualidad es difícil de conseguir,</w:t>
      </w:r>
      <w:r w:rsidRPr="00B36B43">
        <w:rPr>
          <w:rFonts w:ascii="Times New Roman" w:eastAsia="Calibri" w:hAnsi="Times New Roman" w:cs="Times New Roman"/>
          <w:sz w:val="24"/>
          <w:szCs w:val="24"/>
        </w:rPr>
        <w:t xml:space="preserve"> </w:t>
      </w:r>
      <w:r w:rsidR="00AC0425" w:rsidRPr="00B36B43">
        <w:rPr>
          <w:rFonts w:ascii="Times New Roman" w:eastAsia="Calibri" w:hAnsi="Times New Roman" w:cs="Times New Roman"/>
          <w:sz w:val="24"/>
          <w:szCs w:val="24"/>
        </w:rPr>
        <w:t>además de que es</w:t>
      </w:r>
      <w:r w:rsidRPr="00B36B43">
        <w:rPr>
          <w:rFonts w:ascii="Times New Roman" w:eastAsia="Calibri" w:hAnsi="Times New Roman" w:cs="Times New Roman"/>
          <w:sz w:val="24"/>
          <w:szCs w:val="24"/>
        </w:rPr>
        <w:t xml:space="preserve"> </w:t>
      </w:r>
      <w:r w:rsidR="00AC0425" w:rsidRPr="00B36B43">
        <w:rPr>
          <w:rFonts w:ascii="Times New Roman" w:eastAsia="Calibri" w:hAnsi="Times New Roman" w:cs="Times New Roman"/>
          <w:sz w:val="24"/>
          <w:szCs w:val="24"/>
        </w:rPr>
        <w:t>in</w:t>
      </w:r>
      <w:r w:rsidRPr="00B36B43">
        <w:rPr>
          <w:rFonts w:ascii="Times New Roman" w:eastAsia="Calibri" w:hAnsi="Times New Roman" w:cs="Times New Roman"/>
          <w:sz w:val="24"/>
          <w:szCs w:val="24"/>
        </w:rPr>
        <w:t xml:space="preserve">flamable, </w:t>
      </w:r>
      <w:r w:rsidR="00AC0425" w:rsidRPr="00B36B43">
        <w:rPr>
          <w:rFonts w:ascii="Times New Roman" w:eastAsia="Calibri" w:hAnsi="Times New Roman" w:cs="Times New Roman"/>
          <w:sz w:val="24"/>
          <w:szCs w:val="24"/>
        </w:rPr>
        <w:t xml:space="preserve">éste </w:t>
      </w:r>
      <w:r w:rsidRPr="00B36B43">
        <w:rPr>
          <w:rFonts w:ascii="Times New Roman" w:eastAsia="Calibri" w:hAnsi="Times New Roman" w:cs="Times New Roman"/>
          <w:sz w:val="24"/>
          <w:szCs w:val="24"/>
        </w:rPr>
        <w:t xml:space="preserve">ha caído en desuso. Casi todos los hogares </w:t>
      </w:r>
      <w:r w:rsidR="009B2A31" w:rsidRPr="00B36B43">
        <w:rPr>
          <w:rFonts w:ascii="Times New Roman" w:eastAsia="Calibri" w:hAnsi="Times New Roman" w:cs="Times New Roman"/>
          <w:sz w:val="24"/>
          <w:szCs w:val="24"/>
        </w:rPr>
        <w:t>poseen</w:t>
      </w:r>
      <w:r w:rsidRPr="00B36B43">
        <w:rPr>
          <w:rFonts w:ascii="Times New Roman" w:eastAsia="Calibri" w:hAnsi="Times New Roman" w:cs="Times New Roman"/>
          <w:sz w:val="24"/>
          <w:szCs w:val="24"/>
        </w:rPr>
        <w:t xml:space="preserve"> u</w:t>
      </w:r>
      <w:r w:rsidR="008407F0" w:rsidRPr="00B36B43">
        <w:rPr>
          <w:rFonts w:ascii="Times New Roman" w:eastAsia="Calibri" w:hAnsi="Times New Roman" w:cs="Times New Roman"/>
          <w:sz w:val="24"/>
          <w:szCs w:val="24"/>
        </w:rPr>
        <w:t xml:space="preserve">na cocina o </w:t>
      </w:r>
      <w:r w:rsidR="008407F0" w:rsidRPr="00B36B43">
        <w:rPr>
          <w:rFonts w:ascii="Times New Roman" w:eastAsia="Calibri" w:hAnsi="Times New Roman" w:cs="Times New Roman"/>
          <w:i/>
          <w:sz w:val="24"/>
          <w:szCs w:val="24"/>
        </w:rPr>
        <w:t>enramada</w:t>
      </w:r>
      <w:r w:rsidR="008407F0" w:rsidRPr="00B36B43">
        <w:rPr>
          <w:rFonts w:ascii="Times New Roman" w:eastAsia="Calibri" w:hAnsi="Times New Roman" w:cs="Times New Roman"/>
          <w:sz w:val="24"/>
          <w:szCs w:val="24"/>
        </w:rPr>
        <w:t xml:space="preserve"> hecha con </w:t>
      </w:r>
      <w:r w:rsidRPr="00B36B43">
        <w:rPr>
          <w:rFonts w:ascii="Times New Roman" w:eastAsia="Calibri" w:hAnsi="Times New Roman" w:cs="Times New Roman"/>
          <w:i/>
          <w:sz w:val="24"/>
          <w:szCs w:val="24"/>
        </w:rPr>
        <w:t>palos</w:t>
      </w:r>
      <w:r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i/>
          <w:sz w:val="24"/>
          <w:szCs w:val="24"/>
        </w:rPr>
        <w:t>morillos</w:t>
      </w:r>
      <w:r w:rsidRPr="00B36B43">
        <w:rPr>
          <w:rFonts w:ascii="Times New Roman" w:eastAsia="Calibri" w:hAnsi="Times New Roman" w:cs="Times New Roman"/>
          <w:sz w:val="24"/>
          <w:szCs w:val="24"/>
        </w:rPr>
        <w:t xml:space="preserve"> y </w:t>
      </w:r>
      <w:r w:rsidRPr="00B36B43">
        <w:rPr>
          <w:rFonts w:ascii="Times New Roman" w:eastAsia="Calibri" w:hAnsi="Times New Roman" w:cs="Times New Roman"/>
          <w:i/>
          <w:sz w:val="24"/>
          <w:szCs w:val="24"/>
        </w:rPr>
        <w:t>horcones</w:t>
      </w:r>
      <w:r w:rsidR="00AC0425" w:rsidRPr="00B36B43">
        <w:rPr>
          <w:rFonts w:ascii="Times New Roman" w:eastAsia="Calibri" w:hAnsi="Times New Roman" w:cs="Times New Roman"/>
          <w:sz w:val="24"/>
          <w:szCs w:val="24"/>
        </w:rPr>
        <w:t xml:space="preserve"> de árboles</w:t>
      </w:r>
      <w:r w:rsidRPr="00B36B43">
        <w:rPr>
          <w:rFonts w:ascii="Times New Roman" w:eastAsia="Calibri" w:hAnsi="Times New Roman" w:cs="Times New Roman"/>
          <w:sz w:val="24"/>
          <w:szCs w:val="24"/>
        </w:rPr>
        <w:t xml:space="preserve"> del monte de la misma localidad y con techo </w:t>
      </w:r>
      <w:r w:rsidR="002637CD" w:rsidRPr="00B36B43">
        <w:rPr>
          <w:rFonts w:ascii="Times New Roman" w:eastAsia="Calibri" w:hAnsi="Times New Roman" w:cs="Times New Roman"/>
          <w:sz w:val="24"/>
          <w:szCs w:val="24"/>
        </w:rPr>
        <w:t>de lámina de cartón o de teja</w:t>
      </w:r>
      <w:r w:rsidR="00260B24" w:rsidRPr="00B36B43">
        <w:rPr>
          <w:rFonts w:ascii="Times New Roman" w:eastAsia="Calibri" w:hAnsi="Times New Roman" w:cs="Times New Roman"/>
          <w:sz w:val="24"/>
          <w:szCs w:val="24"/>
        </w:rPr>
        <w:t xml:space="preserve">. </w:t>
      </w:r>
    </w:p>
    <w:p w:rsidR="00243801" w:rsidRPr="00B36B43" w:rsidRDefault="00243801" w:rsidP="00243801">
      <w:pPr>
        <w:spacing w:after="200" w:line="240" w:lineRule="auto"/>
        <w:jc w:val="center"/>
        <w:rPr>
          <w:rFonts w:ascii="Times New Roman" w:eastAsia="Calibri" w:hAnsi="Times New Roman" w:cs="Times New Roman"/>
          <w:iCs/>
          <w:sz w:val="24"/>
          <w:szCs w:val="24"/>
          <w:lang w:val="es-ES" w:eastAsia="es-ES"/>
        </w:rPr>
      </w:pPr>
      <w:bookmarkStart w:id="25" w:name="_Toc453252455"/>
      <w:r w:rsidRPr="00B36B43">
        <w:rPr>
          <w:rFonts w:ascii="Times New Roman" w:eastAsia="Calibri" w:hAnsi="Times New Roman" w:cs="Times New Roman"/>
          <w:iCs/>
          <w:sz w:val="24"/>
          <w:szCs w:val="24"/>
        </w:rPr>
        <w:t>Cuadro 1. Material de construcción de la vivienda</w:t>
      </w:r>
      <w:bookmarkEnd w:id="25"/>
      <w:r w:rsidRPr="00B36B43">
        <w:rPr>
          <w:rFonts w:ascii="Times New Roman" w:eastAsia="Calibri" w:hAnsi="Times New Roman" w:cs="Times New Roman"/>
          <w:iCs/>
          <w:sz w:val="24"/>
          <w:szCs w:val="24"/>
        </w:rPr>
        <w:t xml:space="preserve"> por tipo de ocupación</w:t>
      </w:r>
    </w:p>
    <w:tbl>
      <w:tblPr>
        <w:tblStyle w:val="Tabladelista6concolores2"/>
        <w:tblW w:w="5000" w:type="pct"/>
        <w:jc w:val="center"/>
        <w:tblLayout w:type="fixed"/>
        <w:tblLook w:val="04A0" w:firstRow="1" w:lastRow="0" w:firstColumn="1" w:lastColumn="0" w:noHBand="0" w:noVBand="1"/>
      </w:tblPr>
      <w:tblGrid>
        <w:gridCol w:w="1596"/>
        <w:gridCol w:w="1304"/>
        <w:gridCol w:w="1451"/>
        <w:gridCol w:w="1741"/>
        <w:gridCol w:w="2174"/>
        <w:gridCol w:w="1354"/>
      </w:tblGrid>
      <w:tr w:rsidR="00243801" w:rsidRPr="00B36B43" w:rsidTr="00243801">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000" w:firstRow="0" w:lastRow="0" w:firstColumn="1" w:lastColumn="0" w:oddVBand="0" w:evenVBand="0" w:oddHBand="0" w:evenHBand="0" w:firstRowFirstColumn="0" w:firstRowLastColumn="0" w:lastRowFirstColumn="0" w:lastRowLastColumn="0"/>
            <w:tcW w:w="829" w:type="pct"/>
            <w:shd w:val="clear" w:color="auto" w:fill="auto"/>
            <w:noWrap/>
          </w:tcPr>
          <w:p w:rsidR="00243801" w:rsidRPr="00B36B43" w:rsidRDefault="00243801" w:rsidP="00243801">
            <w:pPr>
              <w:tabs>
                <w:tab w:val="right" w:pos="2028"/>
              </w:tabs>
              <w:spacing w:after="200" w:line="276" w:lineRule="auto"/>
              <w:jc w:val="center"/>
              <w:rPr>
                <w:rFonts w:ascii="Times New Roman" w:eastAsia="Times New Roman" w:hAnsi="Times New Roman" w:cs="Times New Roman"/>
                <w:b w:val="0"/>
                <w:iCs/>
                <w:sz w:val="24"/>
                <w:szCs w:val="24"/>
                <w:lang w:eastAsia="es-MX"/>
              </w:rPr>
            </w:pPr>
          </w:p>
        </w:tc>
        <w:tc>
          <w:tcPr>
            <w:tcW w:w="678" w:type="pct"/>
            <w:shd w:val="clear" w:color="auto" w:fill="auto"/>
            <w:noWrap/>
          </w:tcPr>
          <w:p w:rsidR="00243801" w:rsidRPr="00B36B43" w:rsidRDefault="00243801" w:rsidP="0024380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Típica</w:t>
            </w:r>
          </w:p>
        </w:tc>
        <w:tc>
          <w:tcPr>
            <w:tcW w:w="754" w:type="pct"/>
            <w:shd w:val="clear" w:color="auto" w:fill="auto"/>
            <w:noWrap/>
          </w:tcPr>
          <w:p w:rsidR="00243801" w:rsidRPr="00B36B43" w:rsidRDefault="00243801" w:rsidP="0024380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Adobe y teja</w:t>
            </w:r>
          </w:p>
        </w:tc>
        <w:tc>
          <w:tcPr>
            <w:tcW w:w="905" w:type="pct"/>
            <w:shd w:val="clear" w:color="auto" w:fill="auto"/>
            <w:noWrap/>
          </w:tcPr>
          <w:p w:rsidR="00243801" w:rsidRPr="00B36B43" w:rsidRDefault="00243801" w:rsidP="00243801">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Adobe y lámina cartón</w:t>
            </w:r>
          </w:p>
        </w:tc>
        <w:tc>
          <w:tcPr>
            <w:tcW w:w="1130" w:type="pct"/>
            <w:shd w:val="clear" w:color="auto" w:fill="auto"/>
          </w:tcPr>
          <w:p w:rsidR="00243801" w:rsidRPr="00B36B43" w:rsidRDefault="00243801" w:rsidP="00243801">
            <w:pPr>
              <w:tabs>
                <w:tab w:val="right" w:pos="2028"/>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Calibri" w:hAnsi="Times New Roman" w:cs="Times New Roman"/>
                <w:b w:val="0"/>
                <w:sz w:val="24"/>
                <w:szCs w:val="24"/>
              </w:rPr>
              <w:t>Adobe, piso concreto y lámina asbesto</w:t>
            </w:r>
          </w:p>
        </w:tc>
        <w:tc>
          <w:tcPr>
            <w:tcW w:w="704" w:type="pct"/>
            <w:shd w:val="clear" w:color="auto" w:fill="auto"/>
            <w:noWrap/>
          </w:tcPr>
          <w:p w:rsidR="00243801" w:rsidRPr="00B36B43" w:rsidRDefault="00243801" w:rsidP="00243801">
            <w:pPr>
              <w:tabs>
                <w:tab w:val="right" w:pos="2028"/>
              </w:tabs>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Total</w:t>
            </w:r>
          </w:p>
        </w:tc>
      </w:tr>
      <w:tr w:rsidR="00243801" w:rsidRPr="00B36B43" w:rsidTr="0024380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29" w:type="pct"/>
            <w:shd w:val="clear" w:color="auto" w:fill="auto"/>
            <w:noWrap/>
          </w:tcPr>
          <w:p w:rsidR="00243801" w:rsidRPr="00B36B43" w:rsidRDefault="00243801" w:rsidP="00243801">
            <w:pPr>
              <w:tabs>
                <w:tab w:val="right" w:pos="2028"/>
              </w:tabs>
              <w:spacing w:after="200" w:line="276" w:lineRule="auto"/>
              <w:jc w:val="center"/>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Campesino</w:t>
            </w:r>
          </w:p>
        </w:tc>
        <w:tc>
          <w:tcPr>
            <w:tcW w:w="678"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754"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905"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130" w:type="pct"/>
            <w:shd w:val="clear" w:color="auto" w:fill="auto"/>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704"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r>
      <w:tr w:rsidR="00243801" w:rsidRPr="00B36B43" w:rsidTr="00243801">
        <w:trPr>
          <w:trHeight w:val="113"/>
          <w:jc w:val="center"/>
        </w:trPr>
        <w:tc>
          <w:tcPr>
            <w:cnfStyle w:val="001000000000" w:firstRow="0" w:lastRow="0" w:firstColumn="1" w:lastColumn="0" w:oddVBand="0" w:evenVBand="0" w:oddHBand="0" w:evenHBand="0" w:firstRowFirstColumn="0" w:firstRowLastColumn="0" w:lastRowFirstColumn="0" w:lastRowLastColumn="0"/>
            <w:tcW w:w="829" w:type="pct"/>
            <w:shd w:val="clear" w:color="auto" w:fill="auto"/>
            <w:noWrap/>
          </w:tcPr>
          <w:p w:rsidR="00243801" w:rsidRPr="00B36B43" w:rsidRDefault="00243801" w:rsidP="00243801">
            <w:pPr>
              <w:tabs>
                <w:tab w:val="right" w:pos="2028"/>
              </w:tabs>
              <w:spacing w:after="200" w:line="276" w:lineRule="auto"/>
              <w:jc w:val="center"/>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Quehaceres del hogar</w:t>
            </w:r>
          </w:p>
        </w:tc>
        <w:tc>
          <w:tcPr>
            <w:tcW w:w="678" w:type="pct"/>
            <w:shd w:val="clear" w:color="auto" w:fill="auto"/>
            <w:noWrap/>
            <w:hideMark/>
          </w:tcPr>
          <w:p w:rsidR="00243801" w:rsidRPr="00B36B43" w:rsidRDefault="00243801" w:rsidP="00243801">
            <w:pPr>
              <w:tabs>
                <w:tab w:val="right" w:pos="2028"/>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754" w:type="pct"/>
            <w:shd w:val="clear" w:color="auto" w:fill="auto"/>
            <w:noWrap/>
            <w:hideMark/>
          </w:tcPr>
          <w:p w:rsidR="00243801" w:rsidRPr="00B36B43" w:rsidRDefault="00243801" w:rsidP="00243801">
            <w:pPr>
              <w:tabs>
                <w:tab w:val="right" w:pos="2028"/>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(5, </w:t>
            </w:r>
            <w:r w:rsidR="00F75F69" w:rsidRPr="00B36B43">
              <w:rPr>
                <w:rFonts w:ascii="Times New Roman" w:eastAsia="Times New Roman" w:hAnsi="Times New Roman" w:cs="Times New Roman"/>
                <w:sz w:val="24"/>
                <w:szCs w:val="24"/>
                <w:lang w:eastAsia="es-ES"/>
              </w:rPr>
              <w:t>0.</w:t>
            </w:r>
            <w:r w:rsidRPr="00B36B43">
              <w:rPr>
                <w:rFonts w:ascii="Times New Roman" w:eastAsia="Times New Roman" w:hAnsi="Times New Roman" w:cs="Times New Roman"/>
                <w:sz w:val="24"/>
                <w:szCs w:val="24"/>
                <w:lang w:eastAsia="es-ES"/>
              </w:rPr>
              <w:t>3125</w:t>
            </w:r>
            <w:r w:rsidRPr="00B36B43">
              <w:rPr>
                <w:rFonts w:ascii="Times New Roman" w:eastAsia="Times New Roman" w:hAnsi="Times New Roman" w:cs="Times New Roman"/>
                <w:iCs/>
                <w:sz w:val="24"/>
                <w:szCs w:val="24"/>
                <w:lang w:eastAsia="es-MX"/>
              </w:rPr>
              <w:t>]</w:t>
            </w:r>
          </w:p>
        </w:tc>
        <w:tc>
          <w:tcPr>
            <w:tcW w:w="905" w:type="pct"/>
            <w:shd w:val="clear" w:color="auto" w:fill="auto"/>
            <w:noWrap/>
            <w:hideMark/>
          </w:tcPr>
          <w:p w:rsidR="00243801" w:rsidRPr="00B36B43" w:rsidRDefault="00243801" w:rsidP="00243801">
            <w:pPr>
              <w:tabs>
                <w:tab w:val="right" w:pos="2028"/>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(6, </w:t>
            </w:r>
            <w:r w:rsidR="00F75F69" w:rsidRPr="00B36B43">
              <w:rPr>
                <w:rFonts w:ascii="Times New Roman" w:eastAsia="Times New Roman" w:hAnsi="Times New Roman" w:cs="Times New Roman"/>
                <w:sz w:val="24"/>
                <w:szCs w:val="24"/>
                <w:lang w:eastAsia="es-ES"/>
              </w:rPr>
              <w:t>0.</w:t>
            </w:r>
            <w:r w:rsidRPr="00B36B43">
              <w:rPr>
                <w:rFonts w:ascii="Times New Roman" w:eastAsia="Times New Roman" w:hAnsi="Times New Roman" w:cs="Times New Roman"/>
                <w:sz w:val="24"/>
                <w:szCs w:val="24"/>
                <w:lang w:eastAsia="es-ES"/>
              </w:rPr>
              <w:t>375</w:t>
            </w:r>
            <w:r w:rsidRPr="00B36B43">
              <w:rPr>
                <w:rFonts w:ascii="Times New Roman" w:eastAsia="Times New Roman" w:hAnsi="Times New Roman" w:cs="Times New Roman"/>
                <w:iCs/>
                <w:sz w:val="24"/>
                <w:szCs w:val="24"/>
                <w:lang w:eastAsia="es-MX"/>
              </w:rPr>
              <w:t>]</w:t>
            </w:r>
          </w:p>
        </w:tc>
        <w:tc>
          <w:tcPr>
            <w:tcW w:w="1130" w:type="pct"/>
            <w:shd w:val="clear" w:color="auto" w:fill="auto"/>
          </w:tcPr>
          <w:p w:rsidR="00243801" w:rsidRPr="00B36B43" w:rsidRDefault="00243801" w:rsidP="00243801">
            <w:pPr>
              <w:tabs>
                <w:tab w:val="right" w:pos="2028"/>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704" w:type="pct"/>
            <w:shd w:val="clear" w:color="auto" w:fill="auto"/>
            <w:noWrap/>
            <w:hideMark/>
          </w:tcPr>
          <w:p w:rsidR="00243801" w:rsidRPr="00B36B43" w:rsidRDefault="00243801" w:rsidP="00243801">
            <w:pPr>
              <w:tabs>
                <w:tab w:val="right" w:pos="2028"/>
              </w:tabs>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(14, </w:t>
            </w:r>
            <w:r w:rsidRPr="00B36B43">
              <w:rPr>
                <w:rFonts w:ascii="Times New Roman" w:eastAsia="Times New Roman" w:hAnsi="Times New Roman" w:cs="Times New Roman"/>
                <w:sz w:val="24"/>
                <w:szCs w:val="24"/>
                <w:lang w:eastAsia="es-ES"/>
              </w:rPr>
              <w:t>0.875</w:t>
            </w:r>
            <w:r w:rsidRPr="00B36B43">
              <w:rPr>
                <w:rFonts w:ascii="Times New Roman" w:eastAsia="Times New Roman" w:hAnsi="Times New Roman" w:cs="Times New Roman"/>
                <w:iCs/>
                <w:sz w:val="24"/>
                <w:szCs w:val="24"/>
                <w:lang w:eastAsia="es-MX"/>
              </w:rPr>
              <w:t>]</w:t>
            </w:r>
          </w:p>
        </w:tc>
      </w:tr>
      <w:tr w:rsidR="00243801" w:rsidRPr="00B36B43" w:rsidTr="00243801">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29" w:type="pct"/>
            <w:shd w:val="clear" w:color="auto" w:fill="auto"/>
            <w:noWrap/>
          </w:tcPr>
          <w:p w:rsidR="00243801" w:rsidRPr="00B36B43" w:rsidRDefault="00243801" w:rsidP="00243801">
            <w:pPr>
              <w:tabs>
                <w:tab w:val="right" w:pos="2028"/>
              </w:tabs>
              <w:spacing w:after="200" w:line="276" w:lineRule="auto"/>
              <w:jc w:val="center"/>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PMT</w:t>
            </w:r>
          </w:p>
        </w:tc>
        <w:tc>
          <w:tcPr>
            <w:tcW w:w="678"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754"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(6, </w:t>
            </w:r>
            <w:r w:rsidR="00F75F69" w:rsidRPr="00B36B43">
              <w:rPr>
                <w:rFonts w:ascii="Times New Roman" w:eastAsia="Times New Roman" w:hAnsi="Times New Roman" w:cs="Times New Roman"/>
                <w:sz w:val="24"/>
                <w:szCs w:val="24"/>
                <w:lang w:eastAsia="es-ES"/>
              </w:rPr>
              <w:t>0.</w:t>
            </w:r>
            <w:r w:rsidRPr="00B36B43">
              <w:rPr>
                <w:rFonts w:ascii="Times New Roman" w:eastAsia="Times New Roman" w:hAnsi="Times New Roman" w:cs="Times New Roman"/>
                <w:sz w:val="24"/>
                <w:szCs w:val="24"/>
                <w:lang w:eastAsia="es-ES"/>
              </w:rPr>
              <w:t>375</w:t>
            </w:r>
            <w:r w:rsidRPr="00B36B43">
              <w:rPr>
                <w:rFonts w:ascii="Times New Roman" w:eastAsia="Times New Roman" w:hAnsi="Times New Roman" w:cs="Times New Roman"/>
                <w:iCs/>
                <w:sz w:val="24"/>
                <w:szCs w:val="24"/>
                <w:lang w:eastAsia="es-MX"/>
              </w:rPr>
              <w:t>]</w:t>
            </w:r>
          </w:p>
        </w:tc>
        <w:tc>
          <w:tcPr>
            <w:tcW w:w="905"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(6, </w:t>
            </w:r>
            <w:r w:rsidR="00F75F69" w:rsidRPr="00B36B43">
              <w:rPr>
                <w:rFonts w:ascii="Times New Roman" w:eastAsia="Times New Roman" w:hAnsi="Times New Roman" w:cs="Times New Roman"/>
                <w:sz w:val="24"/>
                <w:szCs w:val="24"/>
                <w:lang w:eastAsia="es-ES"/>
              </w:rPr>
              <w:t>0.</w:t>
            </w:r>
            <w:r w:rsidRPr="00B36B43">
              <w:rPr>
                <w:rFonts w:ascii="Times New Roman" w:eastAsia="Times New Roman" w:hAnsi="Times New Roman" w:cs="Times New Roman"/>
                <w:sz w:val="24"/>
                <w:szCs w:val="24"/>
                <w:lang w:eastAsia="es-ES"/>
              </w:rPr>
              <w:t>375</w:t>
            </w:r>
            <w:r w:rsidRPr="00B36B43">
              <w:rPr>
                <w:rFonts w:ascii="Times New Roman" w:eastAsia="Times New Roman" w:hAnsi="Times New Roman" w:cs="Times New Roman"/>
                <w:iCs/>
                <w:sz w:val="24"/>
                <w:szCs w:val="24"/>
                <w:lang w:eastAsia="es-MX"/>
              </w:rPr>
              <w:t>]</w:t>
            </w:r>
          </w:p>
        </w:tc>
        <w:tc>
          <w:tcPr>
            <w:tcW w:w="1130" w:type="pct"/>
            <w:shd w:val="clear" w:color="auto" w:fill="auto"/>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704" w:type="pct"/>
            <w:shd w:val="clear" w:color="auto" w:fill="auto"/>
            <w:noWrap/>
          </w:tcPr>
          <w:p w:rsidR="00243801" w:rsidRPr="00B36B43" w:rsidRDefault="00243801" w:rsidP="00243801">
            <w:pPr>
              <w:tabs>
                <w:tab w:val="right" w:pos="2028"/>
              </w:tabs>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(16, 1.00]</w:t>
            </w:r>
          </w:p>
        </w:tc>
      </w:tr>
    </w:tbl>
    <w:p w:rsidR="00243801" w:rsidRPr="00B36B43" w:rsidRDefault="00243801" w:rsidP="005D66C5">
      <w:pPr>
        <w:pStyle w:val="Descripcin"/>
        <w:jc w:val="right"/>
        <w:rPr>
          <w:rFonts w:ascii="Times New Roman" w:hAnsi="Times New Roman" w:cs="Times New Roman"/>
          <w:i w:val="0"/>
          <w:color w:val="auto"/>
          <w:sz w:val="20"/>
          <w:szCs w:val="20"/>
        </w:rPr>
      </w:pPr>
      <w:r w:rsidRPr="00B36B43">
        <w:rPr>
          <w:rFonts w:ascii="Times New Roman" w:hAnsi="Times New Roman" w:cs="Times New Roman"/>
          <w:i w:val="0"/>
          <w:color w:val="auto"/>
          <w:sz w:val="20"/>
          <w:szCs w:val="20"/>
        </w:rPr>
        <w:t xml:space="preserve">Los valores indican la frecuencia absoluta y frecuencia relativa en una prueba de independencia de Ji-Cuadrada (0.2828). PMT: Probabilidad Marginal Total. Fuente: Elaboración propia con base en </w:t>
      </w:r>
      <w:r w:rsidR="00A00293" w:rsidRPr="00B36B43">
        <w:rPr>
          <w:rFonts w:ascii="Times New Roman" w:hAnsi="Times New Roman" w:cs="Times New Roman"/>
          <w:i w:val="0"/>
          <w:color w:val="auto"/>
          <w:sz w:val="20"/>
          <w:szCs w:val="20"/>
        </w:rPr>
        <w:t xml:space="preserve">los </w:t>
      </w:r>
      <w:r w:rsidRPr="00B36B43">
        <w:rPr>
          <w:rFonts w:ascii="Times New Roman" w:hAnsi="Times New Roman" w:cs="Times New Roman"/>
          <w:i w:val="0"/>
          <w:color w:val="auto"/>
          <w:sz w:val="20"/>
          <w:szCs w:val="20"/>
        </w:rPr>
        <w:t xml:space="preserve">resultados </w:t>
      </w:r>
      <w:r w:rsidR="006438E2" w:rsidRPr="00B36B43">
        <w:rPr>
          <w:rFonts w:ascii="Times New Roman" w:hAnsi="Times New Roman" w:cs="Times New Roman"/>
          <w:i w:val="0"/>
          <w:color w:val="auto"/>
          <w:sz w:val="20"/>
          <w:szCs w:val="20"/>
        </w:rPr>
        <w:t>de las entrevistas</w:t>
      </w:r>
      <w:r w:rsidRPr="00B36B43">
        <w:rPr>
          <w:rFonts w:ascii="Times New Roman" w:hAnsi="Times New Roman" w:cs="Times New Roman"/>
          <w:i w:val="0"/>
          <w:color w:val="auto"/>
          <w:sz w:val="20"/>
          <w:szCs w:val="20"/>
        </w:rPr>
        <w:t>.</w:t>
      </w:r>
    </w:p>
    <w:p w:rsidR="00A24D75" w:rsidRPr="00B36B43" w:rsidRDefault="00A24D75" w:rsidP="00A24D75">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Lo anterior resulta relativamente </w:t>
      </w:r>
      <w:r w:rsidR="0014107B" w:rsidRPr="00B36B43">
        <w:rPr>
          <w:rFonts w:ascii="Times New Roman" w:eastAsia="Calibri" w:hAnsi="Times New Roman" w:cs="Times New Roman"/>
          <w:sz w:val="24"/>
          <w:szCs w:val="24"/>
        </w:rPr>
        <w:t>contradictorio</w:t>
      </w:r>
      <w:r w:rsidRPr="00B36B43">
        <w:rPr>
          <w:rFonts w:ascii="Times New Roman" w:eastAsia="Calibri" w:hAnsi="Times New Roman" w:cs="Times New Roman"/>
          <w:sz w:val="24"/>
          <w:szCs w:val="24"/>
        </w:rPr>
        <w:t xml:space="preserve"> a </w:t>
      </w:r>
      <w:r w:rsidR="00197D8F" w:rsidRPr="00B36B43">
        <w:rPr>
          <w:rFonts w:ascii="Times New Roman" w:eastAsia="Calibri" w:hAnsi="Times New Roman" w:cs="Times New Roman"/>
          <w:sz w:val="24"/>
          <w:szCs w:val="24"/>
        </w:rPr>
        <w:t xml:space="preserve">lo encontrado por </w:t>
      </w:r>
      <w:proofErr w:type="spellStart"/>
      <w:r w:rsidR="00197D8F" w:rsidRPr="00B36B43">
        <w:rPr>
          <w:rFonts w:ascii="Times New Roman" w:eastAsia="Calibri" w:hAnsi="Times New Roman" w:cs="Times New Roman"/>
          <w:sz w:val="24"/>
          <w:szCs w:val="24"/>
        </w:rPr>
        <w:t>Boils</w:t>
      </w:r>
      <w:proofErr w:type="spellEnd"/>
      <w:r w:rsidR="00197D8F"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 xml:space="preserve">en el estudio del fenómeno de la transformación habitacional en algunas localidades de la Mixteca Alta, </w:t>
      </w:r>
      <w:r w:rsidR="00D24A19" w:rsidRPr="00B36B43">
        <w:rPr>
          <w:rFonts w:ascii="Times New Roman" w:eastAsia="Calibri" w:hAnsi="Times New Roman" w:cs="Times New Roman"/>
          <w:sz w:val="24"/>
          <w:szCs w:val="24"/>
        </w:rPr>
        <w:t>y</w:t>
      </w:r>
      <w:r w:rsidR="0054325E" w:rsidRPr="00B36B43">
        <w:rPr>
          <w:rFonts w:ascii="Times New Roman" w:eastAsia="Calibri" w:hAnsi="Times New Roman" w:cs="Times New Roman"/>
          <w:sz w:val="24"/>
          <w:szCs w:val="24"/>
        </w:rPr>
        <w:t xml:space="preserve"> resalta que “</w:t>
      </w:r>
      <w:r w:rsidR="00DB4577" w:rsidRPr="00B36B43">
        <w:rPr>
          <w:rFonts w:ascii="Times New Roman" w:eastAsia="Calibri" w:hAnsi="Times New Roman" w:cs="Times New Roman"/>
          <w:sz w:val="24"/>
          <w:szCs w:val="24"/>
        </w:rPr>
        <w:t>l</w:t>
      </w:r>
      <w:r w:rsidRPr="00B36B43">
        <w:rPr>
          <w:rFonts w:ascii="Times New Roman" w:eastAsia="Calibri" w:hAnsi="Times New Roman" w:cs="Times New Roman"/>
          <w:sz w:val="24"/>
          <w:szCs w:val="24"/>
        </w:rPr>
        <w:t>a imagen de pueblos con rasgos arquitectónicos afortunados y con una unidad tipológica integradora hace ya mucho tiempo que se perdió en la región, y nada más permanecen muestras aisladas en unas cuantas localidades</w:t>
      </w:r>
      <w:r w:rsidR="008F3F61" w:rsidRPr="00B36B43">
        <w:rPr>
          <w:rFonts w:ascii="Times New Roman" w:eastAsia="Calibri" w:hAnsi="Times New Roman" w:cs="Times New Roman"/>
          <w:sz w:val="24"/>
          <w:szCs w:val="24"/>
        </w:rPr>
        <w:t xml:space="preserve"> [...].</w:t>
      </w:r>
      <w:r w:rsidR="0054325E" w:rsidRPr="00B36B43">
        <w:rPr>
          <w:rFonts w:ascii="Times New Roman" w:eastAsia="Calibri" w:hAnsi="Times New Roman" w:cs="Times New Roman"/>
          <w:sz w:val="24"/>
          <w:szCs w:val="24"/>
        </w:rPr>
        <w:t xml:space="preserve"> L</w:t>
      </w:r>
      <w:r w:rsidRPr="00B36B43">
        <w:rPr>
          <w:rFonts w:ascii="Times New Roman" w:eastAsia="Calibri" w:hAnsi="Times New Roman" w:cs="Times New Roman"/>
          <w:sz w:val="24"/>
          <w:szCs w:val="24"/>
        </w:rPr>
        <w:t>a embestida de las casas producidas con materiales modernos sigue su proceso expansivo en la región</w:t>
      </w:r>
      <w:r w:rsidR="0054325E"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w:t>
      </w:r>
      <w:r w:rsidR="00DB4577" w:rsidRPr="00B36B43">
        <w:rPr>
          <w:rStyle w:val="Refdenotaalpie"/>
          <w:rFonts w:ascii="Times New Roman" w:eastAsia="Calibri" w:hAnsi="Times New Roman" w:cs="Times New Roman"/>
          <w:sz w:val="24"/>
          <w:szCs w:val="24"/>
        </w:rPr>
        <w:footnoteReference w:id="51"/>
      </w:r>
    </w:p>
    <w:p w:rsidR="00A00293" w:rsidRPr="00B36B43" w:rsidRDefault="002529CE" w:rsidP="000A3B07">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A</w:t>
      </w:r>
      <w:r w:rsidR="0054325E" w:rsidRPr="00B36B43">
        <w:rPr>
          <w:rFonts w:ascii="Times New Roman" w:eastAsia="Calibri" w:hAnsi="Times New Roman" w:cs="Times New Roman"/>
          <w:sz w:val="24"/>
          <w:szCs w:val="24"/>
        </w:rPr>
        <w:t xml:space="preserve"> pesar de algun</w:t>
      </w:r>
      <w:r w:rsidR="00A92E5F" w:rsidRPr="00B36B43">
        <w:rPr>
          <w:rFonts w:ascii="Times New Roman" w:eastAsia="Calibri" w:hAnsi="Times New Roman" w:cs="Times New Roman"/>
          <w:sz w:val="24"/>
          <w:szCs w:val="24"/>
        </w:rPr>
        <w:t>as</w:t>
      </w:r>
      <w:r w:rsidR="0054325E" w:rsidRPr="00B36B43">
        <w:rPr>
          <w:rFonts w:ascii="Times New Roman" w:eastAsia="Calibri" w:hAnsi="Times New Roman" w:cs="Times New Roman"/>
          <w:sz w:val="24"/>
          <w:szCs w:val="24"/>
        </w:rPr>
        <w:t xml:space="preserve"> de</w:t>
      </w:r>
      <w:r w:rsidR="00A92E5F" w:rsidRPr="00B36B43">
        <w:rPr>
          <w:rFonts w:ascii="Times New Roman" w:eastAsia="Calibri" w:hAnsi="Times New Roman" w:cs="Times New Roman"/>
          <w:sz w:val="24"/>
          <w:szCs w:val="24"/>
        </w:rPr>
        <w:t xml:space="preserve"> las transformaciones que ha tenido</w:t>
      </w:r>
      <w:r w:rsidR="0014107B" w:rsidRPr="00B36B43">
        <w:rPr>
          <w:rFonts w:ascii="Times New Roman" w:eastAsia="Calibri" w:hAnsi="Times New Roman" w:cs="Times New Roman"/>
          <w:sz w:val="24"/>
          <w:szCs w:val="24"/>
        </w:rPr>
        <w:t xml:space="preserve"> en las diversas épocas de su</w:t>
      </w:r>
      <w:r w:rsidR="00A92E5F" w:rsidRPr="00B36B43">
        <w:rPr>
          <w:rFonts w:ascii="Times New Roman" w:eastAsia="Calibri" w:hAnsi="Times New Roman" w:cs="Times New Roman"/>
          <w:sz w:val="24"/>
          <w:szCs w:val="24"/>
        </w:rPr>
        <w:t xml:space="preserve"> historia, aún prevalece entre los mixtecos de La Raya el sentido de que la vivienda debe ser confortable</w:t>
      </w:r>
      <w:r w:rsidR="00B7144C" w:rsidRPr="00B36B43">
        <w:rPr>
          <w:rFonts w:ascii="Times New Roman" w:eastAsia="Calibri" w:hAnsi="Times New Roman" w:cs="Times New Roman"/>
          <w:sz w:val="24"/>
          <w:szCs w:val="24"/>
        </w:rPr>
        <w:t xml:space="preserve"> de manera natural, </w:t>
      </w:r>
      <w:r w:rsidR="00A92E5F" w:rsidRPr="00B36B43">
        <w:rPr>
          <w:rFonts w:ascii="Times New Roman" w:eastAsia="Calibri" w:hAnsi="Times New Roman" w:cs="Times New Roman"/>
          <w:sz w:val="24"/>
          <w:szCs w:val="24"/>
        </w:rPr>
        <w:t>haciendo referencia a la palma y las tejas para el techado</w:t>
      </w:r>
      <w:r w:rsidR="006B6741"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y </w:t>
      </w:r>
      <w:r w:rsidR="00550F7F" w:rsidRPr="00B36B43">
        <w:rPr>
          <w:rFonts w:ascii="Times New Roman" w:eastAsia="Calibri" w:hAnsi="Times New Roman" w:cs="Times New Roman"/>
          <w:sz w:val="24"/>
          <w:szCs w:val="24"/>
        </w:rPr>
        <w:t>los muros con</w:t>
      </w:r>
      <w:r w:rsidR="00A92E5F" w:rsidRPr="00B36B43">
        <w:rPr>
          <w:rFonts w:ascii="Times New Roman" w:eastAsia="Calibri" w:hAnsi="Times New Roman" w:cs="Times New Roman"/>
          <w:sz w:val="24"/>
          <w:szCs w:val="24"/>
        </w:rPr>
        <w:t xml:space="preserve"> piedras</w:t>
      </w:r>
      <w:r w:rsidR="00550F7F"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varas</w:t>
      </w:r>
      <w:r w:rsidR="00550F7F" w:rsidRPr="00B36B43">
        <w:rPr>
          <w:rFonts w:ascii="Times New Roman" w:eastAsia="Calibri" w:hAnsi="Times New Roman" w:cs="Times New Roman"/>
          <w:sz w:val="24"/>
          <w:szCs w:val="24"/>
        </w:rPr>
        <w:t xml:space="preserve"> y lodo o ad</w:t>
      </w:r>
      <w:r w:rsidRPr="00B36B43">
        <w:rPr>
          <w:rFonts w:ascii="Times New Roman" w:eastAsia="Calibri" w:hAnsi="Times New Roman" w:cs="Times New Roman"/>
          <w:sz w:val="24"/>
          <w:szCs w:val="24"/>
        </w:rPr>
        <w:t>obe. Para</w:t>
      </w:r>
      <w:r w:rsidR="00550F7F" w:rsidRPr="00B36B43">
        <w:rPr>
          <w:rFonts w:ascii="Times New Roman" w:eastAsia="Calibri" w:hAnsi="Times New Roman" w:cs="Times New Roman"/>
          <w:sz w:val="24"/>
          <w:szCs w:val="24"/>
        </w:rPr>
        <w:t xml:space="preserve"> los habitantes</w:t>
      </w:r>
      <w:r w:rsidRPr="00B36B43">
        <w:rPr>
          <w:rFonts w:ascii="Times New Roman" w:eastAsia="Calibri" w:hAnsi="Times New Roman" w:cs="Times New Roman"/>
          <w:sz w:val="24"/>
          <w:szCs w:val="24"/>
        </w:rPr>
        <w:t>,</w:t>
      </w:r>
      <w:r w:rsidR="00550F7F" w:rsidRPr="00B36B43">
        <w:rPr>
          <w:rFonts w:ascii="Times New Roman" w:eastAsia="Calibri" w:hAnsi="Times New Roman" w:cs="Times New Roman"/>
          <w:sz w:val="24"/>
          <w:szCs w:val="24"/>
        </w:rPr>
        <w:t xml:space="preserve"> la</w:t>
      </w:r>
      <w:r w:rsidR="00A92E5F" w:rsidRPr="00B36B43">
        <w:rPr>
          <w:rFonts w:ascii="Times New Roman" w:eastAsia="Calibri" w:hAnsi="Times New Roman" w:cs="Times New Roman"/>
          <w:sz w:val="24"/>
          <w:szCs w:val="24"/>
        </w:rPr>
        <w:t xml:space="preserve"> </w:t>
      </w:r>
      <w:r w:rsidR="00550F7F" w:rsidRPr="00B36B43">
        <w:rPr>
          <w:rFonts w:ascii="Times New Roman" w:eastAsia="Calibri" w:hAnsi="Times New Roman" w:cs="Times New Roman"/>
          <w:sz w:val="24"/>
          <w:szCs w:val="24"/>
        </w:rPr>
        <w:t>comodidad de una casa es una condición</w:t>
      </w:r>
      <w:r w:rsidR="00A92E5F"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lastRenderedPageBreak/>
        <w:t>im</w:t>
      </w:r>
      <w:r w:rsidR="00D50494" w:rsidRPr="00B36B43">
        <w:rPr>
          <w:rFonts w:ascii="Times New Roman" w:eastAsia="Calibri" w:hAnsi="Times New Roman" w:cs="Times New Roman"/>
          <w:sz w:val="24"/>
          <w:szCs w:val="24"/>
        </w:rPr>
        <w:t>prescindible para vivir bien,</w:t>
      </w:r>
      <w:r w:rsidR="00FC4010" w:rsidRPr="00B36B43">
        <w:rPr>
          <w:rFonts w:ascii="Times New Roman" w:eastAsia="Calibri" w:hAnsi="Times New Roman" w:cs="Times New Roman"/>
          <w:sz w:val="24"/>
          <w:szCs w:val="24"/>
        </w:rPr>
        <w:t xml:space="preserve"> </w:t>
      </w:r>
      <w:proofErr w:type="spellStart"/>
      <w:r w:rsidR="0015293B" w:rsidRPr="00B36B43">
        <w:rPr>
          <w:rFonts w:ascii="Times New Roman" w:eastAsia="Calibri" w:hAnsi="Times New Roman" w:cs="Times New Roman"/>
          <w:i/>
          <w:sz w:val="24"/>
          <w:szCs w:val="24"/>
        </w:rPr>
        <w:t>koo</w:t>
      </w:r>
      <w:r w:rsidR="00A92E5F" w:rsidRPr="00B36B43">
        <w:rPr>
          <w:rFonts w:ascii="Times New Roman" w:eastAsia="Calibri" w:hAnsi="Times New Roman" w:cs="Times New Roman"/>
          <w:i/>
          <w:sz w:val="24"/>
          <w:szCs w:val="24"/>
        </w:rPr>
        <w:t>va’ayo</w:t>
      </w:r>
      <w:proofErr w:type="spellEnd"/>
      <w:r w:rsidR="00A92E5F" w:rsidRPr="00B36B43">
        <w:rPr>
          <w:rFonts w:ascii="Times New Roman" w:eastAsia="Calibri" w:hAnsi="Times New Roman" w:cs="Times New Roman"/>
          <w:sz w:val="24"/>
          <w:szCs w:val="24"/>
        </w:rPr>
        <w:t>; sin embargo, la vivienda tí</w:t>
      </w:r>
      <w:r w:rsidRPr="00B36B43">
        <w:rPr>
          <w:rFonts w:ascii="Times New Roman" w:eastAsia="Calibri" w:hAnsi="Times New Roman" w:cs="Times New Roman"/>
          <w:sz w:val="24"/>
          <w:szCs w:val="24"/>
        </w:rPr>
        <w:t>pica cae</w:t>
      </w:r>
      <w:r w:rsidR="003B5CCD" w:rsidRPr="00B36B43">
        <w:rPr>
          <w:rFonts w:ascii="Times New Roman" w:eastAsia="Calibri" w:hAnsi="Times New Roman" w:cs="Times New Roman"/>
          <w:sz w:val="24"/>
          <w:szCs w:val="24"/>
        </w:rPr>
        <w:t xml:space="preserve"> en desuso</w:t>
      </w:r>
      <w:r w:rsidR="00A92E5F"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por</w:t>
      </w:r>
      <w:r w:rsidR="00B7144C" w:rsidRPr="00B36B43">
        <w:rPr>
          <w:rFonts w:ascii="Times New Roman" w:eastAsia="Calibri" w:hAnsi="Times New Roman" w:cs="Times New Roman"/>
          <w:sz w:val="24"/>
          <w:szCs w:val="24"/>
        </w:rPr>
        <w:t xml:space="preserve"> la utilización de materiales</w:t>
      </w:r>
      <w:r w:rsidR="00CE4D44" w:rsidRPr="00B36B43">
        <w:rPr>
          <w:rFonts w:ascii="Times New Roman" w:eastAsia="Calibri" w:hAnsi="Times New Roman" w:cs="Times New Roman"/>
          <w:sz w:val="24"/>
          <w:szCs w:val="24"/>
        </w:rPr>
        <w:t xml:space="preserve"> más baratos</w:t>
      </w:r>
      <w:r w:rsidR="00B7144C" w:rsidRPr="00B36B43">
        <w:rPr>
          <w:rFonts w:ascii="Times New Roman" w:eastAsia="Calibri" w:hAnsi="Times New Roman" w:cs="Times New Roman"/>
          <w:sz w:val="24"/>
          <w:szCs w:val="24"/>
        </w:rPr>
        <w:t xml:space="preserve"> para el techado</w:t>
      </w:r>
      <w:r w:rsidR="00CE4D44" w:rsidRPr="00B36B43">
        <w:rPr>
          <w:rFonts w:ascii="Times New Roman" w:eastAsia="Calibri" w:hAnsi="Times New Roman" w:cs="Times New Roman"/>
          <w:sz w:val="24"/>
          <w:szCs w:val="24"/>
        </w:rPr>
        <w:t xml:space="preserve"> (Figura 2 y 3</w:t>
      </w:r>
      <w:r w:rsidR="00A92E5F" w:rsidRPr="00B36B43">
        <w:rPr>
          <w:rFonts w:ascii="Times New Roman" w:eastAsia="Calibri" w:hAnsi="Times New Roman" w:cs="Times New Roman"/>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591"/>
      </w:tblGrid>
      <w:tr w:rsidR="00CA0672" w:rsidRPr="00B36B43" w:rsidTr="00CA0672">
        <w:trPr>
          <w:trHeight w:val="2227"/>
        </w:trPr>
        <w:tc>
          <w:tcPr>
            <w:tcW w:w="4382" w:type="dxa"/>
          </w:tcPr>
          <w:p w:rsidR="00CA0672" w:rsidRPr="00B36B43" w:rsidRDefault="00CA0672" w:rsidP="00CA0672">
            <w:pPr>
              <w:pStyle w:val="Descripcin"/>
              <w:keepNext/>
              <w:jc w:val="both"/>
              <w:rPr>
                <w:rFonts w:ascii="Times New Roman" w:hAnsi="Times New Roman" w:cs="Times New Roman"/>
                <w:i w:val="0"/>
                <w:color w:val="auto"/>
                <w:sz w:val="24"/>
                <w:szCs w:val="24"/>
              </w:rPr>
            </w:pPr>
            <w:r w:rsidRPr="00B36B43">
              <w:rPr>
                <w:rFonts w:ascii="Times New Roman" w:hAnsi="Times New Roman" w:cs="Times New Roman"/>
                <w:i w:val="0"/>
                <w:color w:val="auto"/>
                <w:sz w:val="24"/>
                <w:szCs w:val="24"/>
              </w:rPr>
              <w:t>Figura 2 Doña Josefa mostrando su tradicional casa de adobe con cocina de varas</w:t>
            </w:r>
          </w:p>
          <w:p w:rsidR="00CA0672" w:rsidRPr="00B36B43" w:rsidRDefault="00CA0672" w:rsidP="00CA0672">
            <w:pPr>
              <w:keepNext/>
              <w:spacing w:line="360" w:lineRule="auto"/>
              <w:jc w:val="both"/>
              <w:rPr>
                <w:rFonts w:ascii="Times New Roman" w:hAnsi="Times New Roman" w:cs="Times New Roman"/>
                <w:sz w:val="24"/>
                <w:szCs w:val="24"/>
              </w:rPr>
            </w:pPr>
          </w:p>
          <w:p w:rsidR="00CA0672" w:rsidRPr="00B36B43" w:rsidRDefault="00CA0672" w:rsidP="00CA0672">
            <w:pPr>
              <w:pStyle w:val="Descripcin"/>
              <w:jc w:val="right"/>
              <w:rPr>
                <w:rFonts w:ascii="Times New Roman" w:hAnsi="Times New Roman" w:cs="Times New Roman"/>
                <w:i w:val="0"/>
                <w:color w:val="auto"/>
                <w:sz w:val="24"/>
                <w:szCs w:val="24"/>
              </w:rPr>
            </w:pPr>
          </w:p>
          <w:p w:rsidR="00CA0672" w:rsidRPr="00B36B43" w:rsidRDefault="00CA0672" w:rsidP="00CA0672">
            <w:pPr>
              <w:pStyle w:val="Descripcin"/>
              <w:jc w:val="right"/>
              <w:rPr>
                <w:rFonts w:ascii="Times New Roman" w:eastAsia="Calibri" w:hAnsi="Times New Roman" w:cs="Times New Roman"/>
                <w:i w:val="0"/>
                <w:sz w:val="24"/>
                <w:szCs w:val="24"/>
              </w:rPr>
            </w:pPr>
            <w:r w:rsidRPr="00B36B43">
              <w:rPr>
                <w:rFonts w:ascii="Times New Roman" w:hAnsi="Times New Roman" w:cs="Times New Roman"/>
                <w:i w:val="0"/>
                <w:color w:val="auto"/>
                <w:sz w:val="20"/>
                <w:szCs w:val="20"/>
              </w:rPr>
              <w:t>Fuente: Archivo propio</w:t>
            </w:r>
            <w:r w:rsidR="0004632D" w:rsidRPr="00B36B43">
              <w:rPr>
                <w:rFonts w:ascii="Times New Roman" w:hAnsi="Times New Roman" w:cs="Times New Roman"/>
                <w:i w:val="0"/>
                <w:color w:val="auto"/>
                <w:sz w:val="20"/>
                <w:szCs w:val="20"/>
              </w:rPr>
              <w:t>.</w:t>
            </w:r>
          </w:p>
        </w:tc>
        <w:tc>
          <w:tcPr>
            <w:tcW w:w="4591" w:type="dxa"/>
          </w:tcPr>
          <w:p w:rsidR="00CA0672" w:rsidRPr="00B36B43" w:rsidRDefault="00CA0672" w:rsidP="00CA0672">
            <w:pPr>
              <w:pStyle w:val="Descripcin"/>
              <w:keepNext/>
              <w:jc w:val="both"/>
              <w:rPr>
                <w:rFonts w:ascii="Times New Roman" w:hAnsi="Times New Roman" w:cs="Times New Roman"/>
                <w:i w:val="0"/>
                <w:color w:val="auto"/>
                <w:sz w:val="24"/>
                <w:szCs w:val="24"/>
              </w:rPr>
            </w:pPr>
            <w:r w:rsidRPr="00B36B43">
              <w:rPr>
                <w:rFonts w:ascii="Times New Roman" w:hAnsi="Times New Roman" w:cs="Times New Roman"/>
                <w:i w:val="0"/>
                <w:color w:val="auto"/>
                <w:sz w:val="24"/>
                <w:szCs w:val="24"/>
              </w:rPr>
              <w:t>Figura 3 Casa típica con embarro, varas y piedras</w:t>
            </w:r>
          </w:p>
          <w:p w:rsidR="00CA0672" w:rsidRPr="00B36B43" w:rsidRDefault="00CA0672" w:rsidP="00CA0672">
            <w:pPr>
              <w:keepNext/>
              <w:spacing w:line="360" w:lineRule="auto"/>
              <w:jc w:val="both"/>
              <w:rPr>
                <w:rFonts w:ascii="Times New Roman" w:hAnsi="Times New Roman" w:cs="Times New Roman"/>
                <w:sz w:val="24"/>
                <w:szCs w:val="24"/>
              </w:rPr>
            </w:pPr>
          </w:p>
          <w:p w:rsidR="00CA0672" w:rsidRPr="00B36B43" w:rsidRDefault="00CA0672" w:rsidP="00CA0672">
            <w:pPr>
              <w:pStyle w:val="Descripcin"/>
              <w:jc w:val="right"/>
              <w:rPr>
                <w:rFonts w:ascii="Times New Roman" w:hAnsi="Times New Roman" w:cs="Times New Roman"/>
                <w:i w:val="0"/>
                <w:color w:val="auto"/>
                <w:sz w:val="24"/>
                <w:szCs w:val="24"/>
              </w:rPr>
            </w:pPr>
          </w:p>
          <w:p w:rsidR="00CA0672" w:rsidRPr="00B36B43" w:rsidRDefault="00CA0672" w:rsidP="00663BF9">
            <w:pPr>
              <w:pStyle w:val="Descripcin"/>
              <w:jc w:val="right"/>
              <w:rPr>
                <w:rFonts w:ascii="Times New Roman" w:eastAsia="Calibri" w:hAnsi="Times New Roman" w:cs="Times New Roman"/>
                <w:i w:val="0"/>
                <w:sz w:val="24"/>
                <w:szCs w:val="24"/>
              </w:rPr>
            </w:pPr>
            <w:r w:rsidRPr="00B36B43">
              <w:rPr>
                <w:rFonts w:ascii="Times New Roman" w:hAnsi="Times New Roman" w:cs="Times New Roman"/>
                <w:i w:val="0"/>
                <w:color w:val="auto"/>
                <w:sz w:val="20"/>
                <w:szCs w:val="20"/>
              </w:rPr>
              <w:t>Fuente: Archivo propio</w:t>
            </w:r>
            <w:r w:rsidR="0004632D" w:rsidRPr="00B36B43">
              <w:rPr>
                <w:rFonts w:ascii="Times New Roman" w:hAnsi="Times New Roman" w:cs="Times New Roman"/>
                <w:i w:val="0"/>
                <w:color w:val="auto"/>
                <w:sz w:val="20"/>
                <w:szCs w:val="20"/>
              </w:rPr>
              <w:t>.</w:t>
            </w:r>
          </w:p>
        </w:tc>
      </w:tr>
    </w:tbl>
    <w:p w:rsidR="00A00293" w:rsidRPr="00B36B43" w:rsidRDefault="00A00293" w:rsidP="001627CC">
      <w:pPr>
        <w:spacing w:after="0" w:line="360" w:lineRule="auto"/>
        <w:jc w:val="both"/>
        <w:rPr>
          <w:rFonts w:ascii="Times New Roman" w:eastAsia="Calibri" w:hAnsi="Times New Roman" w:cs="Times New Roman"/>
          <w:sz w:val="24"/>
          <w:szCs w:val="24"/>
        </w:rPr>
      </w:pPr>
    </w:p>
    <w:p w:rsidR="00A92E5F" w:rsidRPr="00B36B43" w:rsidRDefault="002529CE"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iguiendo a Baños</w:t>
      </w:r>
      <w:r w:rsidR="00550F7F"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la</w:t>
      </w:r>
      <w:r w:rsidR="00674C43"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vivienda</w:t>
      </w:r>
      <w:r w:rsidR="00674C43"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construida</w:t>
      </w:r>
      <w:r w:rsidR="00674C43"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con ma</w:t>
      </w:r>
      <w:r w:rsidR="00550F7F" w:rsidRPr="00B36B43">
        <w:rPr>
          <w:rFonts w:ascii="Times New Roman" w:eastAsia="Calibri" w:hAnsi="Times New Roman" w:cs="Times New Roman"/>
          <w:sz w:val="24"/>
          <w:szCs w:val="24"/>
        </w:rPr>
        <w:t>teriales locales en esta región</w:t>
      </w:r>
      <w:r w:rsidR="00A92E5F" w:rsidRPr="00B36B43">
        <w:rPr>
          <w:rFonts w:ascii="Times New Roman" w:eastAsia="Calibri" w:hAnsi="Times New Roman" w:cs="Times New Roman"/>
          <w:sz w:val="24"/>
          <w:szCs w:val="24"/>
        </w:rPr>
        <w:t xml:space="preserve"> </w:t>
      </w:r>
      <w:r w:rsidR="0015293B" w:rsidRPr="00B36B43">
        <w:rPr>
          <w:rFonts w:ascii="Times New Roman" w:eastAsia="Calibri" w:hAnsi="Times New Roman" w:cs="Times New Roman"/>
          <w:sz w:val="24"/>
          <w:szCs w:val="24"/>
        </w:rPr>
        <w:t>“son el más claro ejemplo de respuesta a las condiciones climáticas del lugar e integración con su entorno; además de que a través de muchas generaciones ha representado parte de las tradiciones derivadas de sus culturas de origen”</w:t>
      </w:r>
      <w:r w:rsidR="00A92E5F" w:rsidRPr="00B36B43">
        <w:rPr>
          <w:rFonts w:ascii="Times New Roman" w:eastAsia="Calibri" w:hAnsi="Times New Roman" w:cs="Times New Roman"/>
          <w:sz w:val="24"/>
          <w:szCs w:val="24"/>
        </w:rPr>
        <w:t>.</w:t>
      </w:r>
      <w:r w:rsidR="00DB4577" w:rsidRPr="00B36B43">
        <w:rPr>
          <w:rStyle w:val="Refdenotaalpie"/>
          <w:rFonts w:ascii="Times New Roman" w:eastAsia="Calibri" w:hAnsi="Times New Roman" w:cs="Times New Roman"/>
          <w:sz w:val="24"/>
          <w:szCs w:val="24"/>
        </w:rPr>
        <w:footnoteReference w:id="52"/>
      </w:r>
      <w:r w:rsidR="00A92E5F" w:rsidRPr="00B36B43">
        <w:rPr>
          <w:rFonts w:ascii="Times New Roman" w:eastAsia="Calibri" w:hAnsi="Times New Roman" w:cs="Times New Roman"/>
          <w:sz w:val="24"/>
          <w:szCs w:val="24"/>
        </w:rPr>
        <w:t xml:space="preserve"> Por su parte</w:t>
      </w:r>
      <w:r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Sánchez, recalca que la vivienda verná</w:t>
      </w:r>
      <w:r w:rsidR="00197D8F" w:rsidRPr="00B36B43">
        <w:rPr>
          <w:rFonts w:ascii="Times New Roman" w:eastAsia="Calibri" w:hAnsi="Times New Roman" w:cs="Times New Roman"/>
          <w:sz w:val="24"/>
          <w:szCs w:val="24"/>
        </w:rPr>
        <w:t>cula es</w:t>
      </w:r>
      <w:r w:rsidR="00A92E5F" w:rsidRPr="00B36B43">
        <w:rPr>
          <w:rFonts w:ascii="Times New Roman" w:eastAsia="Calibri" w:hAnsi="Times New Roman" w:cs="Times New Roman"/>
          <w:sz w:val="24"/>
          <w:szCs w:val="24"/>
        </w:rPr>
        <w:t xml:space="preserve"> también una manifestación o reflejo de un valor esencial de la vida familiar y comunitaria</w:t>
      </w:r>
      <w:r w:rsidR="00674C43"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que garantiza la memoria histórica de las comunidades, la continuidad de usos, costumbres y tradiciones, </w:t>
      </w:r>
      <w:r w:rsidR="00550F7F" w:rsidRPr="00B36B43">
        <w:rPr>
          <w:rFonts w:ascii="Times New Roman" w:eastAsia="Calibri" w:hAnsi="Times New Roman" w:cs="Times New Roman"/>
          <w:sz w:val="24"/>
          <w:szCs w:val="24"/>
        </w:rPr>
        <w:t xml:space="preserve">así como </w:t>
      </w:r>
      <w:r w:rsidR="00A92E5F" w:rsidRPr="00B36B43">
        <w:rPr>
          <w:rFonts w:ascii="Times New Roman" w:eastAsia="Calibri" w:hAnsi="Times New Roman" w:cs="Times New Roman"/>
          <w:sz w:val="24"/>
          <w:szCs w:val="24"/>
        </w:rPr>
        <w:t>respo</w:t>
      </w:r>
      <w:r w:rsidR="00BA74E3" w:rsidRPr="00B36B43">
        <w:rPr>
          <w:rFonts w:ascii="Times New Roman" w:eastAsia="Calibri" w:hAnsi="Times New Roman" w:cs="Times New Roman"/>
          <w:sz w:val="24"/>
          <w:szCs w:val="24"/>
        </w:rPr>
        <w:t>nsabilidad social y ambiental.</w:t>
      </w:r>
      <w:r w:rsidR="00DB4577" w:rsidRPr="00B36B43">
        <w:rPr>
          <w:rStyle w:val="Refdenotaalpie"/>
          <w:rFonts w:ascii="Times New Roman" w:eastAsia="Calibri" w:hAnsi="Times New Roman" w:cs="Times New Roman"/>
          <w:sz w:val="24"/>
          <w:szCs w:val="24"/>
        </w:rPr>
        <w:footnoteReference w:id="53"/>
      </w:r>
      <w:r w:rsidR="00BA74E3" w:rsidRPr="00B36B43">
        <w:rPr>
          <w:rFonts w:ascii="Times New Roman" w:eastAsia="Calibri" w:hAnsi="Times New Roman" w:cs="Times New Roman"/>
          <w:sz w:val="24"/>
          <w:szCs w:val="24"/>
        </w:rPr>
        <w:t xml:space="preserve"> </w:t>
      </w:r>
    </w:p>
    <w:p w:rsidR="00A92E5F" w:rsidRPr="00B36B43" w:rsidRDefault="006B6741" w:rsidP="00260B24">
      <w:pPr>
        <w:keepNext/>
        <w:keepLines/>
        <w:spacing w:after="0" w:line="360" w:lineRule="auto"/>
        <w:contextualSpacing/>
        <w:outlineLvl w:val="2"/>
        <w:rPr>
          <w:rFonts w:ascii="Times New Roman" w:eastAsia="Times New Roman" w:hAnsi="Times New Roman" w:cs="Times New Roman"/>
          <w:b/>
          <w:sz w:val="24"/>
          <w:szCs w:val="24"/>
        </w:rPr>
      </w:pPr>
      <w:bookmarkStart w:id="26" w:name="_Toc452394574"/>
      <w:bookmarkStart w:id="27" w:name="_Toc452458936"/>
      <w:bookmarkStart w:id="28" w:name="_Toc452460695"/>
      <w:bookmarkStart w:id="29" w:name="_Toc459371674"/>
      <w:proofErr w:type="spellStart"/>
      <w:r w:rsidRPr="00B36B43">
        <w:rPr>
          <w:rFonts w:ascii="Times New Roman" w:eastAsia="Times New Roman" w:hAnsi="Times New Roman" w:cs="Times New Roman"/>
          <w:b/>
          <w:sz w:val="24"/>
          <w:szCs w:val="24"/>
        </w:rPr>
        <w:t>Ñaa</w:t>
      </w:r>
      <w:proofErr w:type="spellEnd"/>
      <w:r w:rsidRPr="00B36B43">
        <w:rPr>
          <w:rFonts w:ascii="Times New Roman" w:eastAsia="Times New Roman" w:hAnsi="Times New Roman" w:cs="Times New Roman"/>
          <w:b/>
          <w:sz w:val="24"/>
          <w:szCs w:val="24"/>
        </w:rPr>
        <w:t xml:space="preserve"> </w:t>
      </w:r>
      <w:proofErr w:type="spellStart"/>
      <w:r w:rsidRPr="00B36B43">
        <w:rPr>
          <w:rFonts w:ascii="Times New Roman" w:eastAsia="Times New Roman" w:hAnsi="Times New Roman" w:cs="Times New Roman"/>
          <w:b/>
          <w:sz w:val="24"/>
          <w:szCs w:val="24"/>
        </w:rPr>
        <w:t>ndi’i</w:t>
      </w:r>
      <w:proofErr w:type="spellEnd"/>
      <w:r w:rsidRPr="00B36B43">
        <w:rPr>
          <w:rFonts w:ascii="Times New Roman" w:eastAsia="Times New Roman" w:hAnsi="Times New Roman" w:cs="Times New Roman"/>
          <w:b/>
          <w:sz w:val="24"/>
          <w:szCs w:val="24"/>
        </w:rPr>
        <w:t xml:space="preserve"> </w:t>
      </w:r>
      <w:proofErr w:type="spellStart"/>
      <w:r w:rsidRPr="00B36B43">
        <w:rPr>
          <w:rFonts w:ascii="Times New Roman" w:eastAsia="Times New Roman" w:hAnsi="Times New Roman" w:cs="Times New Roman"/>
          <w:b/>
          <w:sz w:val="24"/>
          <w:szCs w:val="24"/>
        </w:rPr>
        <w:t>ku’a</w:t>
      </w:r>
      <w:proofErr w:type="spellEnd"/>
      <w:r w:rsidRPr="00B36B43">
        <w:rPr>
          <w:rFonts w:ascii="Times New Roman" w:eastAsia="Times New Roman" w:hAnsi="Times New Roman" w:cs="Times New Roman"/>
          <w:b/>
          <w:sz w:val="24"/>
          <w:szCs w:val="24"/>
        </w:rPr>
        <w:t xml:space="preserve"> </w:t>
      </w:r>
      <w:proofErr w:type="spellStart"/>
      <w:r w:rsidRPr="00B36B43">
        <w:rPr>
          <w:rFonts w:ascii="Times New Roman" w:eastAsia="Times New Roman" w:hAnsi="Times New Roman" w:cs="Times New Roman"/>
          <w:b/>
          <w:sz w:val="24"/>
          <w:szCs w:val="24"/>
        </w:rPr>
        <w:t>ioyo</w:t>
      </w:r>
      <w:proofErr w:type="spellEnd"/>
      <w:r w:rsidRPr="00B36B43">
        <w:rPr>
          <w:rFonts w:ascii="Times New Roman" w:eastAsia="Times New Roman" w:hAnsi="Times New Roman" w:cs="Times New Roman"/>
          <w:b/>
          <w:sz w:val="24"/>
          <w:szCs w:val="24"/>
        </w:rPr>
        <w:t xml:space="preserve"> </w:t>
      </w:r>
      <w:proofErr w:type="spellStart"/>
      <w:r w:rsidRPr="00B36B43">
        <w:rPr>
          <w:rFonts w:ascii="Times New Roman" w:eastAsia="Times New Roman" w:hAnsi="Times New Roman" w:cs="Times New Roman"/>
          <w:b/>
          <w:sz w:val="24"/>
          <w:szCs w:val="24"/>
        </w:rPr>
        <w:t>ta</w:t>
      </w:r>
      <w:proofErr w:type="spellEnd"/>
      <w:r w:rsidRPr="00B36B43">
        <w:rPr>
          <w:rFonts w:ascii="Times New Roman" w:eastAsia="Times New Roman" w:hAnsi="Times New Roman" w:cs="Times New Roman"/>
          <w:b/>
          <w:sz w:val="24"/>
          <w:szCs w:val="24"/>
        </w:rPr>
        <w:t xml:space="preserve"> </w:t>
      </w:r>
      <w:proofErr w:type="spellStart"/>
      <w:r w:rsidRPr="00B36B43">
        <w:rPr>
          <w:rFonts w:ascii="Times New Roman" w:eastAsia="Times New Roman" w:hAnsi="Times New Roman" w:cs="Times New Roman"/>
          <w:b/>
          <w:sz w:val="24"/>
          <w:szCs w:val="24"/>
        </w:rPr>
        <w:t>ku’a</w:t>
      </w:r>
      <w:proofErr w:type="spellEnd"/>
      <w:r w:rsidRPr="00B36B43">
        <w:rPr>
          <w:rFonts w:ascii="Times New Roman" w:eastAsia="Times New Roman" w:hAnsi="Times New Roman" w:cs="Times New Roman"/>
          <w:b/>
          <w:sz w:val="24"/>
          <w:szCs w:val="24"/>
        </w:rPr>
        <w:t xml:space="preserve"> </w:t>
      </w:r>
      <w:proofErr w:type="spellStart"/>
      <w:r w:rsidRPr="00B36B43">
        <w:rPr>
          <w:rFonts w:ascii="Times New Roman" w:eastAsia="Times New Roman" w:hAnsi="Times New Roman" w:cs="Times New Roman"/>
          <w:b/>
          <w:sz w:val="24"/>
          <w:szCs w:val="24"/>
        </w:rPr>
        <w:t>satiñu</w:t>
      </w:r>
      <w:r w:rsidR="0077534C" w:rsidRPr="00B36B43">
        <w:rPr>
          <w:rFonts w:ascii="Times New Roman" w:eastAsia="Times New Roman" w:hAnsi="Times New Roman" w:cs="Times New Roman"/>
          <w:b/>
          <w:sz w:val="24"/>
          <w:szCs w:val="24"/>
        </w:rPr>
        <w:t>yo</w:t>
      </w:r>
      <w:proofErr w:type="spellEnd"/>
      <w:r w:rsidR="0077534C" w:rsidRPr="00B36B43">
        <w:rPr>
          <w:rFonts w:ascii="Times New Roman" w:eastAsia="Times New Roman" w:hAnsi="Times New Roman" w:cs="Times New Roman"/>
          <w:b/>
          <w:sz w:val="24"/>
          <w:szCs w:val="24"/>
        </w:rPr>
        <w:t xml:space="preserve"> (</w:t>
      </w:r>
      <w:r w:rsidR="0014107B" w:rsidRPr="00B36B43">
        <w:rPr>
          <w:rFonts w:ascii="Times New Roman" w:eastAsia="Times New Roman" w:hAnsi="Times New Roman" w:cs="Times New Roman"/>
          <w:b/>
          <w:sz w:val="24"/>
          <w:szCs w:val="24"/>
        </w:rPr>
        <w:t>L</w:t>
      </w:r>
      <w:r w:rsidR="00146A41" w:rsidRPr="00B36B43">
        <w:rPr>
          <w:rFonts w:ascii="Times New Roman" w:eastAsia="Times New Roman" w:hAnsi="Times New Roman" w:cs="Times New Roman"/>
          <w:b/>
          <w:sz w:val="24"/>
          <w:szCs w:val="24"/>
        </w:rPr>
        <w:t xml:space="preserve">a </w:t>
      </w:r>
      <w:r w:rsidR="00A92E5F" w:rsidRPr="00B36B43">
        <w:rPr>
          <w:rFonts w:ascii="Times New Roman" w:eastAsia="Times New Roman" w:hAnsi="Times New Roman" w:cs="Times New Roman"/>
          <w:b/>
          <w:sz w:val="24"/>
          <w:szCs w:val="24"/>
        </w:rPr>
        <w:t>subsistencia</w:t>
      </w:r>
      <w:bookmarkEnd w:id="26"/>
      <w:bookmarkEnd w:id="27"/>
      <w:bookmarkEnd w:id="28"/>
      <w:bookmarkEnd w:id="29"/>
      <w:r w:rsidR="0014107B" w:rsidRPr="00B36B43">
        <w:rPr>
          <w:rFonts w:ascii="Times New Roman" w:eastAsia="Times New Roman" w:hAnsi="Times New Roman" w:cs="Times New Roman"/>
          <w:b/>
          <w:sz w:val="24"/>
          <w:szCs w:val="24"/>
        </w:rPr>
        <w:t xml:space="preserve"> familiar y los </w:t>
      </w:r>
      <w:r w:rsidR="0014107B" w:rsidRPr="00B36B43">
        <w:rPr>
          <w:rFonts w:ascii="Times New Roman" w:eastAsia="Times New Roman" w:hAnsi="Times New Roman" w:cs="Times New Roman"/>
          <w:b/>
          <w:i/>
          <w:sz w:val="24"/>
          <w:szCs w:val="24"/>
        </w:rPr>
        <w:t>quehaceres</w:t>
      </w:r>
      <w:r w:rsidR="0077534C" w:rsidRPr="00B36B43">
        <w:rPr>
          <w:rFonts w:ascii="Times New Roman" w:eastAsia="Times New Roman" w:hAnsi="Times New Roman" w:cs="Times New Roman"/>
          <w:b/>
          <w:sz w:val="24"/>
          <w:szCs w:val="24"/>
        </w:rPr>
        <w:t>)</w:t>
      </w:r>
    </w:p>
    <w:p w:rsidR="002637CD" w:rsidRPr="00B36B43" w:rsidRDefault="00587A3E"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La localidad </w:t>
      </w:r>
      <w:r w:rsidR="00A92E5F" w:rsidRPr="00B36B43">
        <w:rPr>
          <w:rFonts w:ascii="Times New Roman" w:eastAsia="Calibri" w:hAnsi="Times New Roman" w:cs="Times New Roman"/>
          <w:sz w:val="24"/>
          <w:szCs w:val="24"/>
        </w:rPr>
        <w:t>cuenta con una escuela de educa</w:t>
      </w:r>
      <w:r w:rsidR="003530E0" w:rsidRPr="00B36B43">
        <w:rPr>
          <w:rFonts w:ascii="Times New Roman" w:eastAsia="Calibri" w:hAnsi="Times New Roman" w:cs="Times New Roman"/>
          <w:sz w:val="24"/>
          <w:szCs w:val="24"/>
        </w:rPr>
        <w:t xml:space="preserve">ción primaria de ciclo completo; </w:t>
      </w:r>
      <w:r w:rsidR="00A92E5F" w:rsidRPr="00B36B43">
        <w:rPr>
          <w:rFonts w:ascii="Times New Roman" w:eastAsia="Calibri" w:hAnsi="Times New Roman" w:cs="Times New Roman"/>
          <w:sz w:val="24"/>
          <w:szCs w:val="24"/>
        </w:rPr>
        <w:t xml:space="preserve">un solo </w:t>
      </w:r>
      <w:r w:rsidRPr="00B36B43">
        <w:rPr>
          <w:rFonts w:ascii="Times New Roman" w:eastAsia="Calibri" w:hAnsi="Times New Roman" w:cs="Times New Roman"/>
          <w:sz w:val="24"/>
          <w:szCs w:val="24"/>
        </w:rPr>
        <w:t xml:space="preserve">maestro y </w:t>
      </w:r>
      <w:r w:rsidR="003530E0" w:rsidRPr="00B36B43">
        <w:rPr>
          <w:rFonts w:ascii="Times New Roman" w:eastAsia="Calibri" w:hAnsi="Times New Roman" w:cs="Times New Roman"/>
          <w:sz w:val="24"/>
          <w:szCs w:val="24"/>
        </w:rPr>
        <w:t>un</w:t>
      </w:r>
      <w:r w:rsidRPr="00B36B43">
        <w:rPr>
          <w:rFonts w:ascii="Times New Roman" w:eastAsia="Calibri" w:hAnsi="Times New Roman" w:cs="Times New Roman"/>
          <w:sz w:val="24"/>
          <w:szCs w:val="24"/>
        </w:rPr>
        <w:t xml:space="preserve"> grupo mixto, de tal modo</w:t>
      </w:r>
      <w:r w:rsidR="00A92E5F" w:rsidRPr="00B36B43">
        <w:rPr>
          <w:rFonts w:ascii="Times New Roman" w:eastAsia="Calibri" w:hAnsi="Times New Roman" w:cs="Times New Roman"/>
          <w:sz w:val="24"/>
          <w:szCs w:val="24"/>
        </w:rPr>
        <w:t xml:space="preserve"> que la mayoría de los niños</w:t>
      </w:r>
      <w:r w:rsidR="00814700" w:rsidRPr="00B36B43">
        <w:rPr>
          <w:rFonts w:ascii="Times New Roman" w:eastAsia="Calibri" w:hAnsi="Times New Roman" w:cs="Times New Roman"/>
          <w:sz w:val="24"/>
          <w:szCs w:val="24"/>
        </w:rPr>
        <w:t xml:space="preserve"> en edad primaria asisten a este</w:t>
      </w:r>
      <w:r w:rsidR="00A92E5F" w:rsidRPr="00B36B43">
        <w:rPr>
          <w:rFonts w:ascii="Times New Roman" w:eastAsia="Calibri" w:hAnsi="Times New Roman" w:cs="Times New Roman"/>
          <w:sz w:val="24"/>
          <w:szCs w:val="24"/>
        </w:rPr>
        <w:t xml:space="preserve"> </w:t>
      </w:r>
      <w:r w:rsidR="003530E0" w:rsidRPr="00B36B43">
        <w:rPr>
          <w:rFonts w:ascii="Times New Roman" w:eastAsia="Calibri" w:hAnsi="Times New Roman" w:cs="Times New Roman"/>
          <w:sz w:val="24"/>
          <w:szCs w:val="24"/>
        </w:rPr>
        <w:t>plantel</w:t>
      </w:r>
      <w:r w:rsidR="00A92E5F" w:rsidRPr="00B36B43">
        <w:rPr>
          <w:rFonts w:ascii="Times New Roman" w:eastAsia="Calibri" w:hAnsi="Times New Roman" w:cs="Times New Roman"/>
          <w:sz w:val="24"/>
          <w:szCs w:val="24"/>
        </w:rPr>
        <w:t xml:space="preserve">. </w:t>
      </w:r>
      <w:r w:rsidR="003530E0" w:rsidRPr="00B36B43">
        <w:rPr>
          <w:rFonts w:ascii="Times New Roman" w:eastAsia="Calibri" w:hAnsi="Times New Roman" w:cs="Times New Roman"/>
          <w:sz w:val="24"/>
          <w:szCs w:val="24"/>
        </w:rPr>
        <w:t xml:space="preserve">Para aquellos que pretenden </w:t>
      </w:r>
      <w:r w:rsidR="00A92E5F" w:rsidRPr="00B36B43">
        <w:rPr>
          <w:rFonts w:ascii="Times New Roman" w:eastAsia="Calibri" w:hAnsi="Times New Roman" w:cs="Times New Roman"/>
          <w:sz w:val="24"/>
          <w:szCs w:val="24"/>
        </w:rPr>
        <w:t xml:space="preserve">estudiar la secundaria o niveles más </w:t>
      </w:r>
      <w:r w:rsidR="003530E0" w:rsidRPr="00B36B43">
        <w:rPr>
          <w:rFonts w:ascii="Times New Roman" w:eastAsia="Calibri" w:hAnsi="Times New Roman" w:cs="Times New Roman"/>
          <w:sz w:val="24"/>
          <w:szCs w:val="24"/>
        </w:rPr>
        <w:t>avanzados</w:t>
      </w:r>
      <w:r w:rsidR="002529CE" w:rsidRPr="00B36B43">
        <w:rPr>
          <w:rFonts w:ascii="Times New Roman" w:eastAsia="Calibri" w:hAnsi="Times New Roman" w:cs="Times New Roman"/>
          <w:sz w:val="24"/>
          <w:szCs w:val="24"/>
        </w:rPr>
        <w:t>, deben</w:t>
      </w:r>
      <w:r w:rsidR="00A92E5F" w:rsidRPr="00B36B43">
        <w:rPr>
          <w:rFonts w:ascii="Times New Roman" w:eastAsia="Calibri" w:hAnsi="Times New Roman" w:cs="Times New Roman"/>
          <w:sz w:val="24"/>
          <w:szCs w:val="24"/>
        </w:rPr>
        <w:t xml:space="preserve"> </w:t>
      </w:r>
      <w:r w:rsidR="003530E0" w:rsidRPr="00B36B43">
        <w:rPr>
          <w:rFonts w:ascii="Times New Roman" w:eastAsia="Calibri" w:hAnsi="Times New Roman" w:cs="Times New Roman"/>
          <w:sz w:val="24"/>
          <w:szCs w:val="24"/>
        </w:rPr>
        <w:t>asist</w:t>
      </w:r>
      <w:r w:rsidR="00A92E5F" w:rsidRPr="00B36B43">
        <w:rPr>
          <w:rFonts w:ascii="Times New Roman" w:eastAsia="Calibri" w:hAnsi="Times New Roman" w:cs="Times New Roman"/>
          <w:sz w:val="24"/>
          <w:szCs w:val="24"/>
        </w:rPr>
        <w:t>ir a la cabecera municipal</w:t>
      </w:r>
      <w:r w:rsidR="00FE39F5"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Pinotepa Nacional</w:t>
      </w:r>
      <w:r w:rsidR="00FE39F5" w:rsidRPr="00B36B43">
        <w:rPr>
          <w:rFonts w:ascii="Times New Roman" w:eastAsia="Calibri" w:hAnsi="Times New Roman" w:cs="Times New Roman"/>
          <w:sz w:val="24"/>
          <w:szCs w:val="24"/>
        </w:rPr>
        <w:t>,</w:t>
      </w:r>
      <w:r w:rsidR="00E62F99" w:rsidRPr="00B36B43">
        <w:rPr>
          <w:rFonts w:ascii="Times New Roman" w:eastAsia="Calibri" w:hAnsi="Times New Roman" w:cs="Times New Roman"/>
          <w:sz w:val="24"/>
          <w:szCs w:val="24"/>
        </w:rPr>
        <w:t xml:space="preserve"> o al municipio</w:t>
      </w:r>
      <w:r w:rsidR="00FE39F5" w:rsidRPr="00B36B43">
        <w:rPr>
          <w:rFonts w:ascii="Times New Roman" w:eastAsia="Calibri" w:hAnsi="Times New Roman" w:cs="Times New Roman"/>
          <w:sz w:val="24"/>
          <w:szCs w:val="24"/>
        </w:rPr>
        <w:t xml:space="preserve"> de</w:t>
      </w:r>
      <w:r w:rsidR="00E62F99" w:rsidRPr="00B36B43">
        <w:rPr>
          <w:rFonts w:ascii="Times New Roman" w:eastAsia="Calibri" w:hAnsi="Times New Roman" w:cs="Times New Roman"/>
          <w:sz w:val="24"/>
          <w:szCs w:val="24"/>
        </w:rPr>
        <w:t xml:space="preserve"> Pinotepa de Don Luis</w:t>
      </w:r>
      <w:r w:rsidR="00A92E5F" w:rsidRPr="00B36B43">
        <w:rPr>
          <w:rFonts w:ascii="Times New Roman" w:eastAsia="Calibri" w:hAnsi="Times New Roman" w:cs="Times New Roman"/>
          <w:sz w:val="24"/>
          <w:szCs w:val="24"/>
        </w:rPr>
        <w:t>, con tod</w:t>
      </w:r>
      <w:r w:rsidR="002529CE" w:rsidRPr="00B36B43">
        <w:rPr>
          <w:rFonts w:ascii="Times New Roman" w:eastAsia="Calibri" w:hAnsi="Times New Roman" w:cs="Times New Roman"/>
          <w:sz w:val="24"/>
          <w:szCs w:val="24"/>
        </w:rPr>
        <w:t>o lo que ello implica</w:t>
      </w:r>
      <w:r w:rsidR="00A92E5F" w:rsidRPr="00B36B43">
        <w:rPr>
          <w:rFonts w:ascii="Times New Roman" w:eastAsia="Calibri" w:hAnsi="Times New Roman" w:cs="Times New Roman"/>
          <w:sz w:val="24"/>
          <w:szCs w:val="24"/>
        </w:rPr>
        <w:t>: falta de transporte, alojamiento temporal, entre otros. El grado de</w:t>
      </w:r>
      <w:r w:rsidR="00FE39F5" w:rsidRPr="00B36B43">
        <w:rPr>
          <w:rFonts w:ascii="Times New Roman" w:eastAsia="Calibri" w:hAnsi="Times New Roman" w:cs="Times New Roman"/>
          <w:sz w:val="24"/>
          <w:szCs w:val="24"/>
        </w:rPr>
        <w:t xml:space="preserve"> escolaridad de La Raya es de</w:t>
      </w:r>
      <w:r w:rsidR="00A92E5F" w:rsidRPr="00B36B43">
        <w:rPr>
          <w:rFonts w:ascii="Times New Roman" w:eastAsia="Calibri" w:hAnsi="Times New Roman" w:cs="Times New Roman"/>
          <w:sz w:val="24"/>
          <w:szCs w:val="24"/>
        </w:rPr>
        <w:t xml:space="preserve"> nueve años</w:t>
      </w:r>
      <w:r w:rsidR="002529CE" w:rsidRPr="00B36B43">
        <w:rPr>
          <w:rFonts w:ascii="Times New Roman" w:eastAsia="Calibri" w:hAnsi="Times New Roman" w:cs="Times New Roman"/>
          <w:sz w:val="24"/>
          <w:szCs w:val="24"/>
        </w:rPr>
        <w:t xml:space="preserve">. Lo que significa, </w:t>
      </w:r>
      <w:r w:rsidR="00A92E5F" w:rsidRPr="00B36B43">
        <w:rPr>
          <w:rFonts w:ascii="Times New Roman" w:eastAsia="Calibri" w:hAnsi="Times New Roman" w:cs="Times New Roman"/>
          <w:sz w:val="24"/>
          <w:szCs w:val="24"/>
        </w:rPr>
        <w:t xml:space="preserve">que la probabilidad más alta se ubica entre los que lograron </w:t>
      </w:r>
      <w:r w:rsidR="00D3487E" w:rsidRPr="00B36B43">
        <w:rPr>
          <w:rFonts w:ascii="Times New Roman" w:eastAsia="Calibri" w:hAnsi="Times New Roman" w:cs="Times New Roman"/>
          <w:sz w:val="24"/>
          <w:szCs w:val="24"/>
        </w:rPr>
        <w:t>terminar la secundaria (Cuadro 2</w:t>
      </w:r>
      <w:r w:rsidR="00A92E5F" w:rsidRPr="00B36B43">
        <w:rPr>
          <w:rFonts w:ascii="Times New Roman" w:eastAsia="Calibri" w:hAnsi="Times New Roman" w:cs="Times New Roman"/>
          <w:sz w:val="24"/>
          <w:szCs w:val="24"/>
        </w:rPr>
        <w:t xml:space="preserve">). </w:t>
      </w:r>
    </w:p>
    <w:p w:rsidR="00A00293" w:rsidRPr="00B36B43" w:rsidRDefault="00A00293" w:rsidP="00A00293">
      <w:pPr>
        <w:spacing w:after="200" w:line="240" w:lineRule="auto"/>
        <w:ind w:firstLine="142"/>
        <w:jc w:val="center"/>
        <w:rPr>
          <w:rFonts w:ascii="Times New Roman" w:eastAsia="Calibri" w:hAnsi="Times New Roman" w:cs="Times New Roman"/>
          <w:iCs/>
          <w:sz w:val="24"/>
          <w:szCs w:val="24"/>
          <w:lang w:val="es-ES" w:eastAsia="es-ES"/>
        </w:rPr>
      </w:pPr>
      <w:bookmarkStart w:id="30" w:name="_Toc453252456"/>
      <w:r w:rsidRPr="00B36B43">
        <w:rPr>
          <w:rFonts w:ascii="Times New Roman" w:eastAsia="Calibri" w:hAnsi="Times New Roman" w:cs="Times New Roman"/>
          <w:iCs/>
          <w:sz w:val="24"/>
          <w:szCs w:val="24"/>
        </w:rPr>
        <w:t>Cuadro 2. Escolaridad por rangos de edad</w:t>
      </w:r>
      <w:bookmarkEnd w:id="30"/>
      <w:r w:rsidRPr="00B36B43">
        <w:rPr>
          <w:rFonts w:ascii="Times New Roman" w:eastAsia="Calibri" w:hAnsi="Times New Roman" w:cs="Times New Roman"/>
          <w:iCs/>
          <w:sz w:val="24"/>
          <w:szCs w:val="24"/>
        </w:rPr>
        <w:t xml:space="preserve"> en La Raya</w:t>
      </w:r>
    </w:p>
    <w:tbl>
      <w:tblPr>
        <w:tblStyle w:val="Tabladelista6concolores2"/>
        <w:tblW w:w="949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8"/>
        <w:gridCol w:w="992"/>
        <w:gridCol w:w="992"/>
        <w:gridCol w:w="1134"/>
        <w:gridCol w:w="993"/>
        <w:gridCol w:w="992"/>
        <w:gridCol w:w="992"/>
        <w:gridCol w:w="992"/>
        <w:gridCol w:w="993"/>
      </w:tblGrid>
      <w:tr w:rsidR="00A00293" w:rsidRPr="00B36B43" w:rsidTr="00A00293">
        <w:trPr>
          <w:cnfStyle w:val="100000000000" w:firstRow="1" w:lastRow="0" w:firstColumn="0" w:lastColumn="0" w:oddVBand="0" w:evenVBand="0" w:oddHBand="0"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p>
        </w:tc>
        <w:tc>
          <w:tcPr>
            <w:tcW w:w="992" w:type="dxa"/>
            <w:tcBorders>
              <w:top w:val="single" w:sz="4" w:space="0" w:color="auto"/>
              <w:bottom w:val="single" w:sz="4" w:space="0" w:color="auto"/>
            </w:tcBorders>
            <w:shd w:val="clear" w:color="auto" w:fill="auto"/>
            <w:noWrap/>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&lt;15</w:t>
            </w:r>
          </w:p>
        </w:tc>
        <w:tc>
          <w:tcPr>
            <w:tcW w:w="992" w:type="dxa"/>
            <w:tcBorders>
              <w:top w:val="single" w:sz="4" w:space="0" w:color="auto"/>
              <w:bottom w:val="single" w:sz="4" w:space="0" w:color="auto"/>
            </w:tcBorders>
            <w:shd w:val="clear" w:color="auto" w:fill="auto"/>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15-19</w:t>
            </w:r>
          </w:p>
        </w:tc>
        <w:tc>
          <w:tcPr>
            <w:tcW w:w="1134" w:type="dxa"/>
            <w:tcBorders>
              <w:top w:val="single" w:sz="4" w:space="0" w:color="auto"/>
              <w:bottom w:val="single" w:sz="4" w:space="0" w:color="auto"/>
            </w:tcBorders>
            <w:shd w:val="clear" w:color="auto" w:fill="auto"/>
            <w:noWrap/>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20-29</w:t>
            </w:r>
          </w:p>
        </w:tc>
        <w:tc>
          <w:tcPr>
            <w:tcW w:w="993" w:type="dxa"/>
            <w:tcBorders>
              <w:top w:val="single" w:sz="4" w:space="0" w:color="auto"/>
              <w:bottom w:val="single" w:sz="4" w:space="0" w:color="auto"/>
            </w:tcBorders>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30-39</w:t>
            </w:r>
          </w:p>
        </w:tc>
        <w:tc>
          <w:tcPr>
            <w:tcW w:w="992" w:type="dxa"/>
            <w:tcBorders>
              <w:top w:val="single" w:sz="4" w:space="0" w:color="auto"/>
              <w:bottom w:val="single" w:sz="4" w:space="0" w:color="auto"/>
            </w:tcBorders>
            <w:shd w:val="clear" w:color="auto" w:fill="auto"/>
            <w:noWrap/>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40-49</w:t>
            </w:r>
          </w:p>
        </w:tc>
        <w:tc>
          <w:tcPr>
            <w:tcW w:w="992" w:type="dxa"/>
            <w:tcBorders>
              <w:top w:val="single" w:sz="4" w:space="0" w:color="auto"/>
              <w:bottom w:val="single" w:sz="4" w:space="0" w:color="auto"/>
            </w:tcBorders>
          </w:tcPr>
          <w:p w:rsidR="00A00293" w:rsidRPr="00B36B43" w:rsidRDefault="00A00293"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50-59</w:t>
            </w:r>
          </w:p>
        </w:tc>
        <w:tc>
          <w:tcPr>
            <w:tcW w:w="992" w:type="dxa"/>
            <w:tcBorders>
              <w:top w:val="single" w:sz="4" w:space="0" w:color="auto"/>
              <w:bottom w:val="single" w:sz="4" w:space="0" w:color="auto"/>
            </w:tcBorders>
          </w:tcPr>
          <w:p w:rsidR="00A00293" w:rsidRPr="00B36B43" w:rsidRDefault="00A00293"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&gt;60</w:t>
            </w:r>
          </w:p>
        </w:tc>
        <w:tc>
          <w:tcPr>
            <w:tcW w:w="993" w:type="dxa"/>
            <w:tcBorders>
              <w:top w:val="single" w:sz="4" w:space="0" w:color="auto"/>
              <w:bottom w:val="single" w:sz="4" w:space="0" w:color="auto"/>
              <w:right w:val="nil"/>
            </w:tcBorders>
            <w:shd w:val="clear" w:color="auto" w:fill="auto"/>
            <w:noWrap/>
          </w:tcPr>
          <w:p w:rsidR="00A00293" w:rsidRPr="00B36B43" w:rsidRDefault="00A00293"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Total</w:t>
            </w:r>
          </w:p>
        </w:tc>
      </w:tr>
      <w:tr w:rsidR="00A00293" w:rsidRPr="00B36B43" w:rsidTr="00A00293">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 xml:space="preserve">Sin estudios </w:t>
            </w:r>
          </w:p>
        </w:tc>
        <w:tc>
          <w:tcPr>
            <w:tcW w:w="992" w:type="dxa"/>
            <w:tcBorders>
              <w:top w:val="single" w:sz="4" w:space="0" w:color="auto"/>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134" w:type="dxa"/>
            <w:tcBorders>
              <w:top w:val="single" w:sz="4" w:space="0" w:color="auto"/>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3" w:type="dxa"/>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tcBorders>
              <w:top w:val="single" w:sz="4" w:space="0" w:color="auto"/>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(1, </w:t>
            </w:r>
            <w:r w:rsidRPr="00B36B43">
              <w:rPr>
                <w:rFonts w:ascii="Times New Roman" w:eastAsia="Times New Roman" w:hAnsi="Times New Roman" w:cs="Times New Roman"/>
                <w:iCs/>
                <w:sz w:val="24"/>
                <w:szCs w:val="24"/>
                <w:lang w:eastAsia="es-MX"/>
              </w:rPr>
              <w:lastRenderedPageBreak/>
              <w:t>0.0122]</w:t>
            </w:r>
          </w:p>
        </w:tc>
        <w:tc>
          <w:tcPr>
            <w:tcW w:w="992" w:type="dxa"/>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lastRenderedPageBreak/>
              <w:t xml:space="preserve">(1, </w:t>
            </w:r>
            <w:r w:rsidRPr="00B36B43">
              <w:rPr>
                <w:rFonts w:ascii="Times New Roman" w:eastAsia="Times New Roman" w:hAnsi="Times New Roman" w:cs="Times New Roman"/>
                <w:iCs/>
                <w:sz w:val="24"/>
                <w:szCs w:val="24"/>
                <w:lang w:eastAsia="es-MX"/>
              </w:rPr>
              <w:lastRenderedPageBreak/>
              <w:t>0.0122]</w:t>
            </w:r>
          </w:p>
        </w:tc>
        <w:tc>
          <w:tcPr>
            <w:tcW w:w="992" w:type="dxa"/>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lastRenderedPageBreak/>
              <w:t xml:space="preserve">(1, </w:t>
            </w:r>
            <w:r w:rsidRPr="00B36B43">
              <w:rPr>
                <w:rFonts w:ascii="Times New Roman" w:eastAsia="Times New Roman" w:hAnsi="Times New Roman" w:cs="Times New Roman"/>
                <w:iCs/>
                <w:sz w:val="24"/>
                <w:szCs w:val="24"/>
                <w:lang w:eastAsia="es-MX"/>
              </w:rPr>
              <w:lastRenderedPageBreak/>
              <w:t>0.0122]</w:t>
            </w:r>
          </w:p>
        </w:tc>
        <w:tc>
          <w:tcPr>
            <w:tcW w:w="993" w:type="dxa"/>
            <w:tcBorders>
              <w:top w:val="single" w:sz="4" w:space="0" w:color="auto"/>
              <w:right w:val="nil"/>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lastRenderedPageBreak/>
              <w:t xml:space="preserve">(3, </w:t>
            </w:r>
            <w:r w:rsidRPr="00B36B43">
              <w:rPr>
                <w:rFonts w:ascii="Times New Roman" w:eastAsia="Times New Roman" w:hAnsi="Times New Roman" w:cs="Times New Roman"/>
                <w:iCs/>
                <w:sz w:val="24"/>
                <w:szCs w:val="24"/>
                <w:lang w:eastAsia="es-MX"/>
              </w:rPr>
              <w:lastRenderedPageBreak/>
              <w:t>0.0366]</w:t>
            </w:r>
          </w:p>
        </w:tc>
      </w:tr>
      <w:tr w:rsidR="00A00293" w:rsidRPr="00B36B43" w:rsidTr="00A00293">
        <w:trPr>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il"/>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lastRenderedPageBreak/>
              <w:t>Primaria incompleta</w:t>
            </w:r>
          </w:p>
        </w:tc>
        <w:tc>
          <w:tcPr>
            <w:tcW w:w="992"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134"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3" w:type="dxa"/>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2" w:type="dxa"/>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(10, 0.122]</w:t>
            </w:r>
          </w:p>
        </w:tc>
        <w:tc>
          <w:tcPr>
            <w:tcW w:w="992" w:type="dxa"/>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(3, </w:t>
            </w:r>
            <w:r w:rsidRPr="00B36B43">
              <w:rPr>
                <w:rFonts w:ascii="Times New Roman" w:eastAsia="Times New Roman" w:hAnsi="Times New Roman" w:cs="Times New Roman"/>
                <w:sz w:val="24"/>
                <w:szCs w:val="24"/>
                <w:lang w:eastAsia="es-MX"/>
              </w:rPr>
              <w:t>0.0366</w:t>
            </w:r>
            <w:r w:rsidRPr="00B36B43">
              <w:rPr>
                <w:rFonts w:ascii="Times New Roman" w:eastAsia="Times New Roman" w:hAnsi="Times New Roman" w:cs="Times New Roman"/>
                <w:iCs/>
                <w:sz w:val="24"/>
                <w:szCs w:val="24"/>
                <w:lang w:eastAsia="es-MX"/>
              </w:rPr>
              <w:t>]</w:t>
            </w:r>
          </w:p>
        </w:tc>
        <w:tc>
          <w:tcPr>
            <w:tcW w:w="993" w:type="dxa"/>
            <w:tcBorders>
              <w:right w:val="nil"/>
            </w:tcBorders>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(14, 0.1708]</w:t>
            </w:r>
          </w:p>
        </w:tc>
      </w:tr>
      <w:tr w:rsidR="00A00293" w:rsidRPr="00B36B43" w:rsidTr="00A00293">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il"/>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Primaria completa</w:t>
            </w:r>
          </w:p>
        </w:tc>
        <w:tc>
          <w:tcPr>
            <w:tcW w:w="992" w:type="dxa"/>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1134" w:type="dxa"/>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3"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992" w:type="dxa"/>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(3, </w:t>
            </w:r>
            <w:r w:rsidRPr="00B36B43">
              <w:rPr>
                <w:rFonts w:ascii="Times New Roman" w:eastAsia="Times New Roman" w:hAnsi="Times New Roman" w:cs="Times New Roman"/>
                <w:sz w:val="24"/>
                <w:szCs w:val="24"/>
                <w:lang w:eastAsia="es-MX"/>
              </w:rPr>
              <w:t>0.0366</w:t>
            </w: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3" w:type="dxa"/>
            <w:tcBorders>
              <w:right w:val="nil"/>
            </w:tcBorders>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(10, 0.122]</w:t>
            </w:r>
          </w:p>
        </w:tc>
      </w:tr>
      <w:tr w:rsidR="00A00293" w:rsidRPr="00B36B43" w:rsidTr="00A00293">
        <w:trPr>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il"/>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Secundaria incompleta</w:t>
            </w:r>
          </w:p>
        </w:tc>
        <w:tc>
          <w:tcPr>
            <w:tcW w:w="992"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134"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3"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3" w:type="dxa"/>
            <w:tcBorders>
              <w:right w:val="nil"/>
            </w:tcBorders>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r>
      <w:tr w:rsidR="00A00293" w:rsidRPr="00B36B43" w:rsidTr="00A00293">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il"/>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Secundaria completa</w:t>
            </w:r>
          </w:p>
        </w:tc>
        <w:tc>
          <w:tcPr>
            <w:tcW w:w="992" w:type="dxa"/>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(6, 0.0732]</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(7, </w:t>
            </w:r>
            <w:r w:rsidRPr="00B36B43">
              <w:rPr>
                <w:rFonts w:ascii="Times New Roman" w:eastAsia="Times New Roman" w:hAnsi="Times New Roman" w:cs="Times New Roman"/>
                <w:sz w:val="24"/>
                <w:szCs w:val="24"/>
                <w:lang w:eastAsia="es-MX"/>
              </w:rPr>
              <w:t>0.0854</w:t>
            </w:r>
            <w:r w:rsidRPr="00B36B43">
              <w:rPr>
                <w:rFonts w:ascii="Times New Roman" w:eastAsia="Times New Roman" w:hAnsi="Times New Roman" w:cs="Times New Roman"/>
                <w:iCs/>
                <w:sz w:val="24"/>
                <w:szCs w:val="24"/>
                <w:lang w:eastAsia="es-MX"/>
              </w:rPr>
              <w:t>]</w:t>
            </w:r>
          </w:p>
        </w:tc>
        <w:tc>
          <w:tcPr>
            <w:tcW w:w="1134" w:type="dxa"/>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(22, 0.2683]</w:t>
            </w:r>
          </w:p>
        </w:tc>
        <w:tc>
          <w:tcPr>
            <w:tcW w:w="993"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992" w:type="dxa"/>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(3, </w:t>
            </w:r>
            <w:r w:rsidRPr="00B36B43">
              <w:rPr>
                <w:rFonts w:ascii="Times New Roman" w:eastAsia="Times New Roman" w:hAnsi="Times New Roman" w:cs="Times New Roman"/>
                <w:sz w:val="24"/>
                <w:szCs w:val="24"/>
                <w:lang w:eastAsia="es-MX"/>
              </w:rPr>
              <w:t>0.0366</w:t>
            </w: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3" w:type="dxa"/>
            <w:tcBorders>
              <w:right w:val="nil"/>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(47, </w:t>
            </w:r>
            <w:r w:rsidRPr="00B36B43">
              <w:rPr>
                <w:rFonts w:ascii="Times New Roman" w:eastAsia="Times New Roman" w:hAnsi="Times New Roman" w:cs="Times New Roman"/>
                <w:sz w:val="24"/>
                <w:szCs w:val="24"/>
                <w:lang w:eastAsia="es-MX"/>
              </w:rPr>
              <w:t>0.5733</w:t>
            </w:r>
            <w:r w:rsidRPr="00B36B43">
              <w:rPr>
                <w:rFonts w:ascii="Times New Roman" w:eastAsia="Times New Roman" w:hAnsi="Times New Roman" w:cs="Times New Roman"/>
                <w:iCs/>
                <w:sz w:val="24"/>
                <w:szCs w:val="24"/>
                <w:lang w:eastAsia="es-MX"/>
              </w:rPr>
              <w:t>]</w:t>
            </w:r>
          </w:p>
        </w:tc>
      </w:tr>
      <w:tr w:rsidR="00A00293" w:rsidRPr="00B36B43" w:rsidTr="00A00293">
        <w:trPr>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il"/>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Medio superior</w:t>
            </w:r>
          </w:p>
        </w:tc>
        <w:tc>
          <w:tcPr>
            <w:tcW w:w="992"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134"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(3, </w:t>
            </w:r>
            <w:r w:rsidRPr="00B36B43">
              <w:rPr>
                <w:rFonts w:ascii="Times New Roman" w:eastAsia="Times New Roman" w:hAnsi="Times New Roman" w:cs="Times New Roman"/>
                <w:sz w:val="24"/>
                <w:szCs w:val="24"/>
                <w:lang w:eastAsia="es-MX"/>
              </w:rPr>
              <w:t>0.0366</w:t>
            </w:r>
            <w:r w:rsidRPr="00B36B43">
              <w:rPr>
                <w:rFonts w:ascii="Times New Roman" w:eastAsia="Times New Roman" w:hAnsi="Times New Roman" w:cs="Times New Roman"/>
                <w:iCs/>
                <w:sz w:val="24"/>
                <w:szCs w:val="24"/>
                <w:lang w:eastAsia="es-MX"/>
              </w:rPr>
              <w:t>]</w:t>
            </w:r>
          </w:p>
        </w:tc>
        <w:tc>
          <w:tcPr>
            <w:tcW w:w="993"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2" w:type="dxa"/>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2"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3" w:type="dxa"/>
            <w:tcBorders>
              <w:right w:val="nil"/>
            </w:tcBorders>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0.061]</w:t>
            </w:r>
          </w:p>
        </w:tc>
      </w:tr>
      <w:tr w:rsidR="00A00293" w:rsidRPr="00B36B43" w:rsidTr="00A00293">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il"/>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Superior</w:t>
            </w:r>
          </w:p>
        </w:tc>
        <w:tc>
          <w:tcPr>
            <w:tcW w:w="992" w:type="dxa"/>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1134" w:type="dxa"/>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3"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3" w:type="dxa"/>
            <w:tcBorders>
              <w:right w:val="nil"/>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r>
      <w:tr w:rsidR="00A00293" w:rsidRPr="00B36B43" w:rsidTr="00A00293">
        <w:trPr>
          <w:trHeight w:val="221"/>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il"/>
              <w:bottom w:val="single" w:sz="4" w:space="0" w:color="auto"/>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PMT</w:t>
            </w:r>
          </w:p>
        </w:tc>
        <w:tc>
          <w:tcPr>
            <w:tcW w:w="992" w:type="dxa"/>
            <w:tcBorders>
              <w:bottom w:val="single" w:sz="4" w:space="0" w:color="auto"/>
            </w:tcBorders>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 0.0976]</w:t>
            </w:r>
          </w:p>
        </w:tc>
        <w:tc>
          <w:tcPr>
            <w:tcW w:w="992" w:type="dxa"/>
            <w:tcBorders>
              <w:bottom w:val="single" w:sz="4" w:space="0" w:color="auto"/>
            </w:tcBorders>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1134" w:type="dxa"/>
            <w:tcBorders>
              <w:bottom w:val="single" w:sz="4" w:space="0" w:color="auto"/>
            </w:tcBorders>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(27, 0.3293]</w:t>
            </w:r>
          </w:p>
        </w:tc>
        <w:tc>
          <w:tcPr>
            <w:tcW w:w="993" w:type="dxa"/>
            <w:tcBorders>
              <w:bottom w:val="single" w:sz="4" w:space="0" w:color="auto"/>
            </w:tcBorders>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0.1464]</w:t>
            </w:r>
          </w:p>
        </w:tc>
        <w:tc>
          <w:tcPr>
            <w:tcW w:w="992" w:type="dxa"/>
            <w:tcBorders>
              <w:bottom w:val="single" w:sz="4" w:space="0" w:color="auto"/>
            </w:tcBorders>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992" w:type="dxa"/>
            <w:tcBorders>
              <w:bottom w:val="single" w:sz="4" w:space="0" w:color="auto"/>
            </w:tcBorders>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0.1464]</w:t>
            </w:r>
          </w:p>
        </w:tc>
        <w:tc>
          <w:tcPr>
            <w:tcW w:w="992" w:type="dxa"/>
            <w:tcBorders>
              <w:bottom w:val="single" w:sz="4" w:space="0" w:color="auto"/>
            </w:tcBorders>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0.061]</w:t>
            </w:r>
          </w:p>
        </w:tc>
        <w:tc>
          <w:tcPr>
            <w:tcW w:w="993" w:type="dxa"/>
            <w:tcBorders>
              <w:bottom w:val="single" w:sz="4" w:space="0" w:color="auto"/>
              <w:right w:val="nil"/>
            </w:tcBorders>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(82, 1.00]</w:t>
            </w:r>
          </w:p>
        </w:tc>
      </w:tr>
    </w:tbl>
    <w:p w:rsidR="00A00293" w:rsidRPr="00B36B43" w:rsidRDefault="00A00293" w:rsidP="005D66C5">
      <w:pPr>
        <w:pStyle w:val="Descripcin"/>
        <w:jc w:val="right"/>
        <w:rPr>
          <w:rFonts w:ascii="Times New Roman" w:hAnsi="Times New Roman" w:cs="Times New Roman"/>
          <w:i w:val="0"/>
          <w:color w:val="auto"/>
          <w:sz w:val="20"/>
          <w:szCs w:val="20"/>
        </w:rPr>
      </w:pPr>
      <w:r w:rsidRPr="00B36B43">
        <w:rPr>
          <w:rFonts w:ascii="Times New Roman" w:hAnsi="Times New Roman" w:cs="Times New Roman"/>
          <w:i w:val="0"/>
          <w:color w:val="auto"/>
          <w:sz w:val="20"/>
          <w:szCs w:val="20"/>
        </w:rPr>
        <w:t xml:space="preserve">Los valores indican la frecuencia absoluta y frecuencia relativa en una prueba de independencia de Ji-Cuadrada (&lt;0.0001). PMT: Probabilidad Marginal Total. Fuente: Elaboración propia con base en los resultados </w:t>
      </w:r>
      <w:r w:rsidR="006438E2" w:rsidRPr="00B36B43">
        <w:rPr>
          <w:rFonts w:ascii="Times New Roman" w:hAnsi="Times New Roman" w:cs="Times New Roman"/>
          <w:i w:val="0"/>
          <w:color w:val="auto"/>
          <w:sz w:val="20"/>
          <w:szCs w:val="20"/>
        </w:rPr>
        <w:t>de las entrevistas</w:t>
      </w:r>
      <w:r w:rsidRPr="00B36B43">
        <w:rPr>
          <w:rFonts w:ascii="Times New Roman" w:hAnsi="Times New Roman" w:cs="Times New Roman"/>
          <w:i w:val="0"/>
          <w:color w:val="auto"/>
          <w:sz w:val="20"/>
          <w:szCs w:val="20"/>
        </w:rPr>
        <w:t>.</w:t>
      </w:r>
    </w:p>
    <w:p w:rsidR="001627CC" w:rsidRPr="00B36B43" w:rsidRDefault="001627CC" w:rsidP="001627CC">
      <w:pPr>
        <w:spacing w:after="0" w:line="360" w:lineRule="auto"/>
        <w:jc w:val="both"/>
        <w:rPr>
          <w:rFonts w:ascii="Times New Roman" w:eastAsia="Calibri" w:hAnsi="Times New Roman" w:cs="Times New Roman"/>
          <w:sz w:val="24"/>
          <w:szCs w:val="24"/>
        </w:rPr>
      </w:pPr>
    </w:p>
    <w:p w:rsidR="00CD68B6" w:rsidRPr="00B36B43" w:rsidRDefault="00814700" w:rsidP="002C5644">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Se </w:t>
      </w:r>
      <w:r w:rsidR="005E70C9" w:rsidRPr="00B36B43">
        <w:rPr>
          <w:rFonts w:ascii="Times New Roman" w:eastAsia="Calibri" w:hAnsi="Times New Roman" w:cs="Times New Roman"/>
          <w:sz w:val="24"/>
          <w:szCs w:val="24"/>
        </w:rPr>
        <w:t>comprobó</w:t>
      </w:r>
      <w:r w:rsidRPr="00B36B43">
        <w:rPr>
          <w:rFonts w:ascii="Times New Roman" w:eastAsia="Calibri" w:hAnsi="Times New Roman" w:cs="Times New Roman"/>
          <w:sz w:val="24"/>
          <w:szCs w:val="24"/>
        </w:rPr>
        <w:t xml:space="preserve"> que a</w:t>
      </w:r>
      <w:r w:rsidR="00A92E5F" w:rsidRPr="00B36B43">
        <w:rPr>
          <w:rFonts w:ascii="Times New Roman" w:eastAsia="Calibri" w:hAnsi="Times New Roman" w:cs="Times New Roman"/>
          <w:sz w:val="24"/>
          <w:szCs w:val="24"/>
        </w:rPr>
        <w:t>quellos que</w:t>
      </w:r>
      <w:r w:rsidRPr="00B36B43">
        <w:rPr>
          <w:rFonts w:ascii="Times New Roman" w:eastAsia="Calibri" w:hAnsi="Times New Roman" w:cs="Times New Roman"/>
          <w:sz w:val="24"/>
          <w:szCs w:val="24"/>
        </w:rPr>
        <w:t xml:space="preserve"> han </w:t>
      </w:r>
      <w:r w:rsidR="00A92E5F" w:rsidRPr="00B36B43">
        <w:rPr>
          <w:rFonts w:ascii="Times New Roman" w:eastAsia="Calibri" w:hAnsi="Times New Roman" w:cs="Times New Roman"/>
          <w:sz w:val="24"/>
          <w:szCs w:val="24"/>
        </w:rPr>
        <w:t>decid</w:t>
      </w:r>
      <w:r w:rsidRPr="00B36B43">
        <w:rPr>
          <w:rFonts w:ascii="Times New Roman" w:eastAsia="Calibri" w:hAnsi="Times New Roman" w:cs="Times New Roman"/>
          <w:sz w:val="24"/>
          <w:szCs w:val="24"/>
        </w:rPr>
        <w:t>ido</w:t>
      </w:r>
      <w:r w:rsidR="00A92E5F" w:rsidRPr="00B36B43">
        <w:rPr>
          <w:rFonts w:ascii="Times New Roman" w:eastAsia="Calibri" w:hAnsi="Times New Roman" w:cs="Times New Roman"/>
          <w:sz w:val="24"/>
          <w:szCs w:val="24"/>
        </w:rPr>
        <w:t xml:space="preserve"> continuar con sus estudios de nivel m</w:t>
      </w:r>
      <w:r w:rsidR="00587A3E" w:rsidRPr="00B36B43">
        <w:rPr>
          <w:rFonts w:ascii="Times New Roman" w:eastAsia="Calibri" w:hAnsi="Times New Roman" w:cs="Times New Roman"/>
          <w:sz w:val="24"/>
          <w:szCs w:val="24"/>
        </w:rPr>
        <w:t>edio superior o superior, s</w:t>
      </w:r>
      <w:r w:rsidRPr="00B36B43">
        <w:rPr>
          <w:rFonts w:ascii="Times New Roman" w:eastAsia="Calibri" w:hAnsi="Times New Roman" w:cs="Times New Roman"/>
          <w:sz w:val="24"/>
          <w:szCs w:val="24"/>
        </w:rPr>
        <w:t xml:space="preserve">e dirigen exclusivamente </w:t>
      </w:r>
      <w:r w:rsidR="00A92E5F" w:rsidRPr="00B36B43">
        <w:rPr>
          <w:rFonts w:ascii="Times New Roman" w:eastAsia="Calibri" w:hAnsi="Times New Roman" w:cs="Times New Roman"/>
          <w:sz w:val="24"/>
          <w:szCs w:val="24"/>
        </w:rPr>
        <w:t xml:space="preserve">a la cabecera municipal. De acuerdo </w:t>
      </w:r>
      <w:r w:rsidR="00587A3E" w:rsidRPr="00B36B43">
        <w:rPr>
          <w:rFonts w:ascii="Times New Roman" w:eastAsia="Calibri" w:hAnsi="Times New Roman" w:cs="Times New Roman"/>
          <w:sz w:val="24"/>
          <w:szCs w:val="24"/>
        </w:rPr>
        <w:t>con</w:t>
      </w:r>
      <w:r w:rsidR="00A92E5F" w:rsidRPr="00B36B43">
        <w:rPr>
          <w:rFonts w:ascii="Times New Roman" w:eastAsia="Calibri" w:hAnsi="Times New Roman" w:cs="Times New Roman"/>
          <w:sz w:val="24"/>
          <w:szCs w:val="24"/>
        </w:rPr>
        <w:t xml:space="preserve"> los datos obtenidos </w:t>
      </w:r>
      <w:r w:rsidR="00E62F99" w:rsidRPr="00B36B43">
        <w:rPr>
          <w:rFonts w:ascii="Times New Roman" w:eastAsia="Calibri" w:hAnsi="Times New Roman" w:cs="Times New Roman"/>
          <w:sz w:val="24"/>
          <w:szCs w:val="24"/>
        </w:rPr>
        <w:t xml:space="preserve">en las entrevistas y talleres </w:t>
      </w:r>
      <w:r w:rsidR="00A92E5F" w:rsidRPr="00B36B43">
        <w:rPr>
          <w:rFonts w:ascii="Times New Roman" w:eastAsia="Calibri" w:hAnsi="Times New Roman" w:cs="Times New Roman"/>
          <w:sz w:val="24"/>
          <w:szCs w:val="24"/>
        </w:rPr>
        <w:t>hay 11 estudiantes fuera de la localidad.</w:t>
      </w:r>
      <w:r w:rsidR="00E62F99" w:rsidRPr="00B36B43">
        <w:rPr>
          <w:rFonts w:ascii="Times New Roman" w:eastAsia="Calibri" w:hAnsi="Times New Roman" w:cs="Times New Roman"/>
          <w:sz w:val="24"/>
          <w:szCs w:val="24"/>
        </w:rPr>
        <w:t xml:space="preserve"> </w:t>
      </w:r>
      <w:r w:rsidR="00BB52EF" w:rsidRPr="00B36B43">
        <w:rPr>
          <w:rFonts w:ascii="Times New Roman" w:eastAsia="Calibri" w:hAnsi="Times New Roman" w:cs="Times New Roman"/>
          <w:sz w:val="24"/>
          <w:szCs w:val="24"/>
        </w:rPr>
        <w:t>S</w:t>
      </w:r>
      <w:r w:rsidR="00CD68B6" w:rsidRPr="00B36B43">
        <w:rPr>
          <w:rFonts w:ascii="Times New Roman" w:eastAsia="Calibri" w:hAnsi="Times New Roman" w:cs="Times New Roman"/>
          <w:sz w:val="24"/>
          <w:szCs w:val="24"/>
        </w:rPr>
        <w:t>e</w:t>
      </w:r>
      <w:r w:rsidR="00BB52EF" w:rsidRPr="00B36B43">
        <w:rPr>
          <w:rFonts w:ascii="Times New Roman" w:eastAsia="Calibri" w:hAnsi="Times New Roman" w:cs="Times New Roman"/>
          <w:sz w:val="24"/>
          <w:szCs w:val="24"/>
        </w:rPr>
        <w:t xml:space="preserve"> ha constatado</w:t>
      </w:r>
      <w:r w:rsidR="00CD68B6" w:rsidRPr="00B36B43">
        <w:rPr>
          <w:rFonts w:ascii="Times New Roman" w:eastAsia="Calibri" w:hAnsi="Times New Roman" w:cs="Times New Roman"/>
          <w:sz w:val="24"/>
          <w:szCs w:val="24"/>
        </w:rPr>
        <w:t xml:space="preserve"> que para los </w:t>
      </w:r>
      <w:proofErr w:type="spellStart"/>
      <w:r w:rsidR="00CD68B6"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CD68B6" w:rsidRPr="00B36B43">
        <w:rPr>
          <w:rFonts w:ascii="Times New Roman" w:eastAsia="Calibri" w:hAnsi="Times New Roman" w:cs="Times New Roman"/>
          <w:sz w:val="24"/>
          <w:szCs w:val="24"/>
        </w:rPr>
        <w:t xml:space="preserve"> de La Raya es un tópico muy importante la educación para el mejoramiento </w:t>
      </w:r>
      <w:r w:rsidR="00EA7A8F" w:rsidRPr="00B36B43">
        <w:rPr>
          <w:rFonts w:ascii="Times New Roman" w:eastAsia="Calibri" w:hAnsi="Times New Roman" w:cs="Times New Roman"/>
          <w:sz w:val="24"/>
          <w:szCs w:val="24"/>
        </w:rPr>
        <w:t xml:space="preserve">de la calidad de vida </w:t>
      </w:r>
      <w:r w:rsidR="00CD68B6" w:rsidRPr="00B36B43">
        <w:rPr>
          <w:rFonts w:ascii="Times New Roman" w:eastAsia="Calibri" w:hAnsi="Times New Roman" w:cs="Times New Roman"/>
          <w:sz w:val="24"/>
          <w:szCs w:val="24"/>
        </w:rPr>
        <w:t>familiar</w:t>
      </w:r>
      <w:r w:rsidR="00BB52EF" w:rsidRPr="00B36B43">
        <w:rPr>
          <w:rFonts w:ascii="Times New Roman" w:eastAsia="Calibri" w:hAnsi="Times New Roman" w:cs="Times New Roman"/>
          <w:sz w:val="24"/>
          <w:szCs w:val="24"/>
        </w:rPr>
        <w:t>. Sin</w:t>
      </w:r>
      <w:r w:rsidR="002C5644" w:rsidRPr="00B36B43">
        <w:rPr>
          <w:rFonts w:ascii="Times New Roman" w:eastAsia="Calibri" w:hAnsi="Times New Roman" w:cs="Times New Roman"/>
          <w:sz w:val="24"/>
          <w:szCs w:val="24"/>
        </w:rPr>
        <w:t xml:space="preserve"> em</w:t>
      </w:r>
      <w:r w:rsidR="009277F2" w:rsidRPr="00B36B43">
        <w:rPr>
          <w:rFonts w:ascii="Times New Roman" w:eastAsia="Calibri" w:hAnsi="Times New Roman" w:cs="Times New Roman"/>
          <w:sz w:val="24"/>
          <w:szCs w:val="24"/>
        </w:rPr>
        <w:t xml:space="preserve">bargo, evocaron la necesidad de </w:t>
      </w:r>
      <w:r w:rsidR="002C5644" w:rsidRPr="00B36B43">
        <w:rPr>
          <w:rFonts w:ascii="Times New Roman" w:eastAsia="Calibri" w:hAnsi="Times New Roman" w:cs="Times New Roman"/>
          <w:sz w:val="24"/>
          <w:szCs w:val="24"/>
        </w:rPr>
        <w:t>una propuesta formativa que f</w:t>
      </w:r>
      <w:r w:rsidR="006B6741" w:rsidRPr="00B36B43">
        <w:rPr>
          <w:rFonts w:ascii="Times New Roman" w:eastAsia="Calibri" w:hAnsi="Times New Roman" w:cs="Times New Roman"/>
          <w:sz w:val="24"/>
          <w:szCs w:val="24"/>
        </w:rPr>
        <w:t xml:space="preserve">ortalezca el sentido étnico de </w:t>
      </w:r>
      <w:r w:rsidR="002C5644" w:rsidRPr="00B36B43">
        <w:rPr>
          <w:rFonts w:ascii="Times New Roman" w:eastAsia="Calibri" w:hAnsi="Times New Roman" w:cs="Times New Roman"/>
          <w:i/>
          <w:sz w:val="24"/>
          <w:szCs w:val="24"/>
        </w:rPr>
        <w:t>ser</w:t>
      </w:r>
      <w:r w:rsidR="002C5644" w:rsidRPr="00B36B43">
        <w:rPr>
          <w:rFonts w:ascii="Times New Roman" w:eastAsia="Calibri" w:hAnsi="Times New Roman" w:cs="Times New Roman"/>
          <w:sz w:val="24"/>
          <w:szCs w:val="24"/>
        </w:rPr>
        <w:t xml:space="preserve"> </w:t>
      </w:r>
      <w:proofErr w:type="spellStart"/>
      <w:r w:rsidR="002C5644"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BB52EF" w:rsidRPr="00B36B43">
        <w:rPr>
          <w:rFonts w:ascii="Times New Roman" w:eastAsia="Calibri" w:hAnsi="Times New Roman" w:cs="Times New Roman"/>
          <w:i/>
          <w:sz w:val="24"/>
          <w:szCs w:val="24"/>
        </w:rPr>
        <w:t xml:space="preserve">, </w:t>
      </w:r>
      <w:r w:rsidR="009277F2" w:rsidRPr="00B36B43">
        <w:rPr>
          <w:rFonts w:ascii="Times New Roman" w:eastAsia="Calibri" w:hAnsi="Times New Roman" w:cs="Times New Roman"/>
          <w:sz w:val="24"/>
          <w:szCs w:val="24"/>
        </w:rPr>
        <w:t>no</w:t>
      </w:r>
      <w:r w:rsidR="009277F2" w:rsidRPr="00B36B43">
        <w:rPr>
          <w:rFonts w:ascii="Times New Roman" w:eastAsia="Calibri" w:hAnsi="Times New Roman" w:cs="Times New Roman"/>
          <w:i/>
          <w:sz w:val="24"/>
          <w:szCs w:val="24"/>
        </w:rPr>
        <w:t xml:space="preserve"> </w:t>
      </w:r>
      <w:r w:rsidR="00BB52EF" w:rsidRPr="00B36B43">
        <w:rPr>
          <w:rFonts w:ascii="Times New Roman" w:eastAsia="Calibri" w:hAnsi="Times New Roman" w:cs="Times New Roman"/>
          <w:sz w:val="24"/>
          <w:szCs w:val="24"/>
        </w:rPr>
        <w:t>que</w:t>
      </w:r>
      <w:r w:rsidR="002C5644" w:rsidRPr="00B36B43">
        <w:rPr>
          <w:rFonts w:ascii="Times New Roman" w:eastAsia="Calibri" w:hAnsi="Times New Roman" w:cs="Times New Roman"/>
          <w:sz w:val="24"/>
          <w:szCs w:val="24"/>
        </w:rPr>
        <w:t xml:space="preserve"> lo </w:t>
      </w:r>
      <w:r w:rsidR="006B6741" w:rsidRPr="00B36B43">
        <w:rPr>
          <w:rFonts w:ascii="Times New Roman" w:eastAsia="Calibri" w:hAnsi="Times New Roman" w:cs="Times New Roman"/>
          <w:sz w:val="24"/>
          <w:szCs w:val="24"/>
        </w:rPr>
        <w:t>‘</w:t>
      </w:r>
      <w:r w:rsidR="002C5644" w:rsidRPr="00B36B43">
        <w:rPr>
          <w:rFonts w:ascii="Times New Roman" w:eastAsia="Calibri" w:hAnsi="Times New Roman" w:cs="Times New Roman"/>
          <w:sz w:val="24"/>
          <w:szCs w:val="24"/>
        </w:rPr>
        <w:t>elimine</w:t>
      </w:r>
      <w:r w:rsidR="006B6741" w:rsidRPr="00B36B43">
        <w:rPr>
          <w:rFonts w:ascii="Times New Roman" w:eastAsia="Calibri" w:hAnsi="Times New Roman" w:cs="Times New Roman"/>
          <w:sz w:val="24"/>
          <w:szCs w:val="24"/>
        </w:rPr>
        <w:t>’</w:t>
      </w:r>
      <w:r w:rsidR="009277F2" w:rsidRPr="00B36B43">
        <w:rPr>
          <w:rFonts w:ascii="Times New Roman" w:eastAsia="Calibri" w:hAnsi="Times New Roman" w:cs="Times New Roman"/>
          <w:sz w:val="24"/>
          <w:szCs w:val="24"/>
        </w:rPr>
        <w:t xml:space="preserve">, </w:t>
      </w:r>
      <w:r w:rsidR="002C5644" w:rsidRPr="00B36B43">
        <w:rPr>
          <w:rFonts w:ascii="Times New Roman" w:eastAsia="Calibri" w:hAnsi="Times New Roman" w:cs="Times New Roman"/>
          <w:sz w:val="24"/>
          <w:szCs w:val="24"/>
        </w:rPr>
        <w:t xml:space="preserve">así como </w:t>
      </w:r>
      <w:r w:rsidR="009277F2" w:rsidRPr="00B36B43">
        <w:rPr>
          <w:rFonts w:ascii="Times New Roman" w:eastAsia="Calibri" w:hAnsi="Times New Roman" w:cs="Times New Roman"/>
          <w:sz w:val="24"/>
          <w:szCs w:val="24"/>
        </w:rPr>
        <w:t>integrar</w:t>
      </w:r>
      <w:r w:rsidR="002C5644" w:rsidRPr="00B36B43">
        <w:rPr>
          <w:rFonts w:ascii="Times New Roman" w:eastAsia="Calibri" w:hAnsi="Times New Roman" w:cs="Times New Roman"/>
          <w:sz w:val="24"/>
          <w:szCs w:val="24"/>
        </w:rPr>
        <w:t xml:space="preserve"> los demá</w:t>
      </w:r>
      <w:r w:rsidR="009277F2" w:rsidRPr="00B36B43">
        <w:rPr>
          <w:rFonts w:ascii="Times New Roman" w:eastAsia="Calibri" w:hAnsi="Times New Roman" w:cs="Times New Roman"/>
          <w:sz w:val="24"/>
          <w:szCs w:val="24"/>
        </w:rPr>
        <w:t>s saberes propios de la cultura.</w:t>
      </w:r>
    </w:p>
    <w:p w:rsidR="00A92E5F" w:rsidRPr="00B36B43" w:rsidRDefault="00BB52E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w:t>
      </w:r>
      <w:r w:rsidR="00A92E5F" w:rsidRPr="00B36B43">
        <w:rPr>
          <w:rFonts w:ascii="Times New Roman" w:eastAsia="Calibri" w:hAnsi="Times New Roman" w:cs="Times New Roman"/>
          <w:sz w:val="24"/>
          <w:szCs w:val="24"/>
        </w:rPr>
        <w:t>l cami</w:t>
      </w:r>
      <w:r w:rsidR="009277F2" w:rsidRPr="00B36B43">
        <w:rPr>
          <w:rFonts w:ascii="Times New Roman" w:eastAsia="Calibri" w:hAnsi="Times New Roman" w:cs="Times New Roman"/>
          <w:sz w:val="24"/>
          <w:szCs w:val="24"/>
        </w:rPr>
        <w:t>no de terracería que</w:t>
      </w:r>
      <w:r w:rsidR="00A92E5F" w:rsidRPr="00B36B43">
        <w:rPr>
          <w:rFonts w:ascii="Times New Roman" w:eastAsia="Calibri" w:hAnsi="Times New Roman" w:cs="Times New Roman"/>
          <w:sz w:val="24"/>
          <w:szCs w:val="24"/>
        </w:rPr>
        <w:t xml:space="preserve"> comunica L</w:t>
      </w:r>
      <w:r w:rsidR="00EF3BB2" w:rsidRPr="00B36B43">
        <w:rPr>
          <w:rFonts w:ascii="Times New Roman" w:eastAsia="Calibri" w:hAnsi="Times New Roman" w:cs="Times New Roman"/>
          <w:sz w:val="24"/>
          <w:szCs w:val="24"/>
        </w:rPr>
        <w:t>a Raya con Pinotepa Nacional</w:t>
      </w:r>
      <w:r w:rsidR="00A92E5F" w:rsidRPr="00B36B43">
        <w:rPr>
          <w:rFonts w:ascii="Times New Roman" w:eastAsia="Calibri" w:hAnsi="Times New Roman" w:cs="Times New Roman"/>
          <w:sz w:val="24"/>
          <w:szCs w:val="24"/>
        </w:rPr>
        <w:t xml:space="preserve"> fue </w:t>
      </w:r>
      <w:r w:rsidR="009277F2" w:rsidRPr="00B36B43">
        <w:rPr>
          <w:rFonts w:ascii="Times New Roman" w:eastAsia="Calibri" w:hAnsi="Times New Roman" w:cs="Times New Roman"/>
          <w:sz w:val="24"/>
          <w:szCs w:val="24"/>
        </w:rPr>
        <w:t>construido a</w:t>
      </w:r>
      <w:r w:rsidR="00A92E5F" w:rsidRPr="00B36B43">
        <w:rPr>
          <w:rFonts w:ascii="Times New Roman" w:eastAsia="Calibri" w:hAnsi="Times New Roman" w:cs="Times New Roman"/>
          <w:sz w:val="24"/>
          <w:szCs w:val="24"/>
        </w:rPr>
        <w:t xml:space="preserve"> finales de la década de los 60’s y principios de los 7</w:t>
      </w:r>
      <w:r w:rsidR="00814700" w:rsidRPr="00B36B43">
        <w:rPr>
          <w:rFonts w:ascii="Times New Roman" w:eastAsia="Calibri" w:hAnsi="Times New Roman" w:cs="Times New Roman"/>
          <w:sz w:val="24"/>
          <w:szCs w:val="24"/>
        </w:rPr>
        <w:t>0’s. Gracias a ello</w:t>
      </w:r>
      <w:r w:rsidR="009277F2" w:rsidRPr="00B36B43">
        <w:rPr>
          <w:rFonts w:ascii="Times New Roman" w:eastAsia="Calibri" w:hAnsi="Times New Roman" w:cs="Times New Roman"/>
          <w:sz w:val="24"/>
          <w:szCs w:val="24"/>
        </w:rPr>
        <w:t>,</w:t>
      </w:r>
      <w:r w:rsidR="00814700" w:rsidRPr="00B36B43">
        <w:rPr>
          <w:rFonts w:ascii="Times New Roman" w:eastAsia="Calibri" w:hAnsi="Times New Roman" w:cs="Times New Roman"/>
          <w:sz w:val="24"/>
          <w:szCs w:val="24"/>
        </w:rPr>
        <w:t xml:space="preserve"> se ha registrado una</w:t>
      </w:r>
      <w:r w:rsidR="00A92E5F" w:rsidRPr="00B36B43">
        <w:rPr>
          <w:rFonts w:ascii="Times New Roman" w:eastAsia="Calibri" w:hAnsi="Times New Roman" w:cs="Times New Roman"/>
          <w:sz w:val="24"/>
          <w:szCs w:val="24"/>
        </w:rPr>
        <w:t xml:space="preserve"> mayor </w:t>
      </w:r>
      <w:r w:rsidR="00A92E5F" w:rsidRPr="00B36B43">
        <w:rPr>
          <w:rFonts w:ascii="Times New Roman" w:eastAsia="Calibri" w:hAnsi="Times New Roman" w:cs="Times New Roman"/>
          <w:sz w:val="24"/>
          <w:szCs w:val="24"/>
        </w:rPr>
        <w:lastRenderedPageBreak/>
        <w:t>interacción c</w:t>
      </w:r>
      <w:r w:rsidR="00384671" w:rsidRPr="00B36B43">
        <w:rPr>
          <w:rFonts w:ascii="Times New Roman" w:eastAsia="Calibri" w:hAnsi="Times New Roman" w:cs="Times New Roman"/>
          <w:sz w:val="24"/>
          <w:szCs w:val="24"/>
        </w:rPr>
        <w:t>on los pobladores de ésta</w:t>
      </w:r>
      <w:r w:rsidR="00A92E5F" w:rsidRPr="00B36B43">
        <w:rPr>
          <w:rFonts w:ascii="Times New Roman" w:eastAsia="Calibri" w:hAnsi="Times New Roman" w:cs="Times New Roman"/>
          <w:sz w:val="24"/>
          <w:szCs w:val="24"/>
        </w:rPr>
        <w:t xml:space="preserve">, aunque desde siempre ha existido un vínculo profundo, </w:t>
      </w:r>
      <w:r w:rsidR="00814700" w:rsidRPr="00B36B43">
        <w:rPr>
          <w:rFonts w:ascii="Times New Roman" w:eastAsia="Calibri" w:hAnsi="Times New Roman" w:cs="Times New Roman"/>
          <w:sz w:val="24"/>
          <w:szCs w:val="24"/>
        </w:rPr>
        <w:t xml:space="preserve">toda vez que </w:t>
      </w:r>
      <w:r w:rsidRPr="00B36B43">
        <w:rPr>
          <w:rFonts w:ascii="Times New Roman" w:eastAsia="Calibri" w:hAnsi="Times New Roman" w:cs="Times New Roman"/>
          <w:sz w:val="24"/>
          <w:szCs w:val="24"/>
        </w:rPr>
        <w:t>la mayor parte de</w:t>
      </w:r>
      <w:r w:rsidR="00A92E5F" w:rsidRPr="00B36B43">
        <w:rPr>
          <w:rFonts w:ascii="Times New Roman" w:eastAsia="Calibri" w:hAnsi="Times New Roman" w:cs="Times New Roman"/>
          <w:sz w:val="24"/>
          <w:szCs w:val="24"/>
        </w:rPr>
        <w:t xml:space="preserve"> las</w:t>
      </w:r>
      <w:r w:rsidR="005E70C9" w:rsidRPr="00B36B43">
        <w:rPr>
          <w:rFonts w:ascii="Times New Roman" w:eastAsia="Calibri" w:hAnsi="Times New Roman" w:cs="Times New Roman"/>
          <w:sz w:val="24"/>
          <w:szCs w:val="24"/>
        </w:rPr>
        <w:t xml:space="preserve"> familias de La Raya tienen </w:t>
      </w:r>
      <w:r w:rsidR="00A92E5F" w:rsidRPr="00B36B43">
        <w:rPr>
          <w:rFonts w:ascii="Times New Roman" w:eastAsia="Calibri" w:hAnsi="Times New Roman" w:cs="Times New Roman"/>
          <w:sz w:val="24"/>
          <w:szCs w:val="24"/>
        </w:rPr>
        <w:t>conocido</w:t>
      </w:r>
      <w:r w:rsidR="00814700" w:rsidRPr="00B36B43">
        <w:rPr>
          <w:rFonts w:ascii="Times New Roman" w:eastAsia="Calibri" w:hAnsi="Times New Roman" w:cs="Times New Roman"/>
          <w:sz w:val="24"/>
          <w:szCs w:val="24"/>
        </w:rPr>
        <w:t>s y</w:t>
      </w:r>
      <w:r w:rsidR="00A92E5F" w:rsidRPr="00B36B43">
        <w:rPr>
          <w:rFonts w:ascii="Times New Roman" w:eastAsia="Calibri" w:hAnsi="Times New Roman" w:cs="Times New Roman"/>
          <w:sz w:val="24"/>
          <w:szCs w:val="24"/>
        </w:rPr>
        <w:t xml:space="preserve"> familiar</w:t>
      </w:r>
      <w:r w:rsidR="00814700" w:rsidRPr="00B36B43">
        <w:rPr>
          <w:rFonts w:ascii="Times New Roman" w:eastAsia="Calibri" w:hAnsi="Times New Roman" w:cs="Times New Roman"/>
          <w:sz w:val="24"/>
          <w:szCs w:val="24"/>
        </w:rPr>
        <w:t>es</w:t>
      </w:r>
      <w:r w:rsidR="00A92E5F" w:rsidRPr="00B36B43">
        <w:rPr>
          <w:rFonts w:ascii="Times New Roman" w:eastAsia="Calibri" w:hAnsi="Times New Roman" w:cs="Times New Roman"/>
          <w:sz w:val="24"/>
          <w:szCs w:val="24"/>
        </w:rPr>
        <w:t xml:space="preserve"> en Pinotepa Nacional. Luego de la culminación de la brecha, los camiones de carga y pasaje que vienen del municipio de Pinotepa de Don Luis iniciaron los recorridos a la cabecera municipal pasando </w:t>
      </w:r>
      <w:r w:rsidR="009277F2" w:rsidRPr="00B36B43">
        <w:rPr>
          <w:rFonts w:ascii="Times New Roman" w:eastAsia="Calibri" w:hAnsi="Times New Roman" w:cs="Times New Roman"/>
          <w:sz w:val="24"/>
          <w:szCs w:val="24"/>
        </w:rPr>
        <w:t>también por esta localidad, una o dos veces por semana.</w:t>
      </w:r>
      <w:r w:rsidR="00A92E5F" w:rsidRPr="00B36B43">
        <w:rPr>
          <w:rFonts w:ascii="Times New Roman" w:eastAsia="Calibri" w:hAnsi="Times New Roman" w:cs="Times New Roman"/>
          <w:sz w:val="24"/>
          <w:szCs w:val="24"/>
        </w:rPr>
        <w:t xml:space="preserve"> </w:t>
      </w:r>
    </w:p>
    <w:p w:rsidR="00A92E5F" w:rsidRPr="00B36B43" w:rsidRDefault="00A92E5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La Raya no cuenta con pavimentación, tampoco </w:t>
      </w:r>
      <w:r w:rsidR="009277F2" w:rsidRPr="00B36B43">
        <w:rPr>
          <w:rFonts w:ascii="Times New Roman" w:eastAsia="Calibri" w:hAnsi="Times New Roman" w:cs="Times New Roman"/>
          <w:sz w:val="24"/>
          <w:szCs w:val="24"/>
        </w:rPr>
        <w:t>co</w:t>
      </w:r>
      <w:r w:rsidRPr="00B36B43">
        <w:rPr>
          <w:rFonts w:ascii="Times New Roman" w:eastAsia="Calibri" w:hAnsi="Times New Roman" w:cs="Times New Roman"/>
          <w:sz w:val="24"/>
          <w:szCs w:val="24"/>
        </w:rPr>
        <w:t>n sistema de drenaje, por lo que el us</w:t>
      </w:r>
      <w:r w:rsidR="009277F2" w:rsidRPr="00B36B43">
        <w:rPr>
          <w:rFonts w:ascii="Times New Roman" w:eastAsia="Calibri" w:hAnsi="Times New Roman" w:cs="Times New Roman"/>
          <w:sz w:val="24"/>
          <w:szCs w:val="24"/>
        </w:rPr>
        <w:t>o de fosas sépticas es común</w:t>
      </w:r>
      <w:r w:rsidR="00845BCD" w:rsidRPr="00B36B43">
        <w:rPr>
          <w:rFonts w:ascii="Times New Roman" w:eastAsia="Calibri" w:hAnsi="Times New Roman" w:cs="Times New Roman"/>
          <w:sz w:val="24"/>
          <w:szCs w:val="24"/>
        </w:rPr>
        <w:t xml:space="preserve"> en los hogares, aunque hay</w:t>
      </w:r>
      <w:r w:rsidRPr="00B36B43">
        <w:rPr>
          <w:rFonts w:ascii="Times New Roman" w:eastAsia="Calibri" w:hAnsi="Times New Roman" w:cs="Times New Roman"/>
          <w:sz w:val="24"/>
          <w:szCs w:val="24"/>
        </w:rPr>
        <w:t xml:space="preserve"> familias que aún no lo tienen y defecan al aire libre. El servicio de energía eléctrica abarca a todos los hogares de la localidad, </w:t>
      </w:r>
      <w:r w:rsidR="00845BCD" w:rsidRPr="00B36B43">
        <w:rPr>
          <w:rFonts w:ascii="Times New Roman" w:eastAsia="Calibri" w:hAnsi="Times New Roman" w:cs="Times New Roman"/>
          <w:sz w:val="24"/>
          <w:szCs w:val="24"/>
        </w:rPr>
        <w:t xml:space="preserve">si bien diversas familias </w:t>
      </w:r>
      <w:r w:rsidRPr="00B36B43">
        <w:rPr>
          <w:rFonts w:ascii="Times New Roman" w:eastAsia="Calibri" w:hAnsi="Times New Roman" w:cs="Times New Roman"/>
          <w:sz w:val="24"/>
          <w:szCs w:val="24"/>
        </w:rPr>
        <w:t xml:space="preserve">comparten la toma </w:t>
      </w:r>
      <w:r w:rsidR="00AA5DFF" w:rsidRPr="00B36B43">
        <w:rPr>
          <w:rFonts w:ascii="Times New Roman" w:eastAsia="Calibri" w:hAnsi="Times New Roman" w:cs="Times New Roman"/>
          <w:sz w:val="24"/>
          <w:szCs w:val="24"/>
        </w:rPr>
        <w:t xml:space="preserve">eléctrica con </w:t>
      </w:r>
      <w:r w:rsidRPr="00B36B43">
        <w:rPr>
          <w:rFonts w:ascii="Times New Roman" w:eastAsia="Calibri" w:hAnsi="Times New Roman" w:cs="Times New Roman"/>
          <w:sz w:val="24"/>
          <w:szCs w:val="24"/>
        </w:rPr>
        <w:t>algún pariente cercano. No existe actividad comercial aparente</w:t>
      </w:r>
      <w:r w:rsidR="00B93F4E" w:rsidRPr="00B36B43">
        <w:rPr>
          <w:rFonts w:ascii="Times New Roman" w:eastAsia="Calibri" w:hAnsi="Times New Roman" w:cs="Times New Roman"/>
          <w:sz w:val="24"/>
          <w:szCs w:val="24"/>
        </w:rPr>
        <w:t xml:space="preserve"> en el pueblo</w:t>
      </w:r>
      <w:r w:rsidRPr="00B36B43">
        <w:rPr>
          <w:rFonts w:ascii="Times New Roman" w:eastAsia="Calibri" w:hAnsi="Times New Roman" w:cs="Times New Roman"/>
          <w:sz w:val="24"/>
          <w:szCs w:val="24"/>
        </w:rPr>
        <w:t>, solo la tienda</w:t>
      </w:r>
      <w:r w:rsidR="00436EED" w:rsidRPr="00B36B43">
        <w:rPr>
          <w:rFonts w:ascii="Times New Roman" w:eastAsia="Calibri" w:hAnsi="Times New Roman" w:cs="Times New Roman"/>
          <w:sz w:val="24"/>
          <w:szCs w:val="24"/>
        </w:rPr>
        <w:t xml:space="preserve"> del</w:t>
      </w:r>
      <w:r w:rsidRPr="00B36B43">
        <w:rPr>
          <w:rFonts w:ascii="Times New Roman" w:eastAsia="Calibri" w:hAnsi="Times New Roman" w:cs="Times New Roman"/>
          <w:sz w:val="24"/>
          <w:szCs w:val="24"/>
        </w:rPr>
        <w:t xml:space="preserve"> </w:t>
      </w:r>
      <w:r w:rsidR="00B95411" w:rsidRPr="00B36B43">
        <w:rPr>
          <w:rFonts w:ascii="Times New Roman" w:eastAsia="Calibri" w:hAnsi="Times New Roman" w:cs="Times New Roman"/>
          <w:color w:val="222222"/>
          <w:sz w:val="24"/>
          <w:szCs w:val="24"/>
          <w:lang w:val="es-419"/>
        </w:rPr>
        <w:t xml:space="preserve">Sistema de Distribuidoras </w:t>
      </w:r>
      <w:proofErr w:type="spellStart"/>
      <w:r w:rsidR="00B95411" w:rsidRPr="00B36B43">
        <w:rPr>
          <w:rFonts w:ascii="Times New Roman" w:eastAsia="Calibri" w:hAnsi="Times New Roman" w:cs="Times New Roman"/>
          <w:color w:val="222222"/>
          <w:sz w:val="24"/>
          <w:szCs w:val="24"/>
          <w:lang w:val="es-419"/>
        </w:rPr>
        <w:t>Conasupo</w:t>
      </w:r>
      <w:proofErr w:type="spellEnd"/>
      <w:r w:rsidR="00B95411" w:rsidRPr="00B36B43">
        <w:rPr>
          <w:rFonts w:ascii="Times New Roman" w:eastAsia="Calibri" w:hAnsi="Times New Roman" w:cs="Times New Roman"/>
          <w:color w:val="222222"/>
          <w:sz w:val="24"/>
          <w:szCs w:val="24"/>
          <w:lang w:val="es-419"/>
        </w:rPr>
        <w:t>, S. A. de C. V</w:t>
      </w:r>
      <w:r w:rsidR="00B93F4E" w:rsidRPr="00B36B43">
        <w:rPr>
          <w:rFonts w:ascii="Times New Roman" w:eastAsia="Calibri" w:hAnsi="Times New Roman" w:cs="Times New Roman"/>
          <w:color w:val="222222"/>
          <w:sz w:val="24"/>
          <w:szCs w:val="24"/>
          <w:lang w:val="es-419"/>
        </w:rPr>
        <w:t>. –</w:t>
      </w:r>
      <w:proofErr w:type="spellStart"/>
      <w:r w:rsidR="00861A3B" w:rsidRPr="00B36B43">
        <w:rPr>
          <w:rFonts w:ascii="Times New Roman" w:eastAsia="Calibri" w:hAnsi="Times New Roman" w:cs="Times New Roman"/>
          <w:sz w:val="24"/>
          <w:szCs w:val="24"/>
        </w:rPr>
        <w:t>Diconsa</w:t>
      </w:r>
      <w:proofErr w:type="spellEnd"/>
      <w:r w:rsidR="00B93F4E" w:rsidRPr="00B36B43">
        <w:rPr>
          <w:rFonts w:ascii="Times New Roman" w:eastAsia="Calibri" w:hAnsi="Times New Roman" w:cs="Times New Roman"/>
          <w:color w:val="222222"/>
          <w:sz w:val="24"/>
          <w:szCs w:val="24"/>
          <w:lang w:val="es-419"/>
        </w:rPr>
        <w:t>–</w:t>
      </w:r>
      <w:r w:rsidRPr="00B36B43">
        <w:rPr>
          <w:rFonts w:ascii="Times New Roman" w:eastAsia="Calibri" w:hAnsi="Times New Roman" w:cs="Times New Roman"/>
          <w:sz w:val="24"/>
          <w:szCs w:val="24"/>
        </w:rPr>
        <w:t>.</w:t>
      </w:r>
    </w:p>
    <w:p w:rsidR="002637CD" w:rsidRPr="00B36B43" w:rsidRDefault="00845BCD"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En lo económico-productivo,</w:t>
      </w:r>
      <w:r w:rsidR="00A92E5F" w:rsidRPr="00B36B43">
        <w:rPr>
          <w:rFonts w:ascii="Times New Roman" w:eastAsia="Calibri" w:hAnsi="Times New Roman" w:cs="Times New Roman"/>
          <w:sz w:val="24"/>
          <w:szCs w:val="24"/>
        </w:rPr>
        <w:t xml:space="preserve"> La Raya </w:t>
      </w:r>
      <w:r w:rsidRPr="00B36B43">
        <w:rPr>
          <w:rFonts w:ascii="Times New Roman" w:eastAsia="Calibri" w:hAnsi="Times New Roman" w:cs="Times New Roman"/>
          <w:sz w:val="24"/>
          <w:szCs w:val="24"/>
        </w:rPr>
        <w:t xml:space="preserve">se define </w:t>
      </w:r>
      <w:r w:rsidR="00D50494" w:rsidRPr="00B36B43">
        <w:rPr>
          <w:rFonts w:ascii="Times New Roman" w:eastAsia="Calibri" w:hAnsi="Times New Roman" w:cs="Times New Roman"/>
          <w:sz w:val="24"/>
          <w:szCs w:val="24"/>
        </w:rPr>
        <w:t>como un pueblo de campesinos,</w:t>
      </w:r>
      <w:r w:rsidR="00E43822" w:rsidRPr="00B36B43">
        <w:rPr>
          <w:rFonts w:ascii="Times New Roman" w:eastAsia="Calibri" w:hAnsi="Times New Roman" w:cs="Times New Roman"/>
          <w:sz w:val="24"/>
          <w:szCs w:val="24"/>
        </w:rPr>
        <w:t xml:space="preserve"> puesto q</w:t>
      </w:r>
      <w:r w:rsidRPr="00B36B43">
        <w:rPr>
          <w:rFonts w:ascii="Times New Roman" w:eastAsia="Calibri" w:hAnsi="Times New Roman" w:cs="Times New Roman"/>
          <w:sz w:val="24"/>
          <w:szCs w:val="24"/>
        </w:rPr>
        <w:t>ue ellos mismos se conciben</w:t>
      </w:r>
      <w:r w:rsidR="00FC4010" w:rsidRPr="00B36B43">
        <w:rPr>
          <w:rFonts w:ascii="Times New Roman" w:eastAsia="Calibri" w:hAnsi="Times New Roman" w:cs="Times New Roman"/>
          <w:sz w:val="24"/>
          <w:szCs w:val="24"/>
        </w:rPr>
        <w:t xml:space="preserve"> </w:t>
      </w:r>
      <w:r w:rsidR="00EF6693" w:rsidRPr="00B36B43">
        <w:rPr>
          <w:rFonts w:ascii="Times New Roman" w:eastAsia="Calibri" w:hAnsi="Times New Roman" w:cs="Times New Roman"/>
          <w:i/>
          <w:sz w:val="24"/>
          <w:szCs w:val="24"/>
        </w:rPr>
        <w:t>R</w:t>
      </w:r>
      <w:r w:rsidR="00A92E5F" w:rsidRPr="00B36B43">
        <w:rPr>
          <w:rFonts w:ascii="Times New Roman" w:eastAsia="Calibri" w:hAnsi="Times New Roman" w:cs="Times New Roman"/>
          <w:i/>
          <w:sz w:val="24"/>
          <w:szCs w:val="24"/>
        </w:rPr>
        <w:t xml:space="preserve">a </w:t>
      </w:r>
      <w:proofErr w:type="spellStart"/>
      <w:r w:rsidR="00A92E5F" w:rsidRPr="00B36B43">
        <w:rPr>
          <w:rFonts w:ascii="Times New Roman" w:eastAsia="Calibri" w:hAnsi="Times New Roman" w:cs="Times New Roman"/>
          <w:i/>
          <w:sz w:val="24"/>
          <w:szCs w:val="24"/>
        </w:rPr>
        <w:t>chika</w:t>
      </w:r>
      <w:proofErr w:type="spellEnd"/>
      <w:r w:rsidR="00A92E5F" w:rsidRPr="00B36B43">
        <w:rPr>
          <w:rFonts w:ascii="Times New Roman" w:eastAsia="Calibri" w:hAnsi="Times New Roman" w:cs="Times New Roman"/>
          <w:i/>
          <w:sz w:val="24"/>
          <w:szCs w:val="24"/>
        </w:rPr>
        <w:t xml:space="preserve"> </w:t>
      </w:r>
      <w:proofErr w:type="spellStart"/>
      <w:r w:rsidR="00A92E5F" w:rsidRPr="00B36B43">
        <w:rPr>
          <w:rFonts w:ascii="Times New Roman" w:eastAsia="Calibri" w:hAnsi="Times New Roman" w:cs="Times New Roman"/>
          <w:i/>
          <w:sz w:val="24"/>
          <w:szCs w:val="24"/>
        </w:rPr>
        <w:t>chiki</w:t>
      </w:r>
      <w:proofErr w:type="spellEnd"/>
      <w:r w:rsidRPr="00B36B43">
        <w:rPr>
          <w:rFonts w:ascii="Times New Roman" w:eastAsia="Calibri" w:hAnsi="Times New Roman" w:cs="Times New Roman"/>
          <w:sz w:val="24"/>
          <w:szCs w:val="24"/>
        </w:rPr>
        <w:t>, concepto que abarca</w:t>
      </w:r>
      <w:r w:rsidR="00A92E5F" w:rsidRPr="00B36B43">
        <w:rPr>
          <w:rFonts w:ascii="Times New Roman" w:eastAsia="Calibri" w:hAnsi="Times New Roman" w:cs="Times New Roman"/>
          <w:sz w:val="24"/>
          <w:szCs w:val="24"/>
        </w:rPr>
        <w:t xml:space="preserve"> </w:t>
      </w:r>
      <w:r w:rsidR="00E43822" w:rsidRPr="00B36B43">
        <w:rPr>
          <w:rFonts w:ascii="Times New Roman" w:eastAsia="Calibri" w:hAnsi="Times New Roman" w:cs="Times New Roman"/>
          <w:sz w:val="24"/>
          <w:szCs w:val="24"/>
        </w:rPr>
        <w:t xml:space="preserve">el desarrollo de </w:t>
      </w:r>
      <w:r w:rsidR="00A92E5F" w:rsidRPr="00B36B43">
        <w:rPr>
          <w:rFonts w:ascii="Times New Roman" w:eastAsia="Calibri" w:hAnsi="Times New Roman" w:cs="Times New Roman"/>
          <w:sz w:val="24"/>
          <w:szCs w:val="24"/>
        </w:rPr>
        <w:t>la</w:t>
      </w:r>
      <w:r w:rsidR="00E43822"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actividad</w:t>
      </w:r>
      <w:r w:rsidR="00E43822" w:rsidRPr="00B36B43">
        <w:rPr>
          <w:rFonts w:ascii="Times New Roman" w:eastAsia="Calibri" w:hAnsi="Times New Roman" w:cs="Times New Roman"/>
          <w:sz w:val="24"/>
          <w:szCs w:val="24"/>
        </w:rPr>
        <w:t>es</w:t>
      </w:r>
      <w:r w:rsidR="00A92E5F" w:rsidRPr="00B36B43">
        <w:rPr>
          <w:rFonts w:ascii="Times New Roman" w:eastAsia="Calibri" w:hAnsi="Times New Roman" w:cs="Times New Roman"/>
          <w:sz w:val="24"/>
          <w:szCs w:val="24"/>
        </w:rPr>
        <w:t xml:space="preserve"> agrícola</w:t>
      </w:r>
      <w:r w:rsidR="00A00293"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y pecuaria</w:t>
      </w:r>
      <w:r w:rsidR="00A00293"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así como </w:t>
      </w:r>
      <w:r w:rsidR="00436EED" w:rsidRPr="00B36B43">
        <w:rPr>
          <w:rFonts w:ascii="Times New Roman" w:eastAsia="Calibri" w:hAnsi="Times New Roman" w:cs="Times New Roman"/>
          <w:sz w:val="24"/>
          <w:szCs w:val="24"/>
        </w:rPr>
        <w:t xml:space="preserve">el </w:t>
      </w:r>
      <w:r w:rsidR="00A92E5F" w:rsidRPr="00B36B43">
        <w:rPr>
          <w:rFonts w:ascii="Times New Roman" w:eastAsia="Calibri" w:hAnsi="Times New Roman" w:cs="Times New Roman"/>
          <w:sz w:val="24"/>
          <w:szCs w:val="24"/>
        </w:rPr>
        <w:t xml:space="preserve">aprovechamiento de los relictos de </w:t>
      </w:r>
      <w:r w:rsidR="00A92E5F" w:rsidRPr="00B36B43">
        <w:rPr>
          <w:rFonts w:ascii="Times New Roman" w:eastAsia="Calibri" w:hAnsi="Times New Roman" w:cs="Times New Roman"/>
          <w:i/>
          <w:sz w:val="24"/>
          <w:szCs w:val="24"/>
        </w:rPr>
        <w:t>monte</w:t>
      </w:r>
      <w:r w:rsidR="00A92E5F" w:rsidRPr="00B36B43">
        <w:rPr>
          <w:rFonts w:ascii="Times New Roman" w:eastAsia="Calibri" w:hAnsi="Times New Roman" w:cs="Times New Roman"/>
          <w:sz w:val="24"/>
          <w:szCs w:val="24"/>
        </w:rPr>
        <w:t xml:space="preserve"> o selva baja caducifolia. </w:t>
      </w:r>
      <w:r w:rsidRPr="00B36B43">
        <w:rPr>
          <w:rFonts w:ascii="Times New Roman" w:eastAsia="Calibri" w:hAnsi="Times New Roman" w:cs="Times New Roman"/>
          <w:sz w:val="24"/>
          <w:szCs w:val="24"/>
        </w:rPr>
        <w:t>Se constató</w:t>
      </w:r>
      <w:r w:rsidR="00814700"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 xml:space="preserve">la </w:t>
      </w:r>
      <w:r w:rsidR="005470E4" w:rsidRPr="00B36B43">
        <w:rPr>
          <w:rFonts w:ascii="Times New Roman" w:eastAsia="Calibri" w:hAnsi="Times New Roman" w:cs="Times New Roman"/>
          <w:sz w:val="24"/>
          <w:szCs w:val="24"/>
        </w:rPr>
        <w:t>diferencia</w:t>
      </w:r>
      <w:r w:rsidRPr="00B36B43">
        <w:rPr>
          <w:rFonts w:ascii="Times New Roman" w:eastAsia="Calibri" w:hAnsi="Times New Roman" w:cs="Times New Roman"/>
          <w:sz w:val="24"/>
          <w:szCs w:val="24"/>
        </w:rPr>
        <w:t xml:space="preserve"> </w:t>
      </w:r>
      <w:r w:rsidR="00AA5DFF" w:rsidRPr="00B36B43">
        <w:rPr>
          <w:rFonts w:ascii="Times New Roman" w:eastAsia="Calibri" w:hAnsi="Times New Roman" w:cs="Times New Roman"/>
          <w:sz w:val="24"/>
          <w:szCs w:val="24"/>
        </w:rPr>
        <w:t>de</w:t>
      </w:r>
      <w:r w:rsidR="0094196D" w:rsidRPr="00B36B43">
        <w:rPr>
          <w:rFonts w:ascii="Times New Roman" w:eastAsia="Calibri" w:hAnsi="Times New Roman" w:cs="Times New Roman"/>
          <w:sz w:val="24"/>
          <w:szCs w:val="24"/>
        </w:rPr>
        <w:t xml:space="preserve"> l</w:t>
      </w:r>
      <w:r w:rsidR="005470E4">
        <w:rPr>
          <w:rFonts w:ascii="Times New Roman" w:eastAsia="Calibri" w:hAnsi="Times New Roman" w:cs="Times New Roman"/>
          <w:sz w:val="24"/>
          <w:szCs w:val="24"/>
        </w:rPr>
        <w:t>as funciones sociales entre los hombres y las mujeres</w:t>
      </w:r>
      <w:r w:rsidR="00814700"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w:t>
      </w:r>
      <w:r w:rsidR="00AA5DFF" w:rsidRPr="00B36B43">
        <w:rPr>
          <w:rFonts w:ascii="Times New Roman" w:eastAsia="Calibri" w:hAnsi="Times New Roman" w:cs="Times New Roman"/>
          <w:sz w:val="24"/>
          <w:szCs w:val="24"/>
        </w:rPr>
        <w:t>habitualmente</w:t>
      </w:r>
      <w:r w:rsidR="00A92E5F" w:rsidRPr="00B36B43">
        <w:rPr>
          <w:rFonts w:ascii="Times New Roman" w:eastAsia="Calibri" w:hAnsi="Times New Roman" w:cs="Times New Roman"/>
          <w:sz w:val="24"/>
          <w:szCs w:val="24"/>
        </w:rPr>
        <w:t xml:space="preserve"> son los </w:t>
      </w:r>
      <w:r w:rsidR="00DB4577" w:rsidRPr="00B36B43">
        <w:rPr>
          <w:rFonts w:ascii="Times New Roman" w:eastAsia="Calibri" w:hAnsi="Times New Roman" w:cs="Times New Roman"/>
          <w:i/>
          <w:sz w:val="24"/>
          <w:szCs w:val="24"/>
        </w:rPr>
        <w:t xml:space="preserve">Ra </w:t>
      </w:r>
      <w:proofErr w:type="spellStart"/>
      <w:r w:rsidR="00DB4577" w:rsidRPr="00B36B43">
        <w:rPr>
          <w:rFonts w:ascii="Times New Roman" w:eastAsia="Calibri" w:hAnsi="Times New Roman" w:cs="Times New Roman"/>
          <w:i/>
          <w:sz w:val="24"/>
          <w:szCs w:val="24"/>
        </w:rPr>
        <w:t>Rai</w:t>
      </w:r>
      <w:proofErr w:type="spellEnd"/>
      <w:r w:rsidR="00DB4577" w:rsidRPr="00B36B43">
        <w:rPr>
          <w:rFonts w:ascii="Times New Roman" w:eastAsia="Calibri" w:hAnsi="Times New Roman" w:cs="Times New Roman"/>
          <w:sz w:val="24"/>
          <w:szCs w:val="24"/>
        </w:rPr>
        <w:t xml:space="preserve"> (hombr</w:t>
      </w:r>
      <w:r w:rsidR="00A92E5F" w:rsidRPr="00B36B43">
        <w:rPr>
          <w:rFonts w:ascii="Times New Roman" w:eastAsia="Calibri" w:hAnsi="Times New Roman" w:cs="Times New Roman"/>
          <w:sz w:val="24"/>
          <w:szCs w:val="24"/>
        </w:rPr>
        <w:t>es</w:t>
      </w:r>
      <w:r w:rsidR="00DB4577"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quienes se dedican a las actividades agropecuarias y </w:t>
      </w:r>
      <w:r w:rsidR="002F113C" w:rsidRPr="00B36B43">
        <w:rPr>
          <w:rFonts w:ascii="Times New Roman" w:eastAsia="Calibri" w:hAnsi="Times New Roman" w:cs="Times New Roman"/>
          <w:sz w:val="24"/>
          <w:szCs w:val="24"/>
        </w:rPr>
        <w:t xml:space="preserve">las </w:t>
      </w:r>
      <w:proofErr w:type="spellStart"/>
      <w:r w:rsidR="00DB4577" w:rsidRPr="00B36B43">
        <w:rPr>
          <w:rFonts w:ascii="Times New Roman" w:eastAsia="Calibri" w:hAnsi="Times New Roman" w:cs="Times New Roman"/>
          <w:i/>
          <w:sz w:val="24"/>
          <w:szCs w:val="24"/>
        </w:rPr>
        <w:t>Ñi</w:t>
      </w:r>
      <w:proofErr w:type="spellEnd"/>
      <w:r w:rsidR="00DB4577" w:rsidRPr="00B36B43">
        <w:rPr>
          <w:rFonts w:ascii="Times New Roman" w:eastAsia="Calibri" w:hAnsi="Times New Roman" w:cs="Times New Roman"/>
          <w:i/>
          <w:sz w:val="24"/>
          <w:szCs w:val="24"/>
        </w:rPr>
        <w:t xml:space="preserve"> </w:t>
      </w:r>
      <w:proofErr w:type="spellStart"/>
      <w:r w:rsidR="00DB4577" w:rsidRPr="00B36B43">
        <w:rPr>
          <w:rFonts w:ascii="Times New Roman" w:eastAsia="Calibri" w:hAnsi="Times New Roman" w:cs="Times New Roman"/>
          <w:i/>
          <w:sz w:val="24"/>
          <w:szCs w:val="24"/>
        </w:rPr>
        <w:t>Ña’a</w:t>
      </w:r>
      <w:proofErr w:type="spellEnd"/>
      <w:r w:rsidR="00DB4577" w:rsidRPr="00B36B43">
        <w:rPr>
          <w:rFonts w:ascii="Times New Roman" w:eastAsia="Calibri" w:hAnsi="Times New Roman" w:cs="Times New Roman"/>
          <w:sz w:val="24"/>
          <w:szCs w:val="24"/>
        </w:rPr>
        <w:t xml:space="preserve"> (</w:t>
      </w:r>
      <w:r w:rsidR="002F113C" w:rsidRPr="00B36B43">
        <w:rPr>
          <w:rFonts w:ascii="Times New Roman" w:eastAsia="Calibri" w:hAnsi="Times New Roman" w:cs="Times New Roman"/>
          <w:sz w:val="24"/>
          <w:szCs w:val="24"/>
        </w:rPr>
        <w:t>mujeres</w:t>
      </w:r>
      <w:r w:rsidR="00DB4577" w:rsidRPr="00B36B43">
        <w:rPr>
          <w:rFonts w:ascii="Times New Roman" w:eastAsia="Calibri" w:hAnsi="Times New Roman" w:cs="Times New Roman"/>
          <w:sz w:val="24"/>
          <w:szCs w:val="24"/>
        </w:rPr>
        <w:t>)</w:t>
      </w:r>
      <w:r w:rsidR="002F113C" w:rsidRPr="00B36B43">
        <w:rPr>
          <w:rFonts w:ascii="Times New Roman" w:eastAsia="Calibri" w:hAnsi="Times New Roman" w:cs="Times New Roman"/>
          <w:sz w:val="24"/>
          <w:szCs w:val="24"/>
        </w:rPr>
        <w:t xml:space="preserve"> son las que desempeñan</w:t>
      </w:r>
      <w:r w:rsidR="00EF6693" w:rsidRPr="00B36B43">
        <w:rPr>
          <w:rFonts w:ascii="Times New Roman" w:eastAsia="Calibri" w:hAnsi="Times New Roman" w:cs="Times New Roman"/>
          <w:sz w:val="24"/>
          <w:szCs w:val="24"/>
        </w:rPr>
        <w:t xml:space="preserve"> los </w:t>
      </w:r>
      <w:r w:rsidR="00EF6693" w:rsidRPr="00B36B43">
        <w:rPr>
          <w:rFonts w:ascii="Times New Roman" w:eastAsia="Calibri" w:hAnsi="Times New Roman" w:cs="Times New Roman"/>
          <w:i/>
          <w:sz w:val="24"/>
          <w:szCs w:val="24"/>
        </w:rPr>
        <w:t>quehace</w:t>
      </w:r>
      <w:r w:rsidR="00A92E5F" w:rsidRPr="00B36B43">
        <w:rPr>
          <w:rFonts w:ascii="Times New Roman" w:eastAsia="Calibri" w:hAnsi="Times New Roman" w:cs="Times New Roman"/>
          <w:i/>
          <w:sz w:val="24"/>
          <w:szCs w:val="24"/>
        </w:rPr>
        <w:t>res</w:t>
      </w:r>
      <w:r w:rsidR="00A92E5F" w:rsidRPr="00B36B43">
        <w:rPr>
          <w:rFonts w:ascii="Times New Roman" w:eastAsia="Calibri" w:hAnsi="Times New Roman" w:cs="Times New Roman"/>
          <w:sz w:val="24"/>
          <w:szCs w:val="24"/>
        </w:rPr>
        <w:t xml:space="preserve"> del hogar, principalmente </w:t>
      </w:r>
      <w:r w:rsidRPr="00B36B43">
        <w:rPr>
          <w:rFonts w:ascii="Times New Roman" w:eastAsia="Calibri" w:hAnsi="Times New Roman" w:cs="Times New Roman"/>
          <w:sz w:val="24"/>
          <w:szCs w:val="24"/>
        </w:rPr>
        <w:t>en lo referente</w:t>
      </w:r>
      <w:r w:rsidR="00A92E5F" w:rsidRPr="00B36B43">
        <w:rPr>
          <w:rFonts w:ascii="Times New Roman" w:eastAsia="Calibri" w:hAnsi="Times New Roman" w:cs="Times New Roman"/>
          <w:sz w:val="24"/>
          <w:szCs w:val="24"/>
        </w:rPr>
        <w:t xml:space="preserve"> a la alimentación y </w:t>
      </w:r>
      <w:r w:rsidR="0094196D" w:rsidRPr="00B36B43">
        <w:rPr>
          <w:rFonts w:ascii="Times New Roman" w:eastAsia="Calibri" w:hAnsi="Times New Roman" w:cs="Times New Roman"/>
          <w:sz w:val="24"/>
          <w:szCs w:val="24"/>
        </w:rPr>
        <w:t xml:space="preserve">al </w:t>
      </w:r>
      <w:r w:rsidR="00A92E5F" w:rsidRPr="00B36B43">
        <w:rPr>
          <w:rFonts w:ascii="Times New Roman" w:eastAsia="Calibri" w:hAnsi="Times New Roman" w:cs="Times New Roman"/>
          <w:sz w:val="24"/>
          <w:szCs w:val="24"/>
        </w:rPr>
        <w:t>lavado de</w:t>
      </w:r>
      <w:r w:rsidR="00970C5F" w:rsidRPr="00B36B43">
        <w:rPr>
          <w:rFonts w:ascii="Times New Roman" w:eastAsia="Calibri" w:hAnsi="Times New Roman" w:cs="Times New Roman"/>
          <w:sz w:val="24"/>
          <w:szCs w:val="24"/>
        </w:rPr>
        <w:t xml:space="preserve"> la ropa familiar, </w:t>
      </w:r>
      <w:r w:rsidR="005E70C9" w:rsidRPr="00B36B43">
        <w:rPr>
          <w:rFonts w:ascii="Times New Roman" w:eastAsia="Calibri" w:hAnsi="Times New Roman" w:cs="Times New Roman"/>
          <w:sz w:val="24"/>
          <w:szCs w:val="24"/>
        </w:rPr>
        <w:t xml:space="preserve">cuidar los animales domésticos, </w:t>
      </w:r>
      <w:r w:rsidR="00970C5F" w:rsidRPr="00B36B43">
        <w:rPr>
          <w:rFonts w:ascii="Times New Roman" w:eastAsia="Calibri" w:hAnsi="Times New Roman" w:cs="Times New Roman"/>
          <w:sz w:val="24"/>
          <w:szCs w:val="24"/>
        </w:rPr>
        <w:t xml:space="preserve">además de encargarse de </w:t>
      </w:r>
      <w:r w:rsidR="005E70C9" w:rsidRPr="00B36B43">
        <w:rPr>
          <w:rFonts w:ascii="Times New Roman" w:eastAsia="Calibri" w:hAnsi="Times New Roman" w:cs="Times New Roman"/>
          <w:sz w:val="24"/>
          <w:szCs w:val="24"/>
        </w:rPr>
        <w:t>planificar la adquisición</w:t>
      </w:r>
      <w:r w:rsidR="00A92E5F" w:rsidRPr="00B36B43">
        <w:rPr>
          <w:rFonts w:ascii="Times New Roman" w:eastAsia="Calibri" w:hAnsi="Times New Roman" w:cs="Times New Roman"/>
          <w:sz w:val="24"/>
          <w:szCs w:val="24"/>
        </w:rPr>
        <w:t xml:space="preserve"> de los insumos para la casa, cuida</w:t>
      </w:r>
      <w:r w:rsidR="00970C5F" w:rsidRPr="00B36B43">
        <w:rPr>
          <w:rFonts w:ascii="Times New Roman" w:eastAsia="Calibri" w:hAnsi="Times New Roman" w:cs="Times New Roman"/>
          <w:sz w:val="24"/>
          <w:szCs w:val="24"/>
        </w:rPr>
        <w:t>r y educar a los hijos, llevar a cabo</w:t>
      </w:r>
      <w:r w:rsidR="00A92E5F" w:rsidRPr="00B36B43">
        <w:rPr>
          <w:rFonts w:ascii="Times New Roman" w:eastAsia="Calibri" w:hAnsi="Times New Roman" w:cs="Times New Roman"/>
          <w:sz w:val="24"/>
          <w:szCs w:val="24"/>
        </w:rPr>
        <w:t xml:space="preserve"> el intercambio comercial</w:t>
      </w:r>
      <w:r w:rsidR="00322C9C" w:rsidRPr="00B36B43">
        <w:rPr>
          <w:rFonts w:ascii="Times New Roman" w:eastAsia="Calibri" w:hAnsi="Times New Roman" w:cs="Times New Roman"/>
          <w:sz w:val="24"/>
          <w:szCs w:val="24"/>
        </w:rPr>
        <w:t xml:space="preserve"> de ciertos productos</w:t>
      </w:r>
      <w:r w:rsidR="00EF3BB2" w:rsidRPr="00B36B43">
        <w:rPr>
          <w:rFonts w:ascii="Times New Roman" w:eastAsia="Calibri" w:hAnsi="Times New Roman" w:cs="Times New Roman"/>
          <w:sz w:val="24"/>
          <w:szCs w:val="24"/>
        </w:rPr>
        <w:t xml:space="preserve"> en la ciudad principal</w:t>
      </w:r>
      <w:r w:rsidR="00A92E5F" w:rsidRPr="00B36B43">
        <w:rPr>
          <w:rFonts w:ascii="Times New Roman" w:eastAsia="Calibri" w:hAnsi="Times New Roman" w:cs="Times New Roman"/>
          <w:sz w:val="24"/>
          <w:szCs w:val="24"/>
        </w:rPr>
        <w:t xml:space="preserve">, entre otras; sin olvidar que en </w:t>
      </w:r>
      <w:r w:rsidR="003F4B46" w:rsidRPr="00B36B43">
        <w:rPr>
          <w:rFonts w:ascii="Times New Roman" w:eastAsia="Calibri" w:hAnsi="Times New Roman" w:cs="Times New Roman"/>
          <w:sz w:val="24"/>
          <w:szCs w:val="24"/>
        </w:rPr>
        <w:t>diversos</w:t>
      </w:r>
      <w:r w:rsidR="00A92E5F" w:rsidRPr="00B36B43">
        <w:rPr>
          <w:rFonts w:ascii="Times New Roman" w:eastAsia="Calibri" w:hAnsi="Times New Roman" w:cs="Times New Roman"/>
          <w:sz w:val="24"/>
          <w:szCs w:val="24"/>
        </w:rPr>
        <w:t xml:space="preserve"> </w:t>
      </w:r>
      <w:r w:rsidR="003F4B46" w:rsidRPr="00B36B43">
        <w:rPr>
          <w:rFonts w:ascii="Times New Roman" w:eastAsia="Calibri" w:hAnsi="Times New Roman" w:cs="Times New Roman"/>
          <w:sz w:val="24"/>
          <w:szCs w:val="24"/>
        </w:rPr>
        <w:t>momentos son requeridas para ayudar en</w:t>
      </w:r>
      <w:r w:rsidR="00A92E5F" w:rsidRPr="00B36B43">
        <w:rPr>
          <w:rFonts w:ascii="Times New Roman" w:eastAsia="Calibri" w:hAnsi="Times New Roman" w:cs="Times New Roman"/>
          <w:sz w:val="24"/>
          <w:szCs w:val="24"/>
        </w:rPr>
        <w:t xml:space="preserve"> </w:t>
      </w:r>
      <w:r w:rsidR="003F4B46" w:rsidRPr="00B36B43">
        <w:rPr>
          <w:rFonts w:ascii="Times New Roman" w:eastAsia="Calibri" w:hAnsi="Times New Roman" w:cs="Times New Roman"/>
          <w:sz w:val="24"/>
          <w:szCs w:val="24"/>
        </w:rPr>
        <w:t>varias</w:t>
      </w:r>
      <w:r w:rsidR="00D3487E" w:rsidRPr="00B36B43">
        <w:rPr>
          <w:rFonts w:ascii="Times New Roman" w:eastAsia="Calibri" w:hAnsi="Times New Roman" w:cs="Times New Roman"/>
          <w:sz w:val="24"/>
          <w:szCs w:val="24"/>
        </w:rPr>
        <w:t xml:space="preserve"> </w:t>
      </w:r>
      <w:r w:rsidR="005E70C9" w:rsidRPr="00B36B43">
        <w:rPr>
          <w:rFonts w:ascii="Times New Roman" w:eastAsia="Calibri" w:hAnsi="Times New Roman" w:cs="Times New Roman"/>
          <w:sz w:val="24"/>
          <w:szCs w:val="24"/>
        </w:rPr>
        <w:t>actividades</w:t>
      </w:r>
      <w:r w:rsidR="00D3487E" w:rsidRPr="00B36B43">
        <w:rPr>
          <w:rFonts w:ascii="Times New Roman" w:eastAsia="Calibri" w:hAnsi="Times New Roman" w:cs="Times New Roman"/>
          <w:sz w:val="24"/>
          <w:szCs w:val="24"/>
        </w:rPr>
        <w:t xml:space="preserve"> </w:t>
      </w:r>
      <w:r w:rsidR="005E70C9" w:rsidRPr="00B36B43">
        <w:rPr>
          <w:rFonts w:ascii="Times New Roman" w:eastAsia="Calibri" w:hAnsi="Times New Roman" w:cs="Times New Roman"/>
          <w:sz w:val="24"/>
          <w:szCs w:val="24"/>
        </w:rPr>
        <w:t>agropecuarias en la parcela</w:t>
      </w:r>
      <w:r w:rsidR="00D3487E" w:rsidRPr="00B36B43">
        <w:rPr>
          <w:rFonts w:ascii="Times New Roman" w:eastAsia="Calibri" w:hAnsi="Times New Roman" w:cs="Times New Roman"/>
          <w:sz w:val="24"/>
          <w:szCs w:val="24"/>
        </w:rPr>
        <w:t xml:space="preserve"> (Cuadro 3</w:t>
      </w:r>
      <w:r w:rsidR="00A92E5F" w:rsidRPr="00B36B43">
        <w:rPr>
          <w:rFonts w:ascii="Times New Roman" w:eastAsia="Calibri" w:hAnsi="Times New Roman" w:cs="Times New Roman"/>
          <w:sz w:val="24"/>
          <w:szCs w:val="24"/>
        </w:rPr>
        <w:t>).</w:t>
      </w:r>
    </w:p>
    <w:p w:rsidR="00A00293" w:rsidRPr="00B36B43" w:rsidRDefault="00A00293" w:rsidP="00A00293">
      <w:pPr>
        <w:spacing w:after="200" w:line="240" w:lineRule="auto"/>
        <w:jc w:val="center"/>
        <w:rPr>
          <w:rFonts w:ascii="Times New Roman" w:eastAsia="Calibri" w:hAnsi="Times New Roman" w:cs="Times New Roman"/>
          <w:iCs/>
          <w:sz w:val="24"/>
          <w:szCs w:val="24"/>
          <w:lang w:val="es-ES" w:eastAsia="es-ES"/>
        </w:rPr>
      </w:pPr>
      <w:r w:rsidRPr="00B36B43">
        <w:rPr>
          <w:rFonts w:ascii="Times New Roman" w:eastAsia="Calibri" w:hAnsi="Times New Roman" w:cs="Times New Roman"/>
          <w:iCs/>
          <w:sz w:val="24"/>
          <w:szCs w:val="24"/>
        </w:rPr>
        <w:t>Cuadro 3. Ocupación por rangos de edad en la localidad de estudio</w:t>
      </w:r>
    </w:p>
    <w:tbl>
      <w:tblPr>
        <w:tblStyle w:val="Tabladelista6concolores2"/>
        <w:tblW w:w="5276" w:type="pct"/>
        <w:jc w:val="center"/>
        <w:tblBorders>
          <w:top w:val="single" w:sz="4" w:space="0" w:color="auto"/>
          <w:bottom w:val="single" w:sz="4" w:space="0" w:color="auto"/>
        </w:tblBorders>
        <w:tblLayout w:type="fixed"/>
        <w:tblLook w:val="04A0" w:firstRow="1" w:lastRow="0" w:firstColumn="1" w:lastColumn="0" w:noHBand="0" w:noVBand="1"/>
      </w:tblPr>
      <w:tblGrid>
        <w:gridCol w:w="1551"/>
        <w:gridCol w:w="1080"/>
        <w:gridCol w:w="1082"/>
        <w:gridCol w:w="1080"/>
        <w:gridCol w:w="1080"/>
        <w:gridCol w:w="1076"/>
        <w:gridCol w:w="1080"/>
        <w:gridCol w:w="1111"/>
        <w:gridCol w:w="1011"/>
      </w:tblGrid>
      <w:tr w:rsidR="00F16AA2" w:rsidRPr="00B36B43" w:rsidTr="00F16AA2">
        <w:trPr>
          <w:cnfStyle w:val="100000000000" w:firstRow="1" w:lastRow="0" w:firstColumn="0" w:lastColumn="0" w:oddVBand="0" w:evenVBand="0" w:oddHBand="0"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764" w:type="pct"/>
            <w:tcBorders>
              <w:top w:val="single" w:sz="4" w:space="0" w:color="auto"/>
              <w:bottom w:val="single" w:sz="4" w:space="0" w:color="auto"/>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p>
        </w:tc>
        <w:tc>
          <w:tcPr>
            <w:tcW w:w="532" w:type="pct"/>
            <w:tcBorders>
              <w:top w:val="single" w:sz="4" w:space="0" w:color="auto"/>
              <w:bottom w:val="single" w:sz="4" w:space="0" w:color="auto"/>
            </w:tcBorders>
            <w:shd w:val="clear" w:color="auto" w:fill="auto"/>
            <w:noWrap/>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&lt;15</w:t>
            </w:r>
          </w:p>
        </w:tc>
        <w:tc>
          <w:tcPr>
            <w:tcW w:w="533" w:type="pct"/>
            <w:tcBorders>
              <w:top w:val="single" w:sz="4" w:space="0" w:color="auto"/>
              <w:bottom w:val="single" w:sz="4" w:space="0" w:color="auto"/>
            </w:tcBorders>
            <w:shd w:val="clear" w:color="auto" w:fill="auto"/>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15-19</w:t>
            </w:r>
          </w:p>
        </w:tc>
        <w:tc>
          <w:tcPr>
            <w:tcW w:w="532" w:type="pct"/>
            <w:tcBorders>
              <w:top w:val="single" w:sz="4" w:space="0" w:color="auto"/>
              <w:bottom w:val="single" w:sz="4" w:space="0" w:color="auto"/>
            </w:tcBorders>
            <w:shd w:val="clear" w:color="auto" w:fill="auto"/>
            <w:noWrap/>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20-29</w:t>
            </w:r>
          </w:p>
        </w:tc>
        <w:tc>
          <w:tcPr>
            <w:tcW w:w="532" w:type="pct"/>
            <w:tcBorders>
              <w:top w:val="single" w:sz="4" w:space="0" w:color="auto"/>
              <w:bottom w:val="single" w:sz="4" w:space="0" w:color="auto"/>
            </w:tcBorders>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30-39</w:t>
            </w:r>
          </w:p>
        </w:tc>
        <w:tc>
          <w:tcPr>
            <w:tcW w:w="530" w:type="pct"/>
            <w:tcBorders>
              <w:top w:val="single" w:sz="4" w:space="0" w:color="auto"/>
              <w:bottom w:val="single" w:sz="4" w:space="0" w:color="auto"/>
            </w:tcBorders>
            <w:shd w:val="clear" w:color="auto" w:fill="auto"/>
            <w:noWrap/>
          </w:tcPr>
          <w:p w:rsidR="00A00293" w:rsidRPr="00B36B43" w:rsidRDefault="00A00293"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40-49</w:t>
            </w:r>
          </w:p>
        </w:tc>
        <w:tc>
          <w:tcPr>
            <w:tcW w:w="532" w:type="pct"/>
            <w:tcBorders>
              <w:top w:val="single" w:sz="4" w:space="0" w:color="auto"/>
              <w:bottom w:val="single" w:sz="4" w:space="0" w:color="auto"/>
            </w:tcBorders>
          </w:tcPr>
          <w:p w:rsidR="00A00293" w:rsidRPr="00B36B43" w:rsidRDefault="00A00293"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50-59</w:t>
            </w:r>
          </w:p>
        </w:tc>
        <w:tc>
          <w:tcPr>
            <w:tcW w:w="547" w:type="pct"/>
            <w:tcBorders>
              <w:top w:val="single" w:sz="4" w:space="0" w:color="auto"/>
              <w:bottom w:val="single" w:sz="4" w:space="0" w:color="auto"/>
            </w:tcBorders>
          </w:tcPr>
          <w:p w:rsidR="00A00293" w:rsidRPr="00B36B43" w:rsidRDefault="00A00293"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&gt;60</w:t>
            </w:r>
          </w:p>
        </w:tc>
        <w:tc>
          <w:tcPr>
            <w:tcW w:w="500" w:type="pct"/>
            <w:tcBorders>
              <w:top w:val="single" w:sz="4" w:space="0" w:color="auto"/>
              <w:bottom w:val="single" w:sz="4" w:space="0" w:color="auto"/>
            </w:tcBorders>
            <w:shd w:val="clear" w:color="auto" w:fill="auto"/>
            <w:noWrap/>
          </w:tcPr>
          <w:p w:rsidR="00A00293" w:rsidRPr="00B36B43" w:rsidRDefault="00A00293"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Total</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764" w:type="pct"/>
            <w:tcBorders>
              <w:top w:val="single" w:sz="4" w:space="0" w:color="auto"/>
            </w:tcBorders>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 xml:space="preserve">Campesino </w:t>
            </w:r>
          </w:p>
        </w:tc>
        <w:tc>
          <w:tcPr>
            <w:tcW w:w="532" w:type="pct"/>
            <w:tcBorders>
              <w:top w:val="single" w:sz="4" w:space="0" w:color="auto"/>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33" w:type="pct"/>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 0.0488]</w:t>
            </w:r>
          </w:p>
        </w:tc>
        <w:tc>
          <w:tcPr>
            <w:tcW w:w="532" w:type="pct"/>
            <w:tcBorders>
              <w:top w:val="single" w:sz="4" w:space="0" w:color="auto"/>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532" w:type="pct"/>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0.061]</w:t>
            </w:r>
          </w:p>
        </w:tc>
        <w:tc>
          <w:tcPr>
            <w:tcW w:w="530" w:type="pct"/>
            <w:tcBorders>
              <w:top w:val="single" w:sz="4" w:space="0" w:color="auto"/>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(3, </w:t>
            </w:r>
            <w:r w:rsidRPr="00B36B43">
              <w:rPr>
                <w:rFonts w:ascii="Times New Roman" w:eastAsia="Times New Roman" w:hAnsi="Times New Roman" w:cs="Times New Roman"/>
                <w:sz w:val="24"/>
                <w:szCs w:val="24"/>
                <w:lang w:eastAsia="es-MX"/>
              </w:rPr>
              <w:t>0.0366</w:t>
            </w:r>
            <w:r w:rsidRPr="00B36B43">
              <w:rPr>
                <w:rFonts w:ascii="Times New Roman" w:eastAsia="Times New Roman" w:hAnsi="Times New Roman" w:cs="Times New Roman"/>
                <w:iCs/>
                <w:sz w:val="24"/>
                <w:szCs w:val="24"/>
                <w:lang w:eastAsia="es-MX"/>
              </w:rPr>
              <w:t>]</w:t>
            </w:r>
          </w:p>
        </w:tc>
        <w:tc>
          <w:tcPr>
            <w:tcW w:w="532" w:type="pct"/>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(7, </w:t>
            </w:r>
            <w:r w:rsidRPr="00B36B43">
              <w:rPr>
                <w:rFonts w:ascii="Times New Roman" w:eastAsia="Times New Roman" w:hAnsi="Times New Roman" w:cs="Times New Roman"/>
                <w:sz w:val="24"/>
                <w:szCs w:val="24"/>
                <w:lang w:eastAsia="es-MX"/>
              </w:rPr>
              <w:t>0.0854</w:t>
            </w:r>
            <w:r w:rsidRPr="00B36B43">
              <w:rPr>
                <w:rFonts w:ascii="Times New Roman" w:eastAsia="Times New Roman" w:hAnsi="Times New Roman" w:cs="Times New Roman"/>
                <w:iCs/>
                <w:sz w:val="24"/>
                <w:szCs w:val="24"/>
                <w:lang w:eastAsia="es-MX"/>
              </w:rPr>
              <w:t>]</w:t>
            </w:r>
          </w:p>
        </w:tc>
        <w:tc>
          <w:tcPr>
            <w:tcW w:w="547" w:type="pct"/>
            <w:tcBorders>
              <w:top w:val="single" w:sz="4" w:space="0" w:color="auto"/>
            </w:tcBorders>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500" w:type="pct"/>
            <w:tcBorders>
              <w:top w:val="single" w:sz="4" w:space="0" w:color="auto"/>
            </w:tcBorders>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(30, 0.366]</w:t>
            </w:r>
          </w:p>
        </w:tc>
      </w:tr>
      <w:tr w:rsidR="00F16AA2" w:rsidRPr="00B36B43" w:rsidTr="00F16AA2">
        <w:trPr>
          <w:trHeight w:val="221"/>
          <w:jc w:val="center"/>
        </w:trPr>
        <w:tc>
          <w:tcPr>
            <w:cnfStyle w:val="001000000000" w:firstRow="0" w:lastRow="0" w:firstColumn="1" w:lastColumn="0" w:oddVBand="0" w:evenVBand="0" w:oddHBand="0" w:evenHBand="0" w:firstRowFirstColumn="0" w:firstRowLastColumn="0" w:lastRowFirstColumn="0" w:lastRowLastColumn="0"/>
            <w:tcW w:w="764" w:type="pct"/>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 xml:space="preserve">Del hogar </w:t>
            </w:r>
          </w:p>
        </w:tc>
        <w:tc>
          <w:tcPr>
            <w:tcW w:w="532"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33" w:type="pct"/>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532"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532" w:type="pct"/>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(7, </w:t>
            </w:r>
            <w:r w:rsidRPr="00B36B43">
              <w:rPr>
                <w:rFonts w:ascii="Times New Roman" w:eastAsia="Times New Roman" w:hAnsi="Times New Roman" w:cs="Times New Roman"/>
                <w:sz w:val="24"/>
                <w:szCs w:val="24"/>
                <w:lang w:eastAsia="es-MX"/>
              </w:rPr>
              <w:t>0.0854</w:t>
            </w:r>
            <w:r w:rsidRPr="00B36B43">
              <w:rPr>
                <w:rFonts w:ascii="Times New Roman" w:eastAsia="Times New Roman" w:hAnsi="Times New Roman" w:cs="Times New Roman"/>
                <w:iCs/>
                <w:sz w:val="24"/>
                <w:szCs w:val="24"/>
                <w:lang w:eastAsia="es-MX"/>
              </w:rPr>
              <w:t>]</w:t>
            </w:r>
          </w:p>
        </w:tc>
        <w:tc>
          <w:tcPr>
            <w:tcW w:w="530"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0.061]</w:t>
            </w:r>
          </w:p>
        </w:tc>
        <w:tc>
          <w:tcPr>
            <w:tcW w:w="532" w:type="pct"/>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0.061]</w:t>
            </w:r>
          </w:p>
        </w:tc>
        <w:tc>
          <w:tcPr>
            <w:tcW w:w="547" w:type="pct"/>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(3, </w:t>
            </w:r>
            <w:r w:rsidRPr="00B36B43">
              <w:rPr>
                <w:rFonts w:ascii="Times New Roman" w:eastAsia="Times New Roman" w:hAnsi="Times New Roman" w:cs="Times New Roman"/>
                <w:sz w:val="24"/>
                <w:szCs w:val="24"/>
                <w:lang w:eastAsia="es-MX"/>
              </w:rPr>
              <w:t>0.0366</w:t>
            </w:r>
            <w:r w:rsidRPr="00B36B43">
              <w:rPr>
                <w:rFonts w:ascii="Times New Roman" w:eastAsia="Times New Roman" w:hAnsi="Times New Roman" w:cs="Times New Roman"/>
                <w:iCs/>
                <w:sz w:val="24"/>
                <w:szCs w:val="24"/>
                <w:lang w:eastAsia="es-MX"/>
              </w:rPr>
              <w:t>]</w:t>
            </w:r>
          </w:p>
        </w:tc>
        <w:tc>
          <w:tcPr>
            <w:tcW w:w="500"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(30, 0.366]</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764" w:type="pct"/>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Estudiante</w:t>
            </w:r>
          </w:p>
        </w:tc>
        <w:tc>
          <w:tcPr>
            <w:tcW w:w="532" w:type="pct"/>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(8, </w:t>
            </w:r>
            <w:r w:rsidRPr="00B36B43">
              <w:rPr>
                <w:rFonts w:ascii="Times New Roman" w:eastAsia="Times New Roman" w:hAnsi="Times New Roman" w:cs="Times New Roman"/>
                <w:iCs/>
                <w:sz w:val="24"/>
                <w:szCs w:val="24"/>
                <w:lang w:eastAsia="es-MX"/>
              </w:rPr>
              <w:lastRenderedPageBreak/>
              <w:t>0.0976]</w:t>
            </w:r>
          </w:p>
        </w:tc>
        <w:tc>
          <w:tcPr>
            <w:tcW w:w="533"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lastRenderedPageBreak/>
              <w:t xml:space="preserve">(4, </w:t>
            </w:r>
            <w:r w:rsidRPr="00B36B43">
              <w:rPr>
                <w:rFonts w:ascii="Times New Roman" w:eastAsia="Times New Roman" w:hAnsi="Times New Roman" w:cs="Times New Roman"/>
                <w:iCs/>
                <w:sz w:val="24"/>
                <w:szCs w:val="24"/>
                <w:lang w:eastAsia="es-MX"/>
              </w:rPr>
              <w:lastRenderedPageBreak/>
              <w:t>0.0488]</w:t>
            </w:r>
          </w:p>
        </w:tc>
        <w:tc>
          <w:tcPr>
            <w:tcW w:w="532" w:type="pct"/>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lastRenderedPageBreak/>
              <w:t xml:space="preserve">(2, </w:t>
            </w:r>
            <w:r w:rsidRPr="00B36B43">
              <w:rPr>
                <w:rFonts w:ascii="Times New Roman" w:eastAsia="Times New Roman" w:hAnsi="Times New Roman" w:cs="Times New Roman"/>
                <w:sz w:val="24"/>
                <w:szCs w:val="24"/>
                <w:lang w:eastAsia="es-MX"/>
              </w:rPr>
              <w:lastRenderedPageBreak/>
              <w:t>0.0244</w:t>
            </w:r>
            <w:r w:rsidRPr="00B36B43">
              <w:rPr>
                <w:rFonts w:ascii="Times New Roman" w:eastAsia="Times New Roman" w:hAnsi="Times New Roman" w:cs="Times New Roman"/>
                <w:iCs/>
                <w:sz w:val="24"/>
                <w:szCs w:val="24"/>
                <w:lang w:eastAsia="es-MX"/>
              </w:rPr>
              <w:t>]</w:t>
            </w:r>
          </w:p>
        </w:tc>
        <w:tc>
          <w:tcPr>
            <w:tcW w:w="532"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lastRenderedPageBreak/>
              <w:t>-</w:t>
            </w:r>
          </w:p>
        </w:tc>
        <w:tc>
          <w:tcPr>
            <w:tcW w:w="530" w:type="pct"/>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32"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47"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00" w:type="pct"/>
            <w:shd w:val="clear" w:color="auto" w:fill="auto"/>
            <w:noWrap/>
            <w:hideMark/>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(14, </w:t>
            </w:r>
            <w:r w:rsidRPr="00B36B43">
              <w:rPr>
                <w:rFonts w:ascii="Times New Roman" w:eastAsia="Times New Roman" w:hAnsi="Times New Roman" w:cs="Times New Roman"/>
                <w:iCs/>
                <w:sz w:val="24"/>
                <w:szCs w:val="24"/>
                <w:lang w:eastAsia="es-MX"/>
              </w:rPr>
              <w:lastRenderedPageBreak/>
              <w:t>0.1708]</w:t>
            </w:r>
          </w:p>
        </w:tc>
      </w:tr>
      <w:tr w:rsidR="00F16AA2" w:rsidRPr="00B36B43" w:rsidTr="00F16AA2">
        <w:trPr>
          <w:trHeight w:val="221"/>
          <w:jc w:val="center"/>
        </w:trPr>
        <w:tc>
          <w:tcPr>
            <w:cnfStyle w:val="001000000000" w:firstRow="0" w:lastRow="0" w:firstColumn="1" w:lastColumn="0" w:oddVBand="0" w:evenVBand="0" w:oddHBand="0" w:evenHBand="0" w:firstRowFirstColumn="0" w:firstRowLastColumn="0" w:lastRowFirstColumn="0" w:lastRowLastColumn="0"/>
            <w:tcW w:w="764" w:type="pct"/>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lastRenderedPageBreak/>
              <w:t>Empleado</w:t>
            </w:r>
          </w:p>
        </w:tc>
        <w:tc>
          <w:tcPr>
            <w:tcW w:w="532"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33" w:type="pct"/>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32"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(7, </w:t>
            </w:r>
            <w:r w:rsidRPr="00B36B43">
              <w:rPr>
                <w:rFonts w:ascii="Times New Roman" w:eastAsia="Times New Roman" w:hAnsi="Times New Roman" w:cs="Times New Roman"/>
                <w:sz w:val="24"/>
                <w:szCs w:val="24"/>
                <w:lang w:eastAsia="es-MX"/>
              </w:rPr>
              <w:t>0.0854</w:t>
            </w:r>
            <w:r w:rsidRPr="00B36B43">
              <w:rPr>
                <w:rFonts w:ascii="Times New Roman" w:eastAsia="Times New Roman" w:hAnsi="Times New Roman" w:cs="Times New Roman"/>
                <w:iCs/>
                <w:sz w:val="24"/>
                <w:szCs w:val="24"/>
                <w:lang w:eastAsia="es-MX"/>
              </w:rPr>
              <w:t>]</w:t>
            </w:r>
          </w:p>
        </w:tc>
        <w:tc>
          <w:tcPr>
            <w:tcW w:w="532" w:type="pct"/>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30"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532" w:type="pct"/>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47" w:type="pct"/>
            <w:shd w:val="clear" w:color="auto" w:fill="auto"/>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500" w:type="pct"/>
            <w:shd w:val="clear" w:color="auto" w:fill="auto"/>
            <w:noWrap/>
          </w:tcPr>
          <w:p w:rsidR="00A00293" w:rsidRPr="00B36B43" w:rsidRDefault="00A00293"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 0.0976]</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764" w:type="pct"/>
            <w:shd w:val="clear" w:color="auto" w:fill="auto"/>
            <w:noWrap/>
          </w:tcPr>
          <w:p w:rsidR="00A00293" w:rsidRPr="00B36B43" w:rsidRDefault="00A00293"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PMT</w:t>
            </w:r>
          </w:p>
        </w:tc>
        <w:tc>
          <w:tcPr>
            <w:tcW w:w="532" w:type="pct"/>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 0.0976]</w:t>
            </w:r>
          </w:p>
        </w:tc>
        <w:tc>
          <w:tcPr>
            <w:tcW w:w="533"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532" w:type="pct"/>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(27, 0.3293]</w:t>
            </w:r>
          </w:p>
        </w:tc>
        <w:tc>
          <w:tcPr>
            <w:tcW w:w="532"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0.1464]</w:t>
            </w:r>
          </w:p>
        </w:tc>
        <w:tc>
          <w:tcPr>
            <w:tcW w:w="530" w:type="pct"/>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532"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0.1464]</w:t>
            </w:r>
          </w:p>
        </w:tc>
        <w:tc>
          <w:tcPr>
            <w:tcW w:w="547" w:type="pct"/>
            <w:shd w:val="clear" w:color="auto" w:fill="auto"/>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0.061]</w:t>
            </w:r>
          </w:p>
        </w:tc>
        <w:tc>
          <w:tcPr>
            <w:tcW w:w="500" w:type="pct"/>
            <w:shd w:val="clear" w:color="auto" w:fill="auto"/>
            <w:noWrap/>
          </w:tcPr>
          <w:p w:rsidR="00A00293" w:rsidRPr="00B36B43" w:rsidRDefault="00A00293"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(82, 1.00]</w:t>
            </w:r>
          </w:p>
        </w:tc>
      </w:tr>
    </w:tbl>
    <w:p w:rsidR="002637CD" w:rsidRPr="00B36B43" w:rsidRDefault="00A00293" w:rsidP="005D66C5">
      <w:pPr>
        <w:pStyle w:val="Descripcin"/>
        <w:jc w:val="right"/>
        <w:rPr>
          <w:rFonts w:ascii="Times New Roman" w:eastAsia="Calibri" w:hAnsi="Times New Roman" w:cs="Times New Roman"/>
          <w:sz w:val="24"/>
          <w:szCs w:val="24"/>
        </w:rPr>
      </w:pPr>
      <w:r w:rsidRPr="00B36B43">
        <w:rPr>
          <w:rFonts w:ascii="Times New Roman" w:hAnsi="Times New Roman" w:cs="Times New Roman"/>
          <w:i w:val="0"/>
          <w:color w:val="auto"/>
          <w:sz w:val="20"/>
          <w:szCs w:val="20"/>
        </w:rPr>
        <w:t xml:space="preserve">Los valores indican la frecuencia absoluta y frecuencia relativa en una prueba de independencia de Ji-Cuadrada (&lt;0.0001). PMT: Probabilidad Marginal Total. Fuente: Elaboración propia con base en </w:t>
      </w:r>
      <w:r w:rsidR="006438E2" w:rsidRPr="00B36B43">
        <w:rPr>
          <w:rFonts w:ascii="Times New Roman" w:hAnsi="Times New Roman" w:cs="Times New Roman"/>
          <w:i w:val="0"/>
          <w:color w:val="auto"/>
          <w:sz w:val="20"/>
          <w:szCs w:val="20"/>
        </w:rPr>
        <w:t>los resultados de las entrevistas</w:t>
      </w:r>
      <w:r w:rsidRPr="00B36B43">
        <w:rPr>
          <w:rFonts w:ascii="Times New Roman" w:hAnsi="Times New Roman" w:cs="Times New Roman"/>
          <w:i w:val="0"/>
          <w:color w:val="auto"/>
          <w:sz w:val="20"/>
          <w:szCs w:val="20"/>
        </w:rPr>
        <w:t>.</w:t>
      </w:r>
    </w:p>
    <w:p w:rsidR="00A92E5F" w:rsidRPr="00B36B43" w:rsidRDefault="00A92E5F"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La mayoría de los productos de la milpa son principalmente para el autoconsumo, aunque en temporadas de mayor producción o recolección, en su caso, son vendidos al menudeo entre los propios pobladores o en la cabecera municipal, </w:t>
      </w:r>
      <w:r w:rsidR="00146A41" w:rsidRPr="00B36B43">
        <w:rPr>
          <w:rFonts w:ascii="Times New Roman" w:eastAsia="Calibri" w:hAnsi="Times New Roman" w:cs="Times New Roman"/>
          <w:sz w:val="24"/>
          <w:szCs w:val="24"/>
        </w:rPr>
        <w:t>lo cual</w:t>
      </w:r>
      <w:r w:rsidRPr="00B36B43">
        <w:rPr>
          <w:rFonts w:ascii="Times New Roman" w:eastAsia="Calibri" w:hAnsi="Times New Roman" w:cs="Times New Roman"/>
          <w:sz w:val="24"/>
          <w:szCs w:val="24"/>
        </w:rPr>
        <w:t xml:space="preserve"> conforma una fuente d</w:t>
      </w:r>
      <w:r w:rsidR="006438E2" w:rsidRPr="00B36B43">
        <w:rPr>
          <w:rFonts w:ascii="Times New Roman" w:eastAsia="Calibri" w:hAnsi="Times New Roman" w:cs="Times New Roman"/>
          <w:sz w:val="24"/>
          <w:szCs w:val="24"/>
        </w:rPr>
        <w:t>e ingresos alternativa. C</w:t>
      </w:r>
      <w:r w:rsidRPr="00B36B43">
        <w:rPr>
          <w:rFonts w:ascii="Times New Roman" w:eastAsia="Calibri" w:hAnsi="Times New Roman" w:cs="Times New Roman"/>
          <w:sz w:val="24"/>
          <w:szCs w:val="24"/>
        </w:rPr>
        <w:t xml:space="preserve">abe </w:t>
      </w:r>
      <w:r w:rsidR="006438E2" w:rsidRPr="00B36B43">
        <w:rPr>
          <w:rFonts w:ascii="Times New Roman" w:eastAsia="Calibri" w:hAnsi="Times New Roman" w:cs="Times New Roman"/>
          <w:sz w:val="24"/>
          <w:szCs w:val="24"/>
        </w:rPr>
        <w:t>señalar</w:t>
      </w:r>
      <w:r w:rsidRPr="00B36B43">
        <w:rPr>
          <w:rFonts w:ascii="Times New Roman" w:eastAsia="Calibri" w:hAnsi="Times New Roman" w:cs="Times New Roman"/>
          <w:sz w:val="24"/>
          <w:szCs w:val="24"/>
        </w:rPr>
        <w:t xml:space="preserve"> que el intercambio</w:t>
      </w:r>
      <w:r w:rsidR="000F0A68"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i/>
          <w:sz w:val="24"/>
          <w:szCs w:val="24"/>
        </w:rPr>
        <w:t xml:space="preserve">sama </w:t>
      </w:r>
      <w:proofErr w:type="spellStart"/>
      <w:r w:rsidRPr="00B36B43">
        <w:rPr>
          <w:rFonts w:ascii="Times New Roman" w:eastAsia="Calibri" w:hAnsi="Times New Roman" w:cs="Times New Roman"/>
          <w:i/>
          <w:sz w:val="24"/>
          <w:szCs w:val="24"/>
        </w:rPr>
        <w:t>ta’anyo</w:t>
      </w:r>
      <w:proofErr w:type="spellEnd"/>
      <w:r w:rsidR="000F0A68"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de los productos agropecuarios es frecuente, sobre todo con los otros mixt</w:t>
      </w:r>
      <w:r w:rsidR="00EF3BB2" w:rsidRPr="00B36B43">
        <w:rPr>
          <w:rFonts w:ascii="Times New Roman" w:eastAsia="Calibri" w:hAnsi="Times New Roman" w:cs="Times New Roman"/>
          <w:sz w:val="24"/>
          <w:szCs w:val="24"/>
        </w:rPr>
        <w:t>ecos que habitan en el principal núcleo urbano</w:t>
      </w:r>
      <w:r w:rsidR="005E70C9" w:rsidRPr="00B36B43">
        <w:rPr>
          <w:rFonts w:ascii="Times New Roman" w:eastAsia="Calibri" w:hAnsi="Times New Roman" w:cs="Times New Roman"/>
          <w:sz w:val="24"/>
          <w:szCs w:val="24"/>
        </w:rPr>
        <w:t xml:space="preserve"> o en los</w:t>
      </w:r>
      <w:r w:rsidRPr="00B36B43">
        <w:rPr>
          <w:rFonts w:ascii="Times New Roman" w:eastAsia="Calibri" w:hAnsi="Times New Roman" w:cs="Times New Roman"/>
          <w:sz w:val="24"/>
          <w:szCs w:val="24"/>
        </w:rPr>
        <w:t xml:space="preserve"> pueblos aledaños. El ajonjolí es el único cultivo para la comercialización externa, principalmente para el abastecimiento </w:t>
      </w:r>
      <w:r w:rsidR="00146A41" w:rsidRPr="00B36B43">
        <w:rPr>
          <w:rFonts w:ascii="Times New Roman" w:eastAsia="Calibri" w:hAnsi="Times New Roman" w:cs="Times New Roman"/>
          <w:sz w:val="24"/>
          <w:szCs w:val="24"/>
        </w:rPr>
        <w:t>de las empresas intermediarias</w:t>
      </w:r>
      <w:r w:rsidRPr="00B36B43">
        <w:rPr>
          <w:rFonts w:ascii="Times New Roman" w:eastAsia="Calibri" w:hAnsi="Times New Roman" w:cs="Times New Roman"/>
          <w:sz w:val="24"/>
          <w:szCs w:val="24"/>
        </w:rPr>
        <w:t xml:space="preserve"> de productos agropecuarios de alto valor co</w:t>
      </w:r>
      <w:r w:rsidR="00EF3BB2" w:rsidRPr="00B36B43">
        <w:rPr>
          <w:rFonts w:ascii="Times New Roman" w:eastAsia="Calibri" w:hAnsi="Times New Roman" w:cs="Times New Roman"/>
          <w:sz w:val="24"/>
          <w:szCs w:val="24"/>
        </w:rPr>
        <w:t xml:space="preserve">mercial de </w:t>
      </w:r>
      <w:r w:rsidRPr="00B36B43">
        <w:rPr>
          <w:rFonts w:ascii="Times New Roman" w:eastAsia="Calibri" w:hAnsi="Times New Roman" w:cs="Times New Roman"/>
          <w:sz w:val="24"/>
          <w:szCs w:val="24"/>
        </w:rPr>
        <w:t>Pinotepa Nacional.</w:t>
      </w:r>
    </w:p>
    <w:p w:rsidR="00A92E5F" w:rsidRPr="00B36B43" w:rsidRDefault="004D6465"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Desde épocas prehispánicas, la agricultura ha sido</w:t>
      </w:r>
      <w:r w:rsidR="00A92E5F" w:rsidRPr="00B36B43">
        <w:rPr>
          <w:rFonts w:ascii="Times New Roman" w:eastAsia="Calibri" w:hAnsi="Times New Roman" w:cs="Times New Roman"/>
          <w:sz w:val="24"/>
          <w:szCs w:val="24"/>
        </w:rPr>
        <w:t xml:space="preserve"> la fuente de la subsistenc</w:t>
      </w:r>
      <w:r w:rsidRPr="00B36B43">
        <w:rPr>
          <w:rFonts w:ascii="Times New Roman" w:eastAsia="Calibri" w:hAnsi="Times New Roman" w:cs="Times New Roman"/>
          <w:sz w:val="24"/>
          <w:szCs w:val="24"/>
        </w:rPr>
        <w:t>ia de los pueblos mixtecos, y la base de la alimentación,</w:t>
      </w:r>
      <w:r w:rsidR="00A92E5F" w:rsidRPr="00B36B43">
        <w:rPr>
          <w:rFonts w:ascii="Times New Roman" w:eastAsia="Calibri" w:hAnsi="Times New Roman" w:cs="Times New Roman"/>
          <w:sz w:val="24"/>
          <w:szCs w:val="24"/>
        </w:rPr>
        <w:t xml:space="preserve"> el complejo</w:t>
      </w:r>
      <w:r w:rsidRPr="00B36B43">
        <w:rPr>
          <w:rFonts w:ascii="Times New Roman" w:eastAsia="Calibri" w:hAnsi="Times New Roman" w:cs="Times New Roman"/>
          <w:sz w:val="24"/>
          <w:szCs w:val="24"/>
        </w:rPr>
        <w:t xml:space="preserve"> maíz, frijol, chile y calabaza</w:t>
      </w:r>
      <w:r w:rsidR="00A92E5F" w:rsidRPr="00B36B43">
        <w:rPr>
          <w:rFonts w:ascii="Times New Roman" w:eastAsia="Calibri" w:hAnsi="Times New Roman" w:cs="Times New Roman"/>
          <w:sz w:val="24"/>
          <w:szCs w:val="24"/>
        </w:rPr>
        <w:t>.</w:t>
      </w:r>
      <w:r w:rsidR="002B4CE4" w:rsidRPr="00B36B43">
        <w:rPr>
          <w:rStyle w:val="Refdenotaalpie"/>
          <w:rFonts w:ascii="Times New Roman" w:eastAsia="Calibri" w:hAnsi="Times New Roman" w:cs="Times New Roman"/>
          <w:sz w:val="24"/>
          <w:szCs w:val="24"/>
        </w:rPr>
        <w:footnoteReference w:id="54"/>
      </w:r>
      <w:r w:rsidR="00A92E5F" w:rsidRPr="00B36B43">
        <w:rPr>
          <w:rFonts w:ascii="Times New Roman" w:eastAsia="Calibri" w:hAnsi="Times New Roman" w:cs="Times New Roman"/>
          <w:sz w:val="24"/>
          <w:szCs w:val="24"/>
        </w:rPr>
        <w:t xml:space="preserve"> En </w:t>
      </w:r>
      <w:r w:rsidRPr="00B36B43">
        <w:rPr>
          <w:rFonts w:ascii="Times New Roman" w:eastAsia="Calibri" w:hAnsi="Times New Roman" w:cs="Times New Roman"/>
          <w:sz w:val="24"/>
          <w:szCs w:val="24"/>
        </w:rPr>
        <w:t>este sentido,</w:t>
      </w:r>
      <w:r w:rsidR="00A92E5F" w:rsidRPr="00B36B43">
        <w:rPr>
          <w:rFonts w:ascii="Times New Roman" w:eastAsia="Calibri" w:hAnsi="Times New Roman" w:cs="Times New Roman"/>
          <w:sz w:val="24"/>
          <w:szCs w:val="24"/>
        </w:rPr>
        <w:t xml:space="preserve"> Acevedo</w:t>
      </w:r>
      <w:r w:rsidRPr="00B36B43">
        <w:rPr>
          <w:rFonts w:ascii="Times New Roman" w:eastAsia="Calibri" w:hAnsi="Times New Roman" w:cs="Times New Roman"/>
          <w:sz w:val="24"/>
          <w:szCs w:val="24"/>
        </w:rPr>
        <w:t xml:space="preserve"> afirma que</w:t>
      </w:r>
      <w:r w:rsidR="00A92E5F" w:rsidRPr="00B36B43">
        <w:rPr>
          <w:rFonts w:ascii="Times New Roman" w:eastAsia="Calibri" w:hAnsi="Times New Roman" w:cs="Times New Roman"/>
          <w:sz w:val="24"/>
          <w:szCs w:val="24"/>
        </w:rPr>
        <w:t xml:space="preserve"> los m</w:t>
      </w:r>
      <w:r w:rsidRPr="00B36B43">
        <w:rPr>
          <w:rFonts w:ascii="Times New Roman" w:eastAsia="Calibri" w:hAnsi="Times New Roman" w:cs="Times New Roman"/>
          <w:sz w:val="24"/>
          <w:szCs w:val="24"/>
        </w:rPr>
        <w:t>ixtecos eran agricultores, pues</w:t>
      </w:r>
      <w:r w:rsidR="00A92E5F" w:rsidRPr="00B36B43">
        <w:rPr>
          <w:rFonts w:ascii="Times New Roman" w:eastAsia="Calibri" w:hAnsi="Times New Roman" w:cs="Times New Roman"/>
          <w:sz w:val="24"/>
          <w:szCs w:val="24"/>
        </w:rPr>
        <w:t xml:space="preserve"> durante la Colonia se introdujeron nuevos cultivos y animales de corral hasta entonces desconocidos por ellos.</w:t>
      </w:r>
      <w:r w:rsidR="002B4CE4" w:rsidRPr="00B36B43">
        <w:rPr>
          <w:rStyle w:val="Refdenotaalpie"/>
          <w:rFonts w:ascii="Times New Roman" w:eastAsia="Calibri" w:hAnsi="Times New Roman" w:cs="Times New Roman"/>
          <w:sz w:val="24"/>
          <w:szCs w:val="24"/>
        </w:rPr>
        <w:footnoteReference w:id="55"/>
      </w:r>
    </w:p>
    <w:p w:rsidR="00A92E5F" w:rsidRPr="00B36B43" w:rsidRDefault="001C399D"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Más recientemente</w:t>
      </w:r>
      <w:r w:rsidR="004D6465"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Ávila</w:t>
      </w:r>
      <w:r w:rsidR="002B4CE4" w:rsidRPr="00B36B43">
        <w:rPr>
          <w:rStyle w:val="Refdenotaalpie"/>
          <w:rFonts w:ascii="Times New Roman" w:eastAsia="Calibri" w:hAnsi="Times New Roman" w:cs="Times New Roman"/>
          <w:sz w:val="24"/>
          <w:szCs w:val="24"/>
        </w:rPr>
        <w:footnoteReference w:id="56"/>
      </w:r>
      <w:r w:rsidR="00A92E5F" w:rsidRPr="00B36B43">
        <w:rPr>
          <w:rFonts w:ascii="Times New Roman" w:eastAsia="Calibri" w:hAnsi="Times New Roman" w:cs="Times New Roman"/>
          <w:sz w:val="24"/>
          <w:szCs w:val="24"/>
        </w:rPr>
        <w:t xml:space="preserve">, y de manera más específica </w:t>
      </w:r>
      <w:proofErr w:type="spellStart"/>
      <w:r w:rsidR="00A92E5F" w:rsidRPr="00B36B43">
        <w:rPr>
          <w:rFonts w:ascii="Times New Roman" w:eastAsia="Calibri" w:hAnsi="Times New Roman" w:cs="Times New Roman"/>
          <w:sz w:val="24"/>
          <w:szCs w:val="24"/>
        </w:rPr>
        <w:t>Terraciano</w:t>
      </w:r>
      <w:proofErr w:type="spellEnd"/>
      <w:r w:rsidR="00A92E5F" w:rsidRPr="00B36B43">
        <w:rPr>
          <w:rFonts w:ascii="Times New Roman" w:eastAsia="Calibri" w:hAnsi="Times New Roman" w:cs="Times New Roman"/>
          <w:sz w:val="24"/>
          <w:szCs w:val="24"/>
        </w:rPr>
        <w:t xml:space="preserve">, </w:t>
      </w:r>
      <w:r w:rsidR="005B7E15" w:rsidRPr="00B36B43">
        <w:rPr>
          <w:rFonts w:ascii="Times New Roman" w:eastAsia="Calibri" w:hAnsi="Times New Roman" w:cs="Times New Roman"/>
          <w:sz w:val="24"/>
          <w:szCs w:val="24"/>
        </w:rPr>
        <w:t>mencionan</w:t>
      </w:r>
      <w:r w:rsidR="004D6465" w:rsidRPr="00B36B43">
        <w:rPr>
          <w:rFonts w:ascii="Times New Roman" w:eastAsia="Calibri" w:hAnsi="Times New Roman" w:cs="Times New Roman"/>
          <w:sz w:val="24"/>
          <w:szCs w:val="24"/>
        </w:rPr>
        <w:t xml:space="preserve"> que esta cultura</w:t>
      </w:r>
      <w:r w:rsidR="00A92E5F" w:rsidRPr="00B36B43">
        <w:rPr>
          <w:rFonts w:ascii="Times New Roman" w:eastAsia="Calibri" w:hAnsi="Times New Roman" w:cs="Times New Roman"/>
          <w:sz w:val="24"/>
          <w:szCs w:val="24"/>
        </w:rPr>
        <w:t xml:space="preserve"> basaba su economía en la agricultura tradicional de maíz y frijol</w:t>
      </w:r>
      <w:r w:rsidR="00312993"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empleando técnicas agrícolas avanzadas como las terrazas, los policultivos, las técnicas de regadío y rotación de cultivos, entre otros.</w:t>
      </w:r>
      <w:r w:rsidR="00F4281C" w:rsidRPr="00B36B43">
        <w:rPr>
          <w:rStyle w:val="Refdenotaalpie"/>
          <w:rFonts w:ascii="Times New Roman" w:eastAsia="Calibri" w:hAnsi="Times New Roman" w:cs="Times New Roman"/>
          <w:sz w:val="24"/>
          <w:szCs w:val="24"/>
        </w:rPr>
        <w:footnoteReference w:id="57"/>
      </w:r>
    </w:p>
    <w:p w:rsidR="001F5BD2" w:rsidRPr="00B36B43" w:rsidRDefault="005B7E15"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P</w:t>
      </w:r>
      <w:r w:rsidR="002B647B" w:rsidRPr="00B36B43">
        <w:rPr>
          <w:rFonts w:ascii="Times New Roman" w:eastAsia="Calibri" w:hAnsi="Times New Roman" w:cs="Times New Roman"/>
          <w:sz w:val="24"/>
          <w:szCs w:val="24"/>
        </w:rPr>
        <w:t xml:space="preserve">ara los lugareños de La Raya, concebirse como mixtecos es dedicarse a las labores agropecuarias, vivir de los productos y subproductos del campo y tener un profundo </w:t>
      </w:r>
      <w:r w:rsidR="002B647B" w:rsidRPr="00B36B43">
        <w:rPr>
          <w:rFonts w:ascii="Times New Roman" w:eastAsia="Calibri" w:hAnsi="Times New Roman" w:cs="Times New Roman"/>
          <w:sz w:val="24"/>
          <w:szCs w:val="24"/>
        </w:rPr>
        <w:lastRenderedPageBreak/>
        <w:t xml:space="preserve">conocimiento de las implicaciones del </w:t>
      </w:r>
      <w:r w:rsidR="00322C9C" w:rsidRPr="00B36B43">
        <w:rPr>
          <w:rFonts w:ascii="Times New Roman" w:eastAsia="Calibri" w:hAnsi="Times New Roman" w:cs="Times New Roman"/>
          <w:sz w:val="24"/>
          <w:szCs w:val="24"/>
        </w:rPr>
        <w:t>ambiente</w:t>
      </w:r>
      <w:r w:rsidR="002B647B" w:rsidRPr="00B36B43">
        <w:rPr>
          <w:rFonts w:ascii="Times New Roman" w:eastAsia="Calibri" w:hAnsi="Times New Roman" w:cs="Times New Roman"/>
          <w:sz w:val="24"/>
          <w:szCs w:val="24"/>
        </w:rPr>
        <w:t xml:space="preserve"> sobre los ciclos de cultivo y el manejo de los animales domésticos. </w:t>
      </w:r>
      <w:r w:rsidR="00E0553C" w:rsidRPr="00B36B43">
        <w:rPr>
          <w:rFonts w:ascii="Times New Roman" w:eastAsia="Calibri" w:hAnsi="Times New Roman" w:cs="Times New Roman"/>
          <w:sz w:val="24"/>
          <w:szCs w:val="24"/>
        </w:rPr>
        <w:t>C</w:t>
      </w:r>
      <w:r w:rsidR="00A92E5F" w:rsidRPr="00B36B43">
        <w:rPr>
          <w:rFonts w:ascii="Times New Roman" w:eastAsia="Calibri" w:hAnsi="Times New Roman" w:cs="Times New Roman"/>
          <w:sz w:val="24"/>
          <w:szCs w:val="24"/>
        </w:rPr>
        <w:t xml:space="preserve">omo </w:t>
      </w:r>
      <w:r w:rsidR="00E0553C" w:rsidRPr="00B36B43">
        <w:rPr>
          <w:rFonts w:ascii="Times New Roman" w:eastAsia="Calibri" w:hAnsi="Times New Roman" w:cs="Times New Roman"/>
          <w:sz w:val="24"/>
          <w:szCs w:val="24"/>
        </w:rPr>
        <w:t>lo señala</w:t>
      </w:r>
      <w:r w:rsidR="00A92E5F" w:rsidRPr="00B36B43">
        <w:rPr>
          <w:rFonts w:ascii="Times New Roman" w:eastAsia="Calibri" w:hAnsi="Times New Roman" w:cs="Times New Roman"/>
          <w:sz w:val="24"/>
          <w:szCs w:val="24"/>
        </w:rPr>
        <w:t xml:space="preserve"> el señor</w:t>
      </w:r>
      <w:r w:rsidR="001200E1" w:rsidRPr="00B36B43">
        <w:rPr>
          <w:rFonts w:ascii="Times New Roman" w:eastAsia="Calibri" w:hAnsi="Times New Roman" w:cs="Times New Roman"/>
          <w:sz w:val="24"/>
          <w:szCs w:val="24"/>
        </w:rPr>
        <w:t xml:space="preserve"> Miguel Cruz</w:t>
      </w:r>
      <w:r w:rsidR="00D312C3" w:rsidRPr="00B36B43">
        <w:rPr>
          <w:rFonts w:ascii="Times New Roman" w:eastAsia="Calibri" w:hAnsi="Times New Roman" w:cs="Times New Roman"/>
          <w:sz w:val="24"/>
          <w:szCs w:val="24"/>
        </w:rPr>
        <w:t xml:space="preserve">: </w:t>
      </w:r>
      <w:proofErr w:type="spellStart"/>
      <w:r w:rsidR="00A7411C" w:rsidRPr="00B36B43">
        <w:rPr>
          <w:rFonts w:ascii="Times New Roman" w:eastAsia="Calibri" w:hAnsi="Times New Roman" w:cs="Times New Roman"/>
          <w:i/>
          <w:sz w:val="24"/>
          <w:szCs w:val="24"/>
        </w:rPr>
        <w:t>kuenda</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yoo</w:t>
      </w:r>
      <w:proofErr w:type="spellEnd"/>
      <w:r w:rsidR="00A7411C" w:rsidRPr="00B36B43">
        <w:rPr>
          <w:rFonts w:ascii="Times New Roman" w:eastAsia="Calibri" w:hAnsi="Times New Roman" w:cs="Times New Roman"/>
          <w:i/>
          <w:sz w:val="24"/>
          <w:szCs w:val="24"/>
        </w:rPr>
        <w:t xml:space="preserve">, chara </w:t>
      </w:r>
      <w:proofErr w:type="spellStart"/>
      <w:r w:rsidR="00A7411C"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kuuyo</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sutuyo</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kuu</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maa</w:t>
      </w:r>
      <w:proofErr w:type="spellEnd"/>
      <w:r w:rsidR="00A7411C" w:rsidRPr="00B36B43">
        <w:rPr>
          <w:rFonts w:ascii="Times New Roman" w:eastAsia="Calibri" w:hAnsi="Times New Roman" w:cs="Times New Roman"/>
          <w:i/>
          <w:sz w:val="24"/>
          <w:szCs w:val="24"/>
        </w:rPr>
        <w:t xml:space="preserve"> Ra Tata </w:t>
      </w:r>
      <w:proofErr w:type="spellStart"/>
      <w:r w:rsidR="00A7411C" w:rsidRPr="00B36B43">
        <w:rPr>
          <w:rFonts w:ascii="Times New Roman" w:eastAsia="Calibri" w:hAnsi="Times New Roman" w:cs="Times New Roman"/>
          <w:i/>
          <w:sz w:val="24"/>
          <w:szCs w:val="24"/>
        </w:rPr>
        <w:t>Savi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vati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ñi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chani’i</w:t>
      </w:r>
      <w:r w:rsidR="006438E2" w:rsidRPr="00B36B43">
        <w:rPr>
          <w:rFonts w:ascii="Times New Roman" w:eastAsia="Calibri" w:hAnsi="Times New Roman" w:cs="Times New Roman"/>
          <w:i/>
          <w:sz w:val="24"/>
          <w:szCs w:val="24"/>
        </w:rPr>
        <w:t>tañi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cha</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chakoo</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cha’nu</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sakua´nu</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sutuñi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chi’in</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nuni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ta</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tu’un</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itu</w:t>
      </w:r>
      <w:proofErr w:type="spellEnd"/>
      <w:r w:rsidR="006438E2" w:rsidRPr="00B36B43">
        <w:rPr>
          <w:rFonts w:ascii="Times New Roman" w:eastAsia="Calibri" w:hAnsi="Times New Roman" w:cs="Times New Roman"/>
          <w:i/>
          <w:sz w:val="24"/>
          <w:szCs w:val="24"/>
        </w:rPr>
        <w:t xml:space="preserve"> </w:t>
      </w:r>
      <w:proofErr w:type="spellStart"/>
      <w:r w:rsidR="006438E2" w:rsidRPr="00B36B43">
        <w:rPr>
          <w:rFonts w:ascii="Times New Roman" w:eastAsia="Calibri" w:hAnsi="Times New Roman" w:cs="Times New Roman"/>
          <w:i/>
          <w:sz w:val="24"/>
          <w:szCs w:val="24"/>
        </w:rPr>
        <w:t>ta</w:t>
      </w:r>
      <w:proofErr w:type="spellEnd"/>
      <w:r w:rsidR="006438E2" w:rsidRPr="00B36B43">
        <w:rPr>
          <w:rFonts w:ascii="Times New Roman" w:eastAsia="Calibri" w:hAnsi="Times New Roman" w:cs="Times New Roman"/>
          <w:i/>
          <w:sz w:val="24"/>
          <w:szCs w:val="24"/>
        </w:rPr>
        <w:t xml:space="preserve"> </w:t>
      </w:r>
      <w:proofErr w:type="spellStart"/>
      <w:r w:rsidR="006438E2" w:rsidRPr="00B36B43">
        <w:rPr>
          <w:rFonts w:ascii="Times New Roman" w:eastAsia="Calibri" w:hAnsi="Times New Roman" w:cs="Times New Roman"/>
          <w:i/>
          <w:sz w:val="24"/>
          <w:szCs w:val="24"/>
        </w:rPr>
        <w:t>tu’un</w:t>
      </w:r>
      <w:proofErr w:type="spellEnd"/>
      <w:r w:rsidR="006438E2" w:rsidRPr="00B36B43">
        <w:rPr>
          <w:rFonts w:ascii="Times New Roman" w:eastAsia="Calibri" w:hAnsi="Times New Roman" w:cs="Times New Roman"/>
          <w:i/>
          <w:sz w:val="24"/>
          <w:szCs w:val="24"/>
        </w:rPr>
        <w:t xml:space="preserve"> </w:t>
      </w:r>
      <w:proofErr w:type="spellStart"/>
      <w:r w:rsidR="006438E2" w:rsidRPr="00B36B43">
        <w:rPr>
          <w:rFonts w:ascii="Times New Roman" w:eastAsia="Calibri" w:hAnsi="Times New Roman" w:cs="Times New Roman"/>
          <w:i/>
          <w:sz w:val="24"/>
          <w:szCs w:val="24"/>
        </w:rPr>
        <w:t>kakayo</w:t>
      </w:r>
      <w:proofErr w:type="spellEnd"/>
      <w:r w:rsidR="006438E2" w:rsidRPr="00B36B43">
        <w:rPr>
          <w:rFonts w:ascii="Times New Roman" w:eastAsia="Calibri" w:hAnsi="Times New Roman" w:cs="Times New Roman"/>
          <w:i/>
          <w:sz w:val="24"/>
          <w:szCs w:val="24"/>
        </w:rPr>
        <w:t xml:space="preserve"> </w:t>
      </w:r>
      <w:proofErr w:type="spellStart"/>
      <w:r w:rsidR="006438E2" w:rsidRPr="00B36B43">
        <w:rPr>
          <w:rFonts w:ascii="Times New Roman" w:eastAsia="Calibri" w:hAnsi="Times New Roman" w:cs="Times New Roman"/>
          <w:i/>
          <w:sz w:val="24"/>
          <w:szCs w:val="24"/>
        </w:rPr>
        <w:t>chiki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ta</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takan</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sana’añi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chi’inyoo</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ta</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takan</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iochi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cha</w:t>
      </w:r>
      <w:proofErr w:type="spellEnd"/>
      <w:r w:rsidR="00A7411C" w:rsidRPr="00B36B43">
        <w:rPr>
          <w:rFonts w:ascii="Times New Roman" w:eastAsia="Calibri" w:hAnsi="Times New Roman" w:cs="Times New Roman"/>
          <w:i/>
          <w:sz w:val="24"/>
          <w:szCs w:val="24"/>
        </w:rPr>
        <w:t xml:space="preserve"> va </w:t>
      </w:r>
      <w:proofErr w:type="spellStart"/>
      <w:r w:rsidR="00A7411C" w:rsidRPr="00B36B43">
        <w:rPr>
          <w:rFonts w:ascii="Times New Roman" w:eastAsia="Calibri" w:hAnsi="Times New Roman" w:cs="Times New Roman"/>
          <w:i/>
          <w:sz w:val="24"/>
          <w:szCs w:val="24"/>
        </w:rPr>
        <w:t>sana’ayo</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chi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se’eyo</w:t>
      </w:r>
      <w:proofErr w:type="spellEnd"/>
      <w:r w:rsidR="00A7411C" w:rsidRPr="00B36B43">
        <w:rPr>
          <w:rFonts w:ascii="Times New Roman" w:eastAsia="Calibri" w:hAnsi="Times New Roman" w:cs="Times New Roman"/>
          <w:i/>
          <w:sz w:val="24"/>
          <w:szCs w:val="24"/>
        </w:rPr>
        <w:t xml:space="preserve">… tu </w:t>
      </w:r>
      <w:proofErr w:type="spellStart"/>
      <w:r w:rsidR="00A7411C" w:rsidRPr="00B36B43">
        <w:rPr>
          <w:rFonts w:ascii="Times New Roman" w:eastAsia="Calibri" w:hAnsi="Times New Roman" w:cs="Times New Roman"/>
          <w:i/>
          <w:sz w:val="24"/>
          <w:szCs w:val="24"/>
        </w:rPr>
        <w:t>ñavi</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yoso</w:t>
      </w:r>
      <w:proofErr w:type="spellEnd"/>
      <w:r w:rsidR="00A7411C" w:rsidRPr="00B36B43">
        <w:rPr>
          <w:rFonts w:ascii="Times New Roman" w:eastAsia="Calibri" w:hAnsi="Times New Roman" w:cs="Times New Roman"/>
          <w:i/>
          <w:sz w:val="24"/>
          <w:szCs w:val="24"/>
        </w:rPr>
        <w:t xml:space="preserve"> v</w:t>
      </w:r>
      <w:r w:rsidR="00364EB7" w:rsidRPr="00B36B43">
        <w:rPr>
          <w:rFonts w:ascii="Times New Roman" w:eastAsia="Calibri" w:hAnsi="Times New Roman" w:cs="Times New Roman"/>
          <w:i/>
          <w:sz w:val="24"/>
          <w:szCs w:val="24"/>
        </w:rPr>
        <w:t xml:space="preserve">a </w:t>
      </w:r>
      <w:proofErr w:type="spellStart"/>
      <w:r w:rsidR="00364EB7" w:rsidRPr="00B36B43">
        <w:rPr>
          <w:rFonts w:ascii="Times New Roman" w:eastAsia="Calibri" w:hAnsi="Times New Roman" w:cs="Times New Roman"/>
          <w:i/>
          <w:sz w:val="24"/>
          <w:szCs w:val="24"/>
        </w:rPr>
        <w:t>kuu</w:t>
      </w:r>
      <w:proofErr w:type="spellEnd"/>
      <w:r w:rsidR="00364EB7" w:rsidRPr="00B36B43">
        <w:rPr>
          <w:rFonts w:ascii="Times New Roman" w:eastAsia="Calibri" w:hAnsi="Times New Roman" w:cs="Times New Roman"/>
          <w:i/>
          <w:sz w:val="24"/>
          <w:szCs w:val="24"/>
        </w:rPr>
        <w:t xml:space="preserve"> </w:t>
      </w:r>
      <w:proofErr w:type="spellStart"/>
      <w:r w:rsidR="00364EB7" w:rsidRPr="00B36B43">
        <w:rPr>
          <w:rFonts w:ascii="Times New Roman" w:eastAsia="Calibri" w:hAnsi="Times New Roman" w:cs="Times New Roman"/>
          <w:i/>
          <w:sz w:val="24"/>
          <w:szCs w:val="24"/>
        </w:rPr>
        <w:t>katiyo</w:t>
      </w:r>
      <w:proofErr w:type="spellEnd"/>
      <w:r w:rsidR="00364EB7" w:rsidRPr="00B36B43">
        <w:rPr>
          <w:rFonts w:ascii="Times New Roman" w:eastAsia="Calibri" w:hAnsi="Times New Roman" w:cs="Times New Roman"/>
          <w:i/>
          <w:sz w:val="24"/>
          <w:szCs w:val="24"/>
        </w:rPr>
        <w:t xml:space="preserve"> </w:t>
      </w:r>
      <w:proofErr w:type="spellStart"/>
      <w:r w:rsidR="00364EB7" w:rsidRPr="00B36B43">
        <w:rPr>
          <w:rFonts w:ascii="Times New Roman" w:eastAsia="Calibri" w:hAnsi="Times New Roman" w:cs="Times New Roman"/>
          <w:i/>
          <w:sz w:val="24"/>
          <w:szCs w:val="24"/>
        </w:rPr>
        <w:t>cha</w:t>
      </w:r>
      <w:proofErr w:type="spellEnd"/>
      <w:r w:rsidR="00364EB7" w:rsidRPr="00B36B43">
        <w:rPr>
          <w:rFonts w:ascii="Times New Roman" w:eastAsia="Calibri" w:hAnsi="Times New Roman" w:cs="Times New Roman"/>
          <w:i/>
          <w:sz w:val="24"/>
          <w:szCs w:val="24"/>
        </w:rPr>
        <w:t xml:space="preserve"> </w:t>
      </w:r>
      <w:proofErr w:type="spellStart"/>
      <w:r w:rsidR="00364EB7" w:rsidRPr="00B36B43">
        <w:rPr>
          <w:rFonts w:ascii="Times New Roman" w:eastAsia="Calibri" w:hAnsi="Times New Roman" w:cs="Times New Roman"/>
          <w:i/>
          <w:sz w:val="24"/>
          <w:szCs w:val="24"/>
        </w:rPr>
        <w:t>vati</w:t>
      </w:r>
      <w:proofErr w:type="spellEnd"/>
      <w:r w:rsidR="00364EB7" w:rsidRPr="00B36B43">
        <w:rPr>
          <w:rFonts w:ascii="Times New Roman" w:eastAsia="Calibri" w:hAnsi="Times New Roman" w:cs="Times New Roman"/>
          <w:i/>
          <w:sz w:val="24"/>
          <w:szCs w:val="24"/>
        </w:rPr>
        <w:t xml:space="preserve"> </w:t>
      </w:r>
      <w:proofErr w:type="spellStart"/>
      <w:r w:rsidR="00364EB7" w:rsidRPr="00B36B43">
        <w:rPr>
          <w:rFonts w:ascii="Times New Roman" w:eastAsia="Calibri" w:hAnsi="Times New Roman" w:cs="Times New Roman"/>
          <w:i/>
          <w:sz w:val="24"/>
          <w:szCs w:val="24"/>
        </w:rPr>
        <w:t>se’e</w:t>
      </w:r>
      <w:proofErr w:type="spellEnd"/>
      <w:r w:rsidR="00364EB7" w:rsidRPr="00B36B43">
        <w:rPr>
          <w:rFonts w:ascii="Times New Roman" w:eastAsia="Calibri" w:hAnsi="Times New Roman" w:cs="Times New Roman"/>
          <w:i/>
          <w:sz w:val="24"/>
          <w:szCs w:val="24"/>
        </w:rPr>
        <w:t xml:space="preserve"> </w:t>
      </w:r>
      <w:proofErr w:type="spellStart"/>
      <w:r w:rsidR="00364EB7" w:rsidRPr="00B36B43">
        <w:rPr>
          <w:rFonts w:ascii="Times New Roman" w:eastAsia="Calibri" w:hAnsi="Times New Roman" w:cs="Times New Roman"/>
          <w:i/>
          <w:sz w:val="24"/>
          <w:szCs w:val="24"/>
        </w:rPr>
        <w:t>ñivi</w:t>
      </w:r>
      <w:r w:rsidR="00A7411C" w:rsidRPr="00B36B43">
        <w:rPr>
          <w:rFonts w:ascii="Times New Roman" w:eastAsia="Calibri" w:hAnsi="Times New Roman" w:cs="Times New Roman"/>
          <w:i/>
          <w:sz w:val="24"/>
          <w:szCs w:val="24"/>
        </w:rPr>
        <w:t>ñuu</w:t>
      </w:r>
      <w:r w:rsidR="00364EB7" w:rsidRPr="00B36B43">
        <w:rPr>
          <w:rFonts w:ascii="Times New Roman" w:eastAsia="Calibri" w:hAnsi="Times New Roman" w:cs="Times New Roman"/>
          <w:i/>
          <w:sz w:val="24"/>
          <w:szCs w:val="24"/>
        </w:rPr>
        <w:t>n</w:t>
      </w:r>
      <w:proofErr w:type="spellEnd"/>
      <w:r w:rsidR="00A7411C" w:rsidRPr="00B36B43">
        <w:rPr>
          <w:rFonts w:ascii="Times New Roman" w:eastAsia="Calibri" w:hAnsi="Times New Roman" w:cs="Times New Roman"/>
          <w:i/>
          <w:sz w:val="24"/>
          <w:szCs w:val="24"/>
        </w:rPr>
        <w:t xml:space="preserve"> </w:t>
      </w:r>
      <w:proofErr w:type="spellStart"/>
      <w:r w:rsidR="00A7411C" w:rsidRPr="00B36B43">
        <w:rPr>
          <w:rFonts w:ascii="Times New Roman" w:eastAsia="Calibri" w:hAnsi="Times New Roman" w:cs="Times New Roman"/>
          <w:i/>
          <w:sz w:val="24"/>
          <w:szCs w:val="24"/>
        </w:rPr>
        <w:t>kuuyo</w:t>
      </w:r>
      <w:proofErr w:type="spellEnd"/>
      <w:r w:rsidR="00A7411C" w:rsidRPr="00B36B43">
        <w:rPr>
          <w:rFonts w:ascii="Times New Roman" w:eastAsia="Calibri" w:hAnsi="Times New Roman" w:cs="Times New Roman"/>
          <w:i/>
          <w:sz w:val="24"/>
          <w:szCs w:val="24"/>
        </w:rPr>
        <w:t xml:space="preserve">? </w:t>
      </w:r>
      <w:r w:rsidR="00A7411C" w:rsidRPr="00B36B43">
        <w:rPr>
          <w:rFonts w:ascii="Times New Roman" w:eastAsia="Calibri" w:hAnsi="Times New Roman" w:cs="Times New Roman"/>
          <w:sz w:val="24"/>
          <w:szCs w:val="24"/>
        </w:rPr>
        <w:t>P</w:t>
      </w:r>
      <w:r w:rsidR="00AF10B4" w:rsidRPr="00B36B43">
        <w:rPr>
          <w:rFonts w:ascii="Times New Roman" w:eastAsia="Calibri" w:hAnsi="Times New Roman" w:cs="Times New Roman"/>
          <w:sz w:val="24"/>
          <w:szCs w:val="24"/>
        </w:rPr>
        <w:t>ara nosotros, como personas mixtecas, nuestro padre es el Maíz porque nuestros abuelos y papás que habitaron tiempos más antiguos fueron criados con la milpa</w:t>
      </w:r>
      <w:r w:rsidR="006438E2" w:rsidRPr="00B36B43">
        <w:rPr>
          <w:rFonts w:ascii="Times New Roman" w:eastAsia="Calibri" w:hAnsi="Times New Roman" w:cs="Times New Roman"/>
          <w:sz w:val="24"/>
          <w:szCs w:val="24"/>
        </w:rPr>
        <w:t xml:space="preserve"> y que supieran vivir del monte</w:t>
      </w:r>
      <w:r w:rsidR="00AF10B4" w:rsidRPr="00B36B43">
        <w:rPr>
          <w:rFonts w:ascii="Times New Roman" w:eastAsia="Calibri" w:hAnsi="Times New Roman" w:cs="Times New Roman"/>
          <w:sz w:val="24"/>
          <w:szCs w:val="24"/>
        </w:rPr>
        <w:t xml:space="preserve">, así nos enseñaron, y así enseñaremos a nuestros hijos… si no, ¿cómo podríamos decir que somos personas mixtecas? </w:t>
      </w:r>
    </w:p>
    <w:p w:rsidR="00A92E5F" w:rsidRPr="00B36B43" w:rsidRDefault="00E0553C" w:rsidP="001627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Por otra parte</w:t>
      </w:r>
      <w:r w:rsidR="001F5BD2" w:rsidRPr="00B36B43">
        <w:rPr>
          <w:rFonts w:ascii="Times New Roman" w:eastAsia="Calibri" w:hAnsi="Times New Roman" w:cs="Times New Roman"/>
          <w:sz w:val="24"/>
          <w:szCs w:val="24"/>
        </w:rPr>
        <w:t>, algunos individuos manifiestan su preocupación por el poco interés de la población</w:t>
      </w:r>
      <w:r w:rsidRPr="00B36B43">
        <w:rPr>
          <w:rFonts w:ascii="Times New Roman" w:eastAsia="Calibri" w:hAnsi="Times New Roman" w:cs="Times New Roman"/>
          <w:sz w:val="24"/>
          <w:szCs w:val="24"/>
        </w:rPr>
        <w:t xml:space="preserve">, hoy en día, </w:t>
      </w:r>
      <w:r w:rsidR="001F5BD2" w:rsidRPr="00B36B43">
        <w:rPr>
          <w:rFonts w:ascii="Times New Roman" w:eastAsia="Calibri" w:hAnsi="Times New Roman" w:cs="Times New Roman"/>
          <w:sz w:val="24"/>
          <w:szCs w:val="24"/>
        </w:rPr>
        <w:t xml:space="preserve">para llevar a cabo actividades que </w:t>
      </w:r>
      <w:r w:rsidR="00F4281C" w:rsidRPr="00B36B43">
        <w:rPr>
          <w:rFonts w:ascii="Times New Roman" w:eastAsia="Calibri" w:hAnsi="Times New Roman" w:cs="Times New Roman"/>
          <w:sz w:val="24"/>
          <w:szCs w:val="24"/>
        </w:rPr>
        <w:t xml:space="preserve">anteriormente </w:t>
      </w:r>
      <w:r w:rsidR="001F5BD2" w:rsidRPr="00B36B43">
        <w:rPr>
          <w:rFonts w:ascii="Times New Roman" w:eastAsia="Calibri" w:hAnsi="Times New Roman" w:cs="Times New Roman"/>
          <w:sz w:val="24"/>
          <w:szCs w:val="24"/>
        </w:rPr>
        <w:t xml:space="preserve">caracterizaban a La Raya: </w:t>
      </w:r>
      <w:r w:rsidR="00FD5C62" w:rsidRPr="00B36B43">
        <w:rPr>
          <w:rFonts w:ascii="Times New Roman" w:eastAsia="Calibri" w:hAnsi="Times New Roman" w:cs="Times New Roman"/>
          <w:sz w:val="24"/>
          <w:szCs w:val="24"/>
        </w:rPr>
        <w:t xml:space="preserve">el tequio o </w:t>
      </w:r>
      <w:proofErr w:type="spellStart"/>
      <w:r w:rsidR="00FD5C62" w:rsidRPr="00B36B43">
        <w:rPr>
          <w:rFonts w:ascii="Times New Roman" w:eastAsia="Calibri" w:hAnsi="Times New Roman" w:cs="Times New Roman"/>
          <w:i/>
          <w:sz w:val="24"/>
          <w:szCs w:val="24"/>
        </w:rPr>
        <w:t>tiñu</w:t>
      </w:r>
      <w:proofErr w:type="spellEnd"/>
      <w:r w:rsidR="00FD5C62" w:rsidRPr="00B36B43">
        <w:rPr>
          <w:rFonts w:ascii="Times New Roman" w:eastAsia="Calibri" w:hAnsi="Times New Roman" w:cs="Times New Roman"/>
          <w:sz w:val="24"/>
          <w:szCs w:val="24"/>
        </w:rPr>
        <w:t xml:space="preserve"> </w:t>
      </w:r>
      <w:proofErr w:type="spellStart"/>
      <w:r w:rsidR="00FD5C62" w:rsidRPr="00B36B43">
        <w:rPr>
          <w:rFonts w:ascii="Times New Roman" w:eastAsia="Calibri" w:hAnsi="Times New Roman" w:cs="Times New Roman"/>
          <w:i/>
          <w:sz w:val="24"/>
          <w:szCs w:val="24"/>
        </w:rPr>
        <w:t>ñuu</w:t>
      </w:r>
      <w:r w:rsidR="00263FF0" w:rsidRPr="00B36B43">
        <w:rPr>
          <w:rFonts w:ascii="Times New Roman" w:eastAsia="Calibri" w:hAnsi="Times New Roman" w:cs="Times New Roman"/>
          <w:i/>
          <w:sz w:val="24"/>
          <w:szCs w:val="24"/>
        </w:rPr>
        <w:t>nyo</w:t>
      </w:r>
      <w:proofErr w:type="spellEnd"/>
      <w:r w:rsidR="00916629" w:rsidRPr="00B36B43">
        <w:rPr>
          <w:rFonts w:ascii="Times New Roman" w:eastAsia="Calibri" w:hAnsi="Times New Roman" w:cs="Times New Roman"/>
          <w:sz w:val="24"/>
          <w:szCs w:val="24"/>
        </w:rPr>
        <w:t>;</w:t>
      </w:r>
      <w:r w:rsidR="00EB5565" w:rsidRPr="00B36B43">
        <w:rPr>
          <w:rFonts w:ascii="Times New Roman" w:eastAsia="Calibri" w:hAnsi="Times New Roman" w:cs="Times New Roman"/>
          <w:sz w:val="24"/>
          <w:szCs w:val="24"/>
        </w:rPr>
        <w:t xml:space="preserve"> </w:t>
      </w:r>
      <w:r w:rsidR="00FA0370" w:rsidRPr="00B36B43">
        <w:rPr>
          <w:rFonts w:ascii="Times New Roman" w:eastAsia="Calibri" w:hAnsi="Times New Roman" w:cs="Times New Roman"/>
          <w:sz w:val="24"/>
          <w:szCs w:val="24"/>
        </w:rPr>
        <w:t xml:space="preserve">y </w:t>
      </w:r>
      <w:r w:rsidR="00916629" w:rsidRPr="00B36B43">
        <w:rPr>
          <w:rFonts w:ascii="Times New Roman" w:eastAsia="Calibri" w:hAnsi="Times New Roman" w:cs="Times New Roman"/>
          <w:sz w:val="24"/>
          <w:szCs w:val="24"/>
        </w:rPr>
        <w:t xml:space="preserve">el </w:t>
      </w:r>
      <w:r w:rsidR="00EB5565" w:rsidRPr="00B36B43">
        <w:rPr>
          <w:rFonts w:ascii="Times New Roman" w:eastAsia="Calibri" w:hAnsi="Times New Roman" w:cs="Times New Roman"/>
          <w:i/>
          <w:sz w:val="24"/>
          <w:szCs w:val="24"/>
        </w:rPr>
        <w:t>cambia-brazo</w:t>
      </w:r>
      <w:r w:rsidR="00916629" w:rsidRPr="00B36B43">
        <w:rPr>
          <w:rFonts w:ascii="Times New Roman" w:eastAsia="Calibri" w:hAnsi="Times New Roman" w:cs="Times New Roman"/>
          <w:sz w:val="24"/>
          <w:szCs w:val="24"/>
        </w:rPr>
        <w:t>, ayuda o apoyo mutuo,</w:t>
      </w:r>
      <w:r w:rsidR="00FD5C62" w:rsidRPr="00B36B43">
        <w:rPr>
          <w:rFonts w:ascii="Times New Roman" w:eastAsia="Calibri" w:hAnsi="Times New Roman" w:cs="Times New Roman"/>
          <w:sz w:val="24"/>
          <w:szCs w:val="24"/>
        </w:rPr>
        <w:t xml:space="preserve"> </w:t>
      </w:r>
      <w:proofErr w:type="spellStart"/>
      <w:r w:rsidR="00FD5C62" w:rsidRPr="00B36B43">
        <w:rPr>
          <w:rFonts w:ascii="Times New Roman" w:eastAsia="Calibri" w:hAnsi="Times New Roman" w:cs="Times New Roman"/>
          <w:i/>
          <w:sz w:val="24"/>
          <w:szCs w:val="24"/>
        </w:rPr>
        <w:t>tindee</w:t>
      </w:r>
      <w:proofErr w:type="spellEnd"/>
      <w:r w:rsidR="00FD5C62" w:rsidRPr="00B36B43">
        <w:rPr>
          <w:rFonts w:ascii="Times New Roman" w:eastAsia="Calibri" w:hAnsi="Times New Roman" w:cs="Times New Roman"/>
          <w:i/>
          <w:sz w:val="24"/>
          <w:szCs w:val="24"/>
        </w:rPr>
        <w:t xml:space="preserve"> </w:t>
      </w:r>
      <w:proofErr w:type="spellStart"/>
      <w:r w:rsidR="00FD5C62" w:rsidRPr="00B36B43">
        <w:rPr>
          <w:rFonts w:ascii="Times New Roman" w:eastAsia="Calibri" w:hAnsi="Times New Roman" w:cs="Times New Roman"/>
          <w:i/>
          <w:sz w:val="24"/>
          <w:szCs w:val="24"/>
        </w:rPr>
        <w:t>ta’anyo</w:t>
      </w:r>
      <w:proofErr w:type="spellEnd"/>
      <w:r w:rsidR="00FD5C62" w:rsidRPr="00B36B43">
        <w:rPr>
          <w:rFonts w:ascii="Times New Roman" w:eastAsia="Calibri" w:hAnsi="Times New Roman" w:cs="Times New Roman"/>
          <w:sz w:val="24"/>
          <w:szCs w:val="24"/>
        </w:rPr>
        <w:t xml:space="preserve">, </w:t>
      </w:r>
      <w:r w:rsidR="00263FF0" w:rsidRPr="00B36B43">
        <w:rPr>
          <w:rFonts w:ascii="Times New Roman" w:eastAsia="Calibri" w:hAnsi="Times New Roman" w:cs="Times New Roman"/>
          <w:sz w:val="24"/>
          <w:szCs w:val="24"/>
        </w:rPr>
        <w:t>limitándose</w:t>
      </w:r>
      <w:r w:rsidR="00916629"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 xml:space="preserve">su práctica </w:t>
      </w:r>
      <w:r w:rsidR="00916629" w:rsidRPr="00B36B43">
        <w:rPr>
          <w:rFonts w:ascii="Times New Roman" w:eastAsia="Calibri" w:hAnsi="Times New Roman" w:cs="Times New Roman"/>
          <w:sz w:val="24"/>
          <w:szCs w:val="24"/>
        </w:rPr>
        <w:t>a los familiares cercanos o a</w:t>
      </w:r>
      <w:r w:rsidR="00263FF0" w:rsidRPr="00B36B43">
        <w:rPr>
          <w:rFonts w:ascii="Times New Roman" w:eastAsia="Calibri" w:hAnsi="Times New Roman" w:cs="Times New Roman"/>
          <w:sz w:val="24"/>
          <w:szCs w:val="24"/>
        </w:rPr>
        <w:t xml:space="preserve"> los compadres.</w:t>
      </w:r>
    </w:p>
    <w:p w:rsidR="00A92E5F" w:rsidRPr="00B36B43" w:rsidRDefault="0077534C" w:rsidP="00260B24">
      <w:pPr>
        <w:keepNext/>
        <w:keepLines/>
        <w:spacing w:after="0" w:line="360" w:lineRule="auto"/>
        <w:contextualSpacing/>
        <w:outlineLvl w:val="2"/>
        <w:rPr>
          <w:rFonts w:ascii="Times New Roman" w:eastAsia="Times New Roman" w:hAnsi="Times New Roman" w:cs="Times New Roman"/>
          <w:b/>
          <w:sz w:val="24"/>
          <w:szCs w:val="24"/>
        </w:rPr>
      </w:pPr>
      <w:bookmarkStart w:id="31" w:name="_Toc452394575"/>
      <w:bookmarkStart w:id="32" w:name="_Toc452458937"/>
      <w:bookmarkStart w:id="33" w:name="_Toc452460696"/>
      <w:bookmarkStart w:id="34" w:name="_Toc459371675"/>
      <w:proofErr w:type="spellStart"/>
      <w:r w:rsidRPr="00B36B43">
        <w:rPr>
          <w:rFonts w:ascii="Times New Roman" w:eastAsia="Times New Roman" w:hAnsi="Times New Roman" w:cs="Times New Roman"/>
          <w:b/>
          <w:sz w:val="24"/>
          <w:szCs w:val="24"/>
        </w:rPr>
        <w:t>Vikoñuunyo</w:t>
      </w:r>
      <w:proofErr w:type="spellEnd"/>
      <w:r w:rsidRPr="00B36B43">
        <w:rPr>
          <w:rFonts w:ascii="Times New Roman" w:eastAsia="Times New Roman" w:hAnsi="Times New Roman" w:cs="Times New Roman"/>
          <w:b/>
          <w:sz w:val="24"/>
          <w:szCs w:val="24"/>
        </w:rPr>
        <w:t xml:space="preserve"> (</w:t>
      </w:r>
      <w:r w:rsidR="00A92E5F" w:rsidRPr="00B36B43">
        <w:rPr>
          <w:rFonts w:ascii="Times New Roman" w:eastAsia="Times New Roman" w:hAnsi="Times New Roman" w:cs="Times New Roman"/>
          <w:b/>
          <w:sz w:val="24"/>
          <w:szCs w:val="24"/>
        </w:rPr>
        <w:t>Las fiestas y tradiciones</w:t>
      </w:r>
      <w:bookmarkEnd w:id="31"/>
      <w:bookmarkEnd w:id="32"/>
      <w:bookmarkEnd w:id="33"/>
      <w:bookmarkEnd w:id="34"/>
      <w:r w:rsidRPr="00B36B43">
        <w:rPr>
          <w:rFonts w:ascii="Times New Roman" w:eastAsia="Times New Roman" w:hAnsi="Times New Roman" w:cs="Times New Roman"/>
          <w:b/>
          <w:sz w:val="24"/>
          <w:szCs w:val="24"/>
        </w:rPr>
        <w:t>)</w:t>
      </w:r>
    </w:p>
    <w:p w:rsidR="00D3598D" w:rsidRPr="00B36B43" w:rsidRDefault="00A92E5F" w:rsidP="000A3B07">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Las fiestas que celebran los mixtecos están relacionadas principalmente con el calendario religioso o con momentos clave en el ciclo de la vida, por ejemplo</w:t>
      </w:r>
      <w:r w:rsidR="00624DC5" w:rsidRPr="00B36B43">
        <w:rPr>
          <w:rFonts w:ascii="Times New Roman" w:eastAsia="Calibri" w:hAnsi="Times New Roman" w:cs="Times New Roman"/>
          <w:sz w:val="24"/>
          <w:szCs w:val="24"/>
        </w:rPr>
        <w:t xml:space="preserve"> los bautizos, las bodas y los </w:t>
      </w:r>
      <w:r w:rsidRPr="00B36B43">
        <w:rPr>
          <w:rFonts w:ascii="Times New Roman" w:eastAsia="Calibri" w:hAnsi="Times New Roman" w:cs="Times New Roman"/>
          <w:i/>
          <w:sz w:val="24"/>
          <w:szCs w:val="24"/>
        </w:rPr>
        <w:t>entierros</w:t>
      </w:r>
      <w:r w:rsidRPr="00B36B43">
        <w:rPr>
          <w:rFonts w:ascii="Times New Roman" w:eastAsia="Calibri" w:hAnsi="Times New Roman" w:cs="Times New Roman"/>
          <w:sz w:val="24"/>
          <w:szCs w:val="24"/>
        </w:rPr>
        <w:t>.</w:t>
      </w:r>
      <w:r w:rsidR="00FA0370" w:rsidRPr="00B36B43">
        <w:rPr>
          <w:rStyle w:val="Refdenotaalpie"/>
          <w:rFonts w:ascii="Times New Roman" w:eastAsia="Calibri" w:hAnsi="Times New Roman" w:cs="Times New Roman"/>
          <w:sz w:val="24"/>
          <w:szCs w:val="24"/>
        </w:rPr>
        <w:footnoteReference w:id="58"/>
      </w:r>
      <w:r w:rsidRPr="00B36B43">
        <w:rPr>
          <w:rFonts w:ascii="Times New Roman" w:eastAsia="Calibri" w:hAnsi="Times New Roman" w:cs="Times New Roman"/>
          <w:sz w:val="24"/>
          <w:szCs w:val="24"/>
        </w:rPr>
        <w:t xml:space="preserve"> De éstas, en la Mixteca de la Costa, son las fiestas patronales las que más destacan en cada p</w:t>
      </w:r>
      <w:r w:rsidR="00AC5E82" w:rsidRPr="00B36B43">
        <w:rPr>
          <w:rFonts w:ascii="Times New Roman" w:eastAsia="Calibri" w:hAnsi="Times New Roman" w:cs="Times New Roman"/>
          <w:sz w:val="24"/>
          <w:szCs w:val="24"/>
        </w:rPr>
        <w:t xml:space="preserve">ueblo, aunque algunas </w:t>
      </w:r>
      <w:r w:rsidR="00A7411C" w:rsidRPr="00B36B43">
        <w:rPr>
          <w:rFonts w:ascii="Times New Roman" w:eastAsia="Calibri" w:hAnsi="Times New Roman" w:cs="Times New Roman"/>
          <w:sz w:val="24"/>
          <w:szCs w:val="24"/>
        </w:rPr>
        <w:t xml:space="preserve">sobresalen </w:t>
      </w:r>
      <w:r w:rsidRPr="00B36B43">
        <w:rPr>
          <w:rFonts w:ascii="Times New Roman" w:eastAsia="Calibri" w:hAnsi="Times New Roman" w:cs="Times New Roman"/>
          <w:sz w:val="24"/>
          <w:szCs w:val="24"/>
        </w:rPr>
        <w:t>en el ám</w:t>
      </w:r>
      <w:r w:rsidR="008E7C06" w:rsidRPr="00B36B43">
        <w:rPr>
          <w:rFonts w:ascii="Times New Roman" w:eastAsia="Calibri" w:hAnsi="Times New Roman" w:cs="Times New Roman"/>
          <w:sz w:val="24"/>
          <w:szCs w:val="24"/>
        </w:rPr>
        <w:t xml:space="preserve">bito regional. </w:t>
      </w:r>
      <w:r w:rsidRPr="00B36B43">
        <w:rPr>
          <w:rFonts w:ascii="Times New Roman" w:eastAsia="Calibri" w:hAnsi="Times New Roman" w:cs="Times New Roman"/>
          <w:sz w:val="24"/>
          <w:szCs w:val="24"/>
        </w:rPr>
        <w:t>En el caso específico de la localidad de estudio</w:t>
      </w:r>
      <w:r w:rsidR="006438E2" w:rsidRPr="00B36B43">
        <w:rPr>
          <w:rFonts w:ascii="Times New Roman" w:eastAsia="Calibri" w:hAnsi="Times New Roman" w:cs="Times New Roman"/>
          <w:sz w:val="24"/>
          <w:szCs w:val="24"/>
        </w:rPr>
        <w:t>, los lugareños</w:t>
      </w:r>
      <w:r w:rsidRPr="00B36B43">
        <w:rPr>
          <w:rFonts w:ascii="Times New Roman" w:eastAsia="Calibri" w:hAnsi="Times New Roman" w:cs="Times New Roman"/>
          <w:sz w:val="24"/>
          <w:szCs w:val="24"/>
        </w:rPr>
        <w:t xml:space="preserve"> </w:t>
      </w:r>
      <w:r w:rsidR="006438E2" w:rsidRPr="00B36B43">
        <w:rPr>
          <w:rFonts w:ascii="Times New Roman" w:eastAsia="Calibri" w:hAnsi="Times New Roman" w:cs="Times New Roman"/>
          <w:sz w:val="24"/>
          <w:szCs w:val="24"/>
        </w:rPr>
        <w:t>relataron</w:t>
      </w:r>
      <w:r w:rsidRPr="00B36B43">
        <w:rPr>
          <w:rFonts w:ascii="Times New Roman" w:eastAsia="Calibri" w:hAnsi="Times New Roman" w:cs="Times New Roman"/>
          <w:sz w:val="24"/>
          <w:szCs w:val="24"/>
        </w:rPr>
        <w:t xml:space="preserve"> una </w:t>
      </w:r>
      <w:r w:rsidR="00762739" w:rsidRPr="00B36B43">
        <w:rPr>
          <w:rFonts w:ascii="Times New Roman" w:eastAsia="Calibri" w:hAnsi="Times New Roman" w:cs="Times New Roman"/>
          <w:sz w:val="24"/>
          <w:szCs w:val="24"/>
        </w:rPr>
        <w:t>disminución</w:t>
      </w:r>
      <w:r w:rsidR="00AC5E82" w:rsidRPr="00B36B43">
        <w:rPr>
          <w:rFonts w:ascii="Times New Roman" w:eastAsia="Calibri" w:hAnsi="Times New Roman" w:cs="Times New Roman"/>
          <w:sz w:val="24"/>
          <w:szCs w:val="24"/>
        </w:rPr>
        <w:t xml:space="preserve"> en la </w:t>
      </w:r>
      <w:r w:rsidR="00762739" w:rsidRPr="00B36B43">
        <w:rPr>
          <w:rFonts w:ascii="Times New Roman" w:eastAsia="Calibri" w:hAnsi="Times New Roman" w:cs="Times New Roman"/>
          <w:sz w:val="24"/>
          <w:szCs w:val="24"/>
        </w:rPr>
        <w:t>cohesión</w:t>
      </w:r>
      <w:r w:rsidR="00AC5E82" w:rsidRPr="00B36B43">
        <w:rPr>
          <w:rFonts w:ascii="Times New Roman" w:eastAsia="Calibri" w:hAnsi="Times New Roman" w:cs="Times New Roman"/>
          <w:sz w:val="24"/>
          <w:szCs w:val="24"/>
        </w:rPr>
        <w:t xml:space="preserve"> </w:t>
      </w:r>
      <w:r w:rsidR="00762739" w:rsidRPr="00B36B43">
        <w:rPr>
          <w:rFonts w:ascii="Times New Roman" w:eastAsia="Calibri" w:hAnsi="Times New Roman" w:cs="Times New Roman"/>
          <w:sz w:val="24"/>
          <w:szCs w:val="24"/>
        </w:rPr>
        <w:t xml:space="preserve">interna </w:t>
      </w:r>
      <w:r w:rsidR="00AC5E82" w:rsidRPr="00B36B43">
        <w:rPr>
          <w:rFonts w:ascii="Times New Roman" w:eastAsia="Calibri" w:hAnsi="Times New Roman" w:cs="Times New Roman"/>
          <w:sz w:val="24"/>
          <w:szCs w:val="24"/>
        </w:rPr>
        <w:t>en torno a</w:t>
      </w:r>
      <w:r w:rsidRPr="00B36B43">
        <w:rPr>
          <w:rFonts w:ascii="Times New Roman" w:eastAsia="Calibri" w:hAnsi="Times New Roman" w:cs="Times New Roman"/>
          <w:sz w:val="24"/>
          <w:szCs w:val="24"/>
        </w:rPr>
        <w:t xml:space="preserve"> las fes</w:t>
      </w:r>
      <w:r w:rsidR="009F4D98" w:rsidRPr="00B36B43">
        <w:rPr>
          <w:rFonts w:ascii="Times New Roman" w:eastAsia="Calibri" w:hAnsi="Times New Roman" w:cs="Times New Roman"/>
          <w:sz w:val="24"/>
          <w:szCs w:val="24"/>
        </w:rPr>
        <w:t>tividades, debido a la</w:t>
      </w:r>
      <w:r w:rsidR="006438E2" w:rsidRPr="00B36B43">
        <w:rPr>
          <w:rFonts w:ascii="Times New Roman" w:eastAsia="Calibri" w:hAnsi="Times New Roman" w:cs="Times New Roman"/>
          <w:sz w:val="24"/>
          <w:szCs w:val="24"/>
        </w:rPr>
        <w:t xml:space="preserve"> existe</w:t>
      </w:r>
      <w:r w:rsidR="009F4D98" w:rsidRPr="00B36B43">
        <w:rPr>
          <w:rFonts w:ascii="Times New Roman" w:eastAsia="Calibri" w:hAnsi="Times New Roman" w:cs="Times New Roman"/>
          <w:sz w:val="24"/>
          <w:szCs w:val="24"/>
        </w:rPr>
        <w:t>ncia de</w:t>
      </w:r>
      <w:r w:rsidRPr="00B36B43">
        <w:rPr>
          <w:rFonts w:ascii="Times New Roman" w:eastAsia="Calibri" w:hAnsi="Times New Roman" w:cs="Times New Roman"/>
          <w:sz w:val="24"/>
          <w:szCs w:val="24"/>
        </w:rPr>
        <w:t xml:space="preserve"> una</w:t>
      </w:r>
      <w:r w:rsidR="00762739" w:rsidRPr="00B36B43">
        <w:rPr>
          <w:rFonts w:ascii="Times New Roman" w:eastAsia="Calibri" w:hAnsi="Times New Roman" w:cs="Times New Roman"/>
          <w:sz w:val="24"/>
          <w:szCs w:val="24"/>
        </w:rPr>
        <w:t xml:space="preserve"> aparente</w:t>
      </w:r>
      <w:r w:rsidRPr="00B36B43">
        <w:rPr>
          <w:rFonts w:ascii="Times New Roman" w:eastAsia="Calibri" w:hAnsi="Times New Roman" w:cs="Times New Roman"/>
          <w:sz w:val="24"/>
          <w:szCs w:val="24"/>
        </w:rPr>
        <w:t xml:space="preserve"> dicotomía </w:t>
      </w:r>
      <w:r w:rsidR="00AC5E82" w:rsidRPr="00B36B43">
        <w:rPr>
          <w:rFonts w:ascii="Times New Roman" w:eastAsia="Calibri" w:hAnsi="Times New Roman" w:cs="Times New Roman"/>
          <w:sz w:val="24"/>
          <w:szCs w:val="24"/>
        </w:rPr>
        <w:t xml:space="preserve">en torno a </w:t>
      </w:r>
      <w:r w:rsidR="00D3487E" w:rsidRPr="00B36B43">
        <w:rPr>
          <w:rFonts w:ascii="Times New Roman" w:eastAsia="Calibri" w:hAnsi="Times New Roman" w:cs="Times New Roman"/>
          <w:sz w:val="24"/>
          <w:szCs w:val="24"/>
        </w:rPr>
        <w:t>la</w:t>
      </w:r>
      <w:r w:rsidR="00AC5E82" w:rsidRPr="00B36B43">
        <w:rPr>
          <w:rFonts w:ascii="Times New Roman" w:eastAsia="Calibri" w:hAnsi="Times New Roman" w:cs="Times New Roman"/>
          <w:sz w:val="24"/>
          <w:szCs w:val="24"/>
        </w:rPr>
        <w:t>s</w:t>
      </w:r>
      <w:r w:rsidR="00D3487E" w:rsidRPr="00B36B43">
        <w:rPr>
          <w:rFonts w:ascii="Times New Roman" w:eastAsia="Calibri" w:hAnsi="Times New Roman" w:cs="Times New Roman"/>
          <w:sz w:val="24"/>
          <w:szCs w:val="24"/>
        </w:rPr>
        <w:t xml:space="preserve"> creencia</w:t>
      </w:r>
      <w:r w:rsidR="00AC5E82" w:rsidRPr="00B36B43">
        <w:rPr>
          <w:rFonts w:ascii="Times New Roman" w:eastAsia="Calibri" w:hAnsi="Times New Roman" w:cs="Times New Roman"/>
          <w:sz w:val="24"/>
          <w:szCs w:val="24"/>
        </w:rPr>
        <w:t>s</w:t>
      </w:r>
      <w:r w:rsidR="00D3487E" w:rsidRPr="00B36B43">
        <w:rPr>
          <w:rFonts w:ascii="Times New Roman" w:eastAsia="Calibri" w:hAnsi="Times New Roman" w:cs="Times New Roman"/>
          <w:sz w:val="24"/>
          <w:szCs w:val="24"/>
        </w:rPr>
        <w:t xml:space="preserve"> religiosa</w:t>
      </w:r>
      <w:r w:rsidR="00AC5E82" w:rsidRPr="00B36B43">
        <w:rPr>
          <w:rFonts w:ascii="Times New Roman" w:eastAsia="Calibri" w:hAnsi="Times New Roman" w:cs="Times New Roman"/>
          <w:sz w:val="24"/>
          <w:szCs w:val="24"/>
        </w:rPr>
        <w:t>s</w:t>
      </w:r>
      <w:r w:rsidR="00D3487E" w:rsidRPr="00B36B43">
        <w:rPr>
          <w:rFonts w:ascii="Times New Roman" w:eastAsia="Calibri" w:hAnsi="Times New Roman" w:cs="Times New Roman"/>
          <w:sz w:val="24"/>
          <w:szCs w:val="24"/>
        </w:rPr>
        <w:t xml:space="preserve"> (Cuadro 4</w:t>
      </w:r>
      <w:r w:rsidR="009F4D98" w:rsidRPr="00B36B43">
        <w:rPr>
          <w:rFonts w:ascii="Times New Roman" w:eastAsia="Calibri" w:hAnsi="Times New Roman" w:cs="Times New Roman"/>
          <w:sz w:val="24"/>
          <w:szCs w:val="24"/>
        </w:rPr>
        <w:t>)</w:t>
      </w:r>
      <w:r w:rsidR="00260B24" w:rsidRPr="00B36B43">
        <w:rPr>
          <w:rFonts w:ascii="Times New Roman" w:eastAsia="Calibri" w:hAnsi="Times New Roman" w:cs="Times New Roman"/>
          <w:sz w:val="24"/>
          <w:szCs w:val="24"/>
        </w:rPr>
        <w:t>.</w:t>
      </w:r>
    </w:p>
    <w:p w:rsidR="00F16AA2" w:rsidRPr="00B36B43" w:rsidRDefault="00F16AA2" w:rsidP="00F16AA2">
      <w:pPr>
        <w:spacing w:after="200" w:line="240" w:lineRule="auto"/>
        <w:jc w:val="center"/>
        <w:rPr>
          <w:rFonts w:ascii="Times New Roman" w:eastAsia="Calibri" w:hAnsi="Times New Roman" w:cs="Times New Roman"/>
          <w:iCs/>
          <w:sz w:val="24"/>
          <w:szCs w:val="24"/>
          <w:lang w:val="es-ES" w:eastAsia="es-ES"/>
        </w:rPr>
      </w:pPr>
      <w:bookmarkStart w:id="35" w:name="_Toc453252458"/>
      <w:r w:rsidRPr="00B36B43">
        <w:rPr>
          <w:rFonts w:ascii="Times New Roman" w:eastAsia="Calibri" w:hAnsi="Times New Roman" w:cs="Times New Roman"/>
          <w:iCs/>
          <w:sz w:val="24"/>
          <w:szCs w:val="24"/>
        </w:rPr>
        <w:t>Cuadro 4. Religión conforme a rangos de edad</w:t>
      </w:r>
      <w:bookmarkEnd w:id="35"/>
      <w:r w:rsidRPr="00B36B43">
        <w:rPr>
          <w:rFonts w:ascii="Times New Roman" w:eastAsia="Calibri" w:hAnsi="Times New Roman" w:cs="Times New Roman"/>
          <w:iCs/>
          <w:sz w:val="24"/>
          <w:szCs w:val="24"/>
        </w:rPr>
        <w:t xml:space="preserve"> en La Raya</w:t>
      </w:r>
    </w:p>
    <w:tbl>
      <w:tblPr>
        <w:tblStyle w:val="Tabladelista6concolores2"/>
        <w:tblW w:w="5293" w:type="pct"/>
        <w:jc w:val="center"/>
        <w:tblLayout w:type="fixed"/>
        <w:tblLook w:val="04A0" w:firstRow="1" w:lastRow="0" w:firstColumn="1" w:lastColumn="0" w:noHBand="0" w:noVBand="1"/>
      </w:tblPr>
      <w:tblGrid>
        <w:gridCol w:w="1514"/>
        <w:gridCol w:w="1389"/>
        <w:gridCol w:w="1285"/>
        <w:gridCol w:w="1389"/>
        <w:gridCol w:w="1617"/>
        <w:gridCol w:w="1446"/>
        <w:gridCol w:w="1544"/>
      </w:tblGrid>
      <w:tr w:rsidR="00F16AA2" w:rsidRPr="00B36B43" w:rsidTr="00F16AA2">
        <w:trPr>
          <w:cnfStyle w:val="100000000000" w:firstRow="1" w:lastRow="0" w:firstColumn="0" w:lastColumn="0" w:oddVBand="0" w:evenVBand="0" w:oddHBand="0"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743" w:type="pct"/>
            <w:shd w:val="clear" w:color="auto" w:fill="auto"/>
            <w:noWrap/>
            <w:vAlign w:val="center"/>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Años</w:t>
            </w:r>
          </w:p>
        </w:tc>
        <w:tc>
          <w:tcPr>
            <w:tcW w:w="682" w:type="pct"/>
            <w:shd w:val="clear" w:color="auto" w:fill="auto"/>
            <w:noWrap/>
            <w:vAlign w:val="center"/>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&lt;20</w:t>
            </w:r>
          </w:p>
        </w:tc>
        <w:tc>
          <w:tcPr>
            <w:tcW w:w="631" w:type="pct"/>
            <w:shd w:val="clear" w:color="auto" w:fill="auto"/>
            <w:noWrap/>
            <w:vAlign w:val="center"/>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20-29</w:t>
            </w:r>
          </w:p>
        </w:tc>
        <w:tc>
          <w:tcPr>
            <w:tcW w:w="682" w:type="pct"/>
            <w:shd w:val="clear" w:color="auto" w:fill="auto"/>
            <w:noWrap/>
            <w:vAlign w:val="center"/>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30-39</w:t>
            </w:r>
          </w:p>
        </w:tc>
        <w:tc>
          <w:tcPr>
            <w:tcW w:w="794" w:type="pct"/>
            <w:shd w:val="clear" w:color="auto" w:fill="auto"/>
            <w:vAlign w:val="center"/>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40-59</w:t>
            </w:r>
          </w:p>
        </w:tc>
        <w:tc>
          <w:tcPr>
            <w:tcW w:w="710" w:type="pct"/>
            <w:shd w:val="clear" w:color="auto" w:fill="auto"/>
            <w:vAlign w:val="center"/>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&gt;60</w:t>
            </w:r>
          </w:p>
        </w:tc>
        <w:tc>
          <w:tcPr>
            <w:tcW w:w="758" w:type="pct"/>
            <w:shd w:val="clear" w:color="auto" w:fill="auto"/>
            <w:noWrap/>
            <w:vAlign w:val="center"/>
          </w:tcPr>
          <w:p w:rsidR="00F16AA2" w:rsidRPr="00B36B43" w:rsidRDefault="00F16AA2"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Total</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743" w:type="pct"/>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Católico</w:t>
            </w:r>
          </w:p>
        </w:tc>
        <w:tc>
          <w:tcPr>
            <w:tcW w:w="682"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631"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682"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794" w:type="pct"/>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710" w:type="pct"/>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758"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(10, 0.625]</w:t>
            </w:r>
          </w:p>
        </w:tc>
      </w:tr>
      <w:tr w:rsidR="00F16AA2" w:rsidRPr="00B36B43" w:rsidTr="00F16AA2">
        <w:trPr>
          <w:trHeight w:val="221"/>
          <w:jc w:val="center"/>
        </w:trPr>
        <w:tc>
          <w:tcPr>
            <w:cnfStyle w:val="001000000000" w:firstRow="0" w:lastRow="0" w:firstColumn="1" w:lastColumn="0" w:oddVBand="0" w:evenVBand="0" w:oddHBand="0" w:evenHBand="0" w:firstRowFirstColumn="0" w:firstRowLastColumn="0" w:lastRowFirstColumn="0" w:lastRowLastColumn="0"/>
            <w:tcW w:w="743" w:type="pct"/>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Pentecostés</w:t>
            </w:r>
          </w:p>
        </w:tc>
        <w:tc>
          <w:tcPr>
            <w:tcW w:w="682" w:type="pct"/>
            <w:shd w:val="clear" w:color="auto" w:fill="auto"/>
            <w:noWrap/>
            <w:hideMark/>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631" w:type="pct"/>
            <w:shd w:val="clear" w:color="auto" w:fill="auto"/>
            <w:noWrap/>
            <w:hideMark/>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682" w:type="pct"/>
            <w:shd w:val="clear" w:color="auto" w:fill="auto"/>
            <w:noWrap/>
            <w:hideMark/>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794" w:type="pct"/>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710" w:type="pct"/>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758" w:type="pct"/>
            <w:shd w:val="clear" w:color="auto" w:fill="auto"/>
            <w:noWrap/>
            <w:hideMark/>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(6, </w:t>
            </w:r>
            <w:r w:rsidR="001B23B8" w:rsidRPr="00B36B43">
              <w:rPr>
                <w:rFonts w:ascii="Times New Roman" w:eastAsia="Times New Roman" w:hAnsi="Times New Roman" w:cs="Times New Roman"/>
                <w:sz w:val="24"/>
                <w:szCs w:val="24"/>
                <w:lang w:eastAsia="es-ES"/>
              </w:rPr>
              <w:t>0.</w:t>
            </w:r>
            <w:r w:rsidRPr="00B36B43">
              <w:rPr>
                <w:rFonts w:ascii="Times New Roman" w:eastAsia="Times New Roman" w:hAnsi="Times New Roman" w:cs="Times New Roman"/>
                <w:sz w:val="24"/>
                <w:szCs w:val="24"/>
                <w:lang w:eastAsia="es-ES"/>
              </w:rPr>
              <w:t>375</w:t>
            </w:r>
            <w:r w:rsidRPr="00B36B43">
              <w:rPr>
                <w:rFonts w:ascii="Times New Roman" w:eastAsia="Times New Roman" w:hAnsi="Times New Roman" w:cs="Times New Roman"/>
                <w:iCs/>
                <w:sz w:val="24"/>
                <w:szCs w:val="24"/>
                <w:lang w:eastAsia="es-MX"/>
              </w:rPr>
              <w:t>]</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743" w:type="pct"/>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PMT</w:t>
            </w:r>
          </w:p>
        </w:tc>
        <w:tc>
          <w:tcPr>
            <w:tcW w:w="682"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631"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682"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(4, </w:t>
            </w:r>
            <w:r w:rsidRPr="00B36B43">
              <w:rPr>
                <w:rFonts w:ascii="Times New Roman" w:eastAsia="Times New Roman" w:hAnsi="Times New Roman" w:cs="Times New Roman"/>
                <w:sz w:val="24"/>
                <w:szCs w:val="24"/>
                <w:lang w:eastAsia="es-ES"/>
              </w:rPr>
              <w:t>0.25</w:t>
            </w:r>
            <w:r w:rsidRPr="00B36B43">
              <w:rPr>
                <w:rFonts w:ascii="Times New Roman" w:eastAsia="Times New Roman" w:hAnsi="Times New Roman" w:cs="Times New Roman"/>
                <w:iCs/>
                <w:sz w:val="24"/>
                <w:szCs w:val="24"/>
                <w:lang w:eastAsia="es-MX"/>
              </w:rPr>
              <w:t>]</w:t>
            </w:r>
          </w:p>
        </w:tc>
        <w:tc>
          <w:tcPr>
            <w:tcW w:w="794" w:type="pct"/>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0.3125]</w:t>
            </w:r>
          </w:p>
        </w:tc>
        <w:tc>
          <w:tcPr>
            <w:tcW w:w="710" w:type="pct"/>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758" w:type="pct"/>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(16, 1.00]</w:t>
            </w:r>
          </w:p>
        </w:tc>
      </w:tr>
    </w:tbl>
    <w:p w:rsidR="00F16AA2" w:rsidRPr="00B36B43" w:rsidRDefault="00F16AA2" w:rsidP="005D66C5">
      <w:pPr>
        <w:pStyle w:val="Descripcin"/>
        <w:jc w:val="right"/>
        <w:rPr>
          <w:rFonts w:ascii="Times New Roman" w:eastAsia="Calibri" w:hAnsi="Times New Roman" w:cs="Times New Roman"/>
          <w:sz w:val="24"/>
          <w:szCs w:val="24"/>
        </w:rPr>
      </w:pPr>
      <w:r w:rsidRPr="00B36B43">
        <w:rPr>
          <w:rFonts w:ascii="Times New Roman" w:hAnsi="Times New Roman" w:cs="Times New Roman"/>
          <w:i w:val="0"/>
          <w:color w:val="auto"/>
          <w:sz w:val="20"/>
          <w:szCs w:val="20"/>
        </w:rPr>
        <w:t xml:space="preserve">Los valores indican la frecuencia absoluta y frecuencia relativa en una prueba de independencia de Ji-Cuadrada (0.2828). PMT: Probabilidad Marginal Total. Fuente: Elaboración propia con base en </w:t>
      </w:r>
      <w:r w:rsidR="006438E2" w:rsidRPr="00B36B43">
        <w:rPr>
          <w:rFonts w:ascii="Times New Roman" w:hAnsi="Times New Roman" w:cs="Times New Roman"/>
          <w:i w:val="0"/>
          <w:color w:val="auto"/>
          <w:sz w:val="20"/>
          <w:szCs w:val="20"/>
        </w:rPr>
        <w:t>los resultados de las entrevistas</w:t>
      </w:r>
      <w:r w:rsidRPr="00B36B43">
        <w:rPr>
          <w:rFonts w:ascii="Times New Roman" w:hAnsi="Times New Roman" w:cs="Times New Roman"/>
          <w:i w:val="0"/>
          <w:color w:val="auto"/>
          <w:sz w:val="20"/>
          <w:szCs w:val="20"/>
        </w:rPr>
        <w:t>.</w:t>
      </w:r>
    </w:p>
    <w:p w:rsidR="0004632D" w:rsidRPr="00B36B43" w:rsidRDefault="009F4D98" w:rsidP="000A3B07">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lastRenderedPageBreak/>
        <w:t>Los habitantes</w:t>
      </w:r>
      <w:r w:rsidR="00A92E5F" w:rsidRPr="00B36B43">
        <w:rPr>
          <w:rFonts w:ascii="Times New Roman" w:eastAsia="Calibri" w:hAnsi="Times New Roman" w:cs="Times New Roman"/>
          <w:sz w:val="24"/>
          <w:szCs w:val="24"/>
        </w:rPr>
        <w:t xml:space="preserve"> relatan que las fiestas que anteriormen</w:t>
      </w:r>
      <w:r w:rsidRPr="00B36B43">
        <w:rPr>
          <w:rFonts w:ascii="Times New Roman" w:eastAsia="Calibri" w:hAnsi="Times New Roman" w:cs="Times New Roman"/>
          <w:sz w:val="24"/>
          <w:szCs w:val="24"/>
        </w:rPr>
        <w:t>te se celebraban</w:t>
      </w:r>
      <w:r w:rsidR="00FA0370" w:rsidRPr="00B36B43">
        <w:rPr>
          <w:rFonts w:ascii="Times New Roman" w:eastAsia="Calibri" w:hAnsi="Times New Roman" w:cs="Times New Roman"/>
          <w:sz w:val="24"/>
          <w:szCs w:val="24"/>
        </w:rPr>
        <w:t xml:space="preserve"> por todos los lugareños eran</w:t>
      </w:r>
      <w:r w:rsidR="00D3487E" w:rsidRPr="00B36B43">
        <w:rPr>
          <w:rFonts w:ascii="Times New Roman" w:eastAsia="Calibri" w:hAnsi="Times New Roman" w:cs="Times New Roman"/>
          <w:sz w:val="24"/>
          <w:szCs w:val="24"/>
        </w:rPr>
        <w:t xml:space="preserve"> las mayordomías (Cuadro 5</w:t>
      </w:r>
      <w:r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w:t>
      </w:r>
      <w:r w:rsidR="00B93F4E" w:rsidRPr="00B36B43">
        <w:rPr>
          <w:rFonts w:ascii="Times New Roman" w:eastAsia="Calibri" w:hAnsi="Times New Roman" w:cs="Times New Roman"/>
          <w:sz w:val="24"/>
          <w:szCs w:val="24"/>
        </w:rPr>
        <w:t>festividades</w:t>
      </w:r>
      <w:r w:rsidR="00A92E5F" w:rsidRPr="00B36B43">
        <w:rPr>
          <w:rFonts w:ascii="Times New Roman" w:eastAsia="Calibri" w:hAnsi="Times New Roman" w:cs="Times New Roman"/>
          <w:sz w:val="24"/>
          <w:szCs w:val="24"/>
        </w:rPr>
        <w:t xml:space="preserve"> de carácter cívico-religioso que se realiza</w:t>
      </w:r>
      <w:r w:rsidR="00D50494" w:rsidRPr="00B36B43">
        <w:rPr>
          <w:rFonts w:ascii="Times New Roman" w:eastAsia="Calibri" w:hAnsi="Times New Roman" w:cs="Times New Roman"/>
          <w:sz w:val="24"/>
          <w:szCs w:val="24"/>
        </w:rPr>
        <w:t>ba</w:t>
      </w:r>
      <w:r w:rsidR="00A92E5F" w:rsidRPr="00B36B43">
        <w:rPr>
          <w:rFonts w:ascii="Times New Roman" w:eastAsia="Calibri" w:hAnsi="Times New Roman" w:cs="Times New Roman"/>
          <w:sz w:val="24"/>
          <w:szCs w:val="24"/>
        </w:rPr>
        <w:t>n con trabajo y recursos no pagados por parte de un mayordomo</w:t>
      </w:r>
      <w:r w:rsidR="00D50494" w:rsidRPr="00B36B43">
        <w:rPr>
          <w:rFonts w:ascii="Times New Roman" w:eastAsia="Calibri" w:hAnsi="Times New Roman" w:cs="Times New Roman"/>
          <w:sz w:val="24"/>
          <w:szCs w:val="24"/>
        </w:rPr>
        <w:t>,</w:t>
      </w:r>
      <w:r w:rsidR="000F0A68" w:rsidRPr="00B36B43">
        <w:rPr>
          <w:rFonts w:ascii="Times New Roman" w:eastAsia="Calibri" w:hAnsi="Times New Roman" w:cs="Times New Roman"/>
          <w:sz w:val="24"/>
          <w:szCs w:val="24"/>
        </w:rPr>
        <w:t xml:space="preserve"> </w:t>
      </w:r>
      <w:proofErr w:type="spellStart"/>
      <w:r w:rsidR="00A92E5F" w:rsidRPr="00B36B43">
        <w:rPr>
          <w:rFonts w:ascii="Times New Roman" w:eastAsia="Calibri" w:hAnsi="Times New Roman" w:cs="Times New Roman"/>
          <w:i/>
          <w:sz w:val="24"/>
          <w:szCs w:val="24"/>
        </w:rPr>
        <w:t>martomo</w:t>
      </w:r>
      <w:proofErr w:type="spellEnd"/>
      <w:r w:rsidR="000F0A68"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(hombre o mujer) en honor, principa</w:t>
      </w:r>
      <w:r w:rsidR="00FA0370" w:rsidRPr="00B36B43">
        <w:rPr>
          <w:rFonts w:ascii="Times New Roman" w:eastAsia="Calibri" w:hAnsi="Times New Roman" w:cs="Times New Roman"/>
          <w:sz w:val="24"/>
          <w:szCs w:val="24"/>
        </w:rPr>
        <w:t xml:space="preserve">lmente de los </w:t>
      </w:r>
      <w:r w:rsidR="00FA0370" w:rsidRPr="00B36B43">
        <w:rPr>
          <w:rFonts w:ascii="Times New Roman" w:eastAsia="Calibri" w:hAnsi="Times New Roman" w:cs="Times New Roman"/>
          <w:i/>
          <w:sz w:val="24"/>
          <w:szCs w:val="24"/>
        </w:rPr>
        <w:t>santos</w:t>
      </w:r>
      <w:r w:rsidR="00FA0370" w:rsidRPr="00B36B43">
        <w:rPr>
          <w:rFonts w:ascii="Times New Roman" w:eastAsia="Calibri" w:hAnsi="Times New Roman" w:cs="Times New Roman"/>
          <w:sz w:val="24"/>
          <w:szCs w:val="24"/>
        </w:rPr>
        <w:t xml:space="preserve"> católicos</w:t>
      </w:r>
      <w:r w:rsidR="002637CD" w:rsidRPr="00B36B43">
        <w:rPr>
          <w:rFonts w:ascii="Times New Roman" w:eastAsia="Calibri" w:hAnsi="Times New Roman" w:cs="Times New Roman"/>
          <w:sz w:val="24"/>
          <w:szCs w:val="24"/>
        </w:rPr>
        <w:t xml:space="preserve">. </w:t>
      </w:r>
    </w:p>
    <w:p w:rsidR="00F16AA2" w:rsidRPr="00B36B43" w:rsidRDefault="00F16AA2" w:rsidP="00F16AA2">
      <w:pPr>
        <w:spacing w:after="200" w:line="240" w:lineRule="auto"/>
        <w:jc w:val="center"/>
        <w:rPr>
          <w:rFonts w:ascii="Times New Roman" w:eastAsia="Calibri" w:hAnsi="Times New Roman" w:cs="Times New Roman"/>
          <w:iCs/>
          <w:sz w:val="24"/>
          <w:szCs w:val="24"/>
          <w:lang w:val="es-ES" w:eastAsia="es-ES"/>
        </w:rPr>
      </w:pPr>
      <w:bookmarkStart w:id="36" w:name="_Toc453252459"/>
      <w:r w:rsidRPr="00B36B43">
        <w:rPr>
          <w:rFonts w:ascii="Times New Roman" w:eastAsia="Calibri" w:hAnsi="Times New Roman" w:cs="Times New Roman"/>
          <w:iCs/>
          <w:sz w:val="24"/>
          <w:szCs w:val="24"/>
        </w:rPr>
        <w:t>Cuadro 5. Fiestas de antaño por rangos de edad</w:t>
      </w:r>
      <w:bookmarkEnd w:id="36"/>
    </w:p>
    <w:tbl>
      <w:tblPr>
        <w:tblStyle w:val="Tabladelista6concolores2"/>
        <w:tblW w:w="8568" w:type="dxa"/>
        <w:jc w:val="center"/>
        <w:tblBorders>
          <w:top w:val="single" w:sz="4" w:space="0" w:color="auto"/>
          <w:bottom w:val="single" w:sz="4" w:space="0" w:color="auto"/>
        </w:tblBorders>
        <w:tblLook w:val="04A0" w:firstRow="1" w:lastRow="0" w:firstColumn="1" w:lastColumn="0" w:noHBand="0" w:noVBand="1"/>
      </w:tblPr>
      <w:tblGrid>
        <w:gridCol w:w="1550"/>
        <w:gridCol w:w="1020"/>
        <w:gridCol w:w="1260"/>
        <w:gridCol w:w="1260"/>
        <w:gridCol w:w="1173"/>
        <w:gridCol w:w="1045"/>
        <w:gridCol w:w="1260"/>
      </w:tblGrid>
      <w:tr w:rsidR="00F16AA2" w:rsidRPr="00B36B43" w:rsidTr="00F16AA2">
        <w:trPr>
          <w:cnfStyle w:val="100000000000" w:firstRow="1" w:lastRow="0" w:firstColumn="0" w:lastColumn="0" w:oddVBand="0" w:evenVBand="0" w:oddHBand="0"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bottom w:val="single" w:sz="4" w:space="0" w:color="auto"/>
            </w:tcBorders>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p>
        </w:tc>
        <w:tc>
          <w:tcPr>
            <w:tcW w:w="1020" w:type="dxa"/>
            <w:tcBorders>
              <w:top w:val="single" w:sz="4" w:space="0" w:color="auto"/>
              <w:bottom w:val="single" w:sz="4" w:space="0" w:color="auto"/>
            </w:tcBorders>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&lt;20</w:t>
            </w:r>
          </w:p>
        </w:tc>
        <w:tc>
          <w:tcPr>
            <w:tcW w:w="1260" w:type="dxa"/>
            <w:tcBorders>
              <w:top w:val="single" w:sz="4" w:space="0" w:color="auto"/>
              <w:bottom w:val="single" w:sz="4" w:space="0" w:color="auto"/>
            </w:tcBorders>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20-29</w:t>
            </w:r>
          </w:p>
        </w:tc>
        <w:tc>
          <w:tcPr>
            <w:tcW w:w="1260" w:type="dxa"/>
            <w:tcBorders>
              <w:top w:val="single" w:sz="4" w:space="0" w:color="auto"/>
              <w:bottom w:val="single" w:sz="4" w:space="0" w:color="auto"/>
            </w:tcBorders>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30-39</w:t>
            </w:r>
          </w:p>
        </w:tc>
        <w:tc>
          <w:tcPr>
            <w:tcW w:w="1260" w:type="dxa"/>
            <w:tcBorders>
              <w:top w:val="single" w:sz="4" w:space="0" w:color="auto"/>
              <w:bottom w:val="single" w:sz="4" w:space="0" w:color="auto"/>
            </w:tcBorders>
            <w:shd w:val="clear" w:color="auto" w:fill="auto"/>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40-59</w:t>
            </w:r>
          </w:p>
        </w:tc>
        <w:tc>
          <w:tcPr>
            <w:tcW w:w="1080" w:type="dxa"/>
            <w:tcBorders>
              <w:top w:val="single" w:sz="4" w:space="0" w:color="auto"/>
              <w:bottom w:val="single" w:sz="4" w:space="0" w:color="auto"/>
            </w:tcBorders>
            <w:shd w:val="clear" w:color="auto" w:fill="auto"/>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&gt;60</w:t>
            </w:r>
          </w:p>
        </w:tc>
        <w:tc>
          <w:tcPr>
            <w:tcW w:w="1260" w:type="dxa"/>
            <w:tcBorders>
              <w:top w:val="single" w:sz="4" w:space="0" w:color="auto"/>
              <w:bottom w:val="single" w:sz="4" w:space="0" w:color="auto"/>
            </w:tcBorders>
            <w:shd w:val="clear" w:color="auto" w:fill="auto"/>
            <w:noWrap/>
          </w:tcPr>
          <w:p w:rsidR="00F16AA2" w:rsidRPr="00B36B43" w:rsidRDefault="00F16AA2"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Total</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28" w:type="dxa"/>
            <w:tcBorders>
              <w:top w:val="single" w:sz="4" w:space="0" w:color="auto"/>
            </w:tcBorders>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Mayordomías</w:t>
            </w:r>
          </w:p>
        </w:tc>
        <w:tc>
          <w:tcPr>
            <w:tcW w:w="1020"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1260" w:type="dxa"/>
            <w:tcBorders>
              <w:top w:val="single" w:sz="4" w:space="0" w:color="auto"/>
            </w:tcBorders>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080" w:type="dxa"/>
            <w:tcBorders>
              <w:top w:val="single" w:sz="4" w:space="0" w:color="auto"/>
            </w:tcBorders>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1260"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 0.5]</w:t>
            </w:r>
          </w:p>
        </w:tc>
      </w:tr>
      <w:tr w:rsidR="00F16AA2" w:rsidRPr="00B36B43" w:rsidTr="00F16AA2">
        <w:trPr>
          <w:trHeight w:val="221"/>
          <w:jc w:val="center"/>
        </w:trPr>
        <w:tc>
          <w:tcPr>
            <w:cnfStyle w:val="001000000000" w:firstRow="0" w:lastRow="0" w:firstColumn="1" w:lastColumn="0" w:oddVBand="0" w:evenVBand="0" w:oddHBand="0" w:evenHBand="0" w:firstRowFirstColumn="0" w:firstRowLastColumn="0" w:lastRowFirstColumn="0" w:lastRowLastColumn="0"/>
            <w:tcW w:w="1428"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Nacimiento, Guadalupe</w:t>
            </w:r>
          </w:p>
        </w:tc>
        <w:tc>
          <w:tcPr>
            <w:tcW w:w="102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260"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080"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28"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Santa Cruz</w:t>
            </w:r>
          </w:p>
        </w:tc>
        <w:tc>
          <w:tcPr>
            <w:tcW w:w="1020"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260"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080"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r>
      <w:tr w:rsidR="00F16AA2" w:rsidRPr="00B36B43" w:rsidTr="00F16AA2">
        <w:trPr>
          <w:trHeight w:val="221"/>
          <w:jc w:val="center"/>
        </w:trPr>
        <w:tc>
          <w:tcPr>
            <w:cnfStyle w:val="001000000000" w:firstRow="0" w:lastRow="0" w:firstColumn="1" w:lastColumn="0" w:oddVBand="0" w:evenVBand="0" w:oddHBand="0" w:evenHBand="0" w:firstRowFirstColumn="0" w:firstRowLastColumn="0" w:lastRowFirstColumn="0" w:lastRowLastColumn="0"/>
            <w:tcW w:w="1428"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Ninguno</w:t>
            </w:r>
          </w:p>
        </w:tc>
        <w:tc>
          <w:tcPr>
            <w:tcW w:w="102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26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26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080"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60"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428"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PMT</w:t>
            </w:r>
          </w:p>
        </w:tc>
        <w:tc>
          <w:tcPr>
            <w:tcW w:w="1020"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260"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260"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(4, </w:t>
            </w:r>
            <w:r w:rsidRPr="00B36B43">
              <w:rPr>
                <w:rFonts w:ascii="Times New Roman" w:eastAsia="Times New Roman" w:hAnsi="Times New Roman" w:cs="Times New Roman"/>
                <w:sz w:val="24"/>
                <w:szCs w:val="24"/>
                <w:lang w:eastAsia="es-ES"/>
              </w:rPr>
              <w:t>0.25</w:t>
            </w:r>
            <w:r w:rsidRPr="00B36B43">
              <w:rPr>
                <w:rFonts w:ascii="Times New Roman" w:eastAsia="Times New Roman" w:hAnsi="Times New Roman" w:cs="Times New Roman"/>
                <w:iCs/>
                <w:sz w:val="24"/>
                <w:szCs w:val="24"/>
                <w:lang w:eastAsia="es-MX"/>
              </w:rPr>
              <w:t>]</w:t>
            </w:r>
          </w:p>
        </w:tc>
        <w:tc>
          <w:tcPr>
            <w:tcW w:w="1260"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0.3125]</w:t>
            </w:r>
          </w:p>
        </w:tc>
        <w:tc>
          <w:tcPr>
            <w:tcW w:w="1080"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1260"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(16, 1.00]</w:t>
            </w:r>
          </w:p>
        </w:tc>
      </w:tr>
    </w:tbl>
    <w:p w:rsidR="006A3793" w:rsidRPr="00B36B43" w:rsidRDefault="00F16AA2" w:rsidP="005D66C5">
      <w:pPr>
        <w:pStyle w:val="Descripcin"/>
        <w:jc w:val="right"/>
        <w:rPr>
          <w:rFonts w:ascii="Times New Roman" w:hAnsi="Times New Roman" w:cs="Times New Roman"/>
          <w:i w:val="0"/>
          <w:color w:val="auto"/>
          <w:sz w:val="20"/>
          <w:szCs w:val="20"/>
        </w:rPr>
      </w:pPr>
      <w:r w:rsidRPr="00B36B43">
        <w:rPr>
          <w:rFonts w:ascii="Times New Roman" w:hAnsi="Times New Roman" w:cs="Times New Roman"/>
          <w:i w:val="0"/>
          <w:color w:val="auto"/>
          <w:sz w:val="20"/>
          <w:szCs w:val="20"/>
        </w:rPr>
        <w:t xml:space="preserve">Los valores indican la frecuencia absoluta y frecuencia relativa en una prueba de independencia de Ji-Cuadrada (0.0677). PMT: Probabilidad Marginal Total. Fuente: Elaboración propia con base en los resultados </w:t>
      </w:r>
      <w:r w:rsidR="006438E2" w:rsidRPr="00B36B43">
        <w:rPr>
          <w:rFonts w:ascii="Times New Roman" w:hAnsi="Times New Roman" w:cs="Times New Roman"/>
          <w:i w:val="0"/>
          <w:color w:val="auto"/>
          <w:sz w:val="20"/>
          <w:szCs w:val="20"/>
        </w:rPr>
        <w:t>de las entrevistas</w:t>
      </w:r>
      <w:r w:rsidRPr="00B36B43">
        <w:rPr>
          <w:rFonts w:ascii="Times New Roman" w:hAnsi="Times New Roman" w:cs="Times New Roman"/>
          <w:i w:val="0"/>
          <w:color w:val="auto"/>
          <w:sz w:val="20"/>
          <w:szCs w:val="20"/>
        </w:rPr>
        <w:t>.</w:t>
      </w:r>
    </w:p>
    <w:p w:rsidR="0005006F" w:rsidRPr="00B36B43" w:rsidRDefault="0005006F" w:rsidP="0005006F">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En “la Mixteca de la Costa, podemos caracterizar el tiempo indígena a través de un modelo de reiteración cíclica, en el cual operan tres fases concéntricas: el ciclo agrícola en sí mismo, el ciclo ritual agrícola y el festivo-comunitario, reforzándose unos con otros. Opera aquí una concepción del tiempo reitera</w:t>
      </w:r>
      <w:r w:rsidR="007621C0" w:rsidRPr="00B36B43">
        <w:rPr>
          <w:rFonts w:ascii="Times New Roman" w:eastAsia="Calibri" w:hAnsi="Times New Roman" w:cs="Times New Roman"/>
          <w:sz w:val="24"/>
          <w:szCs w:val="24"/>
        </w:rPr>
        <w:t xml:space="preserve">nte, apuntando a la </w:t>
      </w:r>
      <w:proofErr w:type="spellStart"/>
      <w:r w:rsidR="007621C0" w:rsidRPr="00B36B43">
        <w:rPr>
          <w:rFonts w:ascii="Times New Roman" w:eastAsia="Calibri" w:hAnsi="Times New Roman" w:cs="Times New Roman"/>
          <w:sz w:val="24"/>
          <w:szCs w:val="24"/>
        </w:rPr>
        <w:t>ciclicidad</w:t>
      </w:r>
      <w:proofErr w:type="spellEnd"/>
      <w:r w:rsidR="007621C0"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w:t>
      </w:r>
      <w:r w:rsidR="00FA0370" w:rsidRPr="00B36B43">
        <w:rPr>
          <w:rStyle w:val="Refdenotaalpie"/>
          <w:rFonts w:ascii="Times New Roman" w:eastAsia="Calibri" w:hAnsi="Times New Roman" w:cs="Times New Roman"/>
          <w:sz w:val="24"/>
          <w:szCs w:val="24"/>
        </w:rPr>
        <w:footnoteReference w:id="59"/>
      </w:r>
      <w:r w:rsidRPr="00B36B43">
        <w:rPr>
          <w:rFonts w:ascii="Times New Roman" w:eastAsia="Calibri" w:hAnsi="Times New Roman" w:cs="Times New Roman"/>
          <w:sz w:val="24"/>
          <w:szCs w:val="24"/>
        </w:rPr>
        <w:t xml:space="preserve"> Se puede considerar que en la localidad de estudio, la</w:t>
      </w:r>
      <w:r w:rsidR="00DD6E86" w:rsidRPr="00B36B43">
        <w:rPr>
          <w:rFonts w:ascii="Times New Roman" w:eastAsia="Calibri" w:hAnsi="Times New Roman" w:cs="Times New Roman"/>
          <w:sz w:val="24"/>
          <w:szCs w:val="24"/>
        </w:rPr>
        <w:t xml:space="preserve"> temporalidad originaria </w:t>
      </w:r>
      <w:r w:rsidRPr="00B36B43">
        <w:rPr>
          <w:rFonts w:ascii="Times New Roman" w:eastAsia="Calibri" w:hAnsi="Times New Roman" w:cs="Times New Roman"/>
          <w:sz w:val="24"/>
          <w:szCs w:val="24"/>
        </w:rPr>
        <w:t>se encuentra por lo menos fragmentada, debido a los procesos de dicotomía religiosa que ya se han apuntado.</w:t>
      </w:r>
    </w:p>
    <w:p w:rsidR="009F4D98" w:rsidRPr="00B36B43" w:rsidRDefault="009F4D98" w:rsidP="00294543">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w:t>
      </w:r>
      <w:r w:rsidR="00FA0370" w:rsidRPr="00B36B43">
        <w:rPr>
          <w:rFonts w:ascii="Times New Roman" w:eastAsia="Calibri" w:hAnsi="Times New Roman" w:cs="Times New Roman"/>
          <w:sz w:val="24"/>
          <w:szCs w:val="24"/>
        </w:rPr>
        <w:t>as fiestas</w:t>
      </w:r>
      <w:r w:rsidR="00294543" w:rsidRPr="00B36B43">
        <w:rPr>
          <w:rFonts w:ascii="Times New Roman" w:eastAsia="Calibri" w:hAnsi="Times New Roman" w:cs="Times New Roman"/>
          <w:sz w:val="24"/>
          <w:szCs w:val="24"/>
        </w:rPr>
        <w:t xml:space="preserve"> en los pueblos “han ido cambiando a lo largo del tiempo y de los intensos e irreversibles cambios que han afectado a las comunidades rurales; hoy por hoy, la fiesta se ha </w:t>
      </w:r>
      <w:r w:rsidR="00294543" w:rsidRPr="00B36B43">
        <w:rPr>
          <w:rFonts w:ascii="Times New Roman" w:eastAsia="Calibri" w:hAnsi="Times New Roman" w:cs="Times New Roman"/>
          <w:sz w:val="24"/>
          <w:szCs w:val="24"/>
        </w:rPr>
        <w:lastRenderedPageBreak/>
        <w:t>convertido en una arena central de los muchos dilemas sociales, familiares e individuales asociados a la migración</w:t>
      </w:r>
      <w:r w:rsidR="008F3F61" w:rsidRPr="00B36B43">
        <w:rPr>
          <w:rFonts w:ascii="Times New Roman" w:eastAsia="Calibri" w:hAnsi="Times New Roman" w:cs="Times New Roman"/>
          <w:sz w:val="24"/>
          <w:szCs w:val="24"/>
        </w:rPr>
        <w:t xml:space="preserve"> [...].</w:t>
      </w:r>
      <w:r w:rsidR="00294543" w:rsidRPr="00B36B43">
        <w:rPr>
          <w:rFonts w:ascii="Times New Roman" w:eastAsia="Calibri" w:hAnsi="Times New Roman" w:cs="Times New Roman"/>
          <w:sz w:val="24"/>
          <w:szCs w:val="24"/>
        </w:rPr>
        <w:t xml:space="preserve"> De cualquier modo, la fiesta está en plena transformación y su futuro dependerá de los modos, seguramente diversos, que acuerden y resuelvan las comunidades y sus diásporas para manejar la migración”.</w:t>
      </w:r>
      <w:r w:rsidR="00FA0370" w:rsidRPr="00B36B43">
        <w:rPr>
          <w:rStyle w:val="Refdenotaalpie"/>
          <w:rFonts w:ascii="Times New Roman" w:eastAsia="Calibri" w:hAnsi="Times New Roman" w:cs="Times New Roman"/>
          <w:sz w:val="24"/>
          <w:szCs w:val="24"/>
        </w:rPr>
        <w:footnoteReference w:id="60"/>
      </w:r>
      <w:r w:rsidR="00A92E5F" w:rsidRPr="00B36B43">
        <w:rPr>
          <w:rFonts w:ascii="Times New Roman" w:eastAsia="Calibri" w:hAnsi="Times New Roman" w:cs="Times New Roman"/>
          <w:sz w:val="24"/>
          <w:szCs w:val="24"/>
        </w:rPr>
        <w:t xml:space="preserve"> </w:t>
      </w:r>
    </w:p>
    <w:p w:rsidR="00647885" w:rsidRPr="00B36B43" w:rsidRDefault="00933886" w:rsidP="000A3B07">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Si bien </w:t>
      </w:r>
      <w:r w:rsidR="00A92E5F" w:rsidRPr="00B36B43">
        <w:rPr>
          <w:rFonts w:ascii="Times New Roman" w:eastAsia="Calibri" w:hAnsi="Times New Roman" w:cs="Times New Roman"/>
          <w:sz w:val="24"/>
          <w:szCs w:val="24"/>
        </w:rPr>
        <w:t>la</w:t>
      </w:r>
      <w:r w:rsidRPr="00B36B43">
        <w:rPr>
          <w:rFonts w:ascii="Times New Roman" w:eastAsia="Calibri" w:hAnsi="Times New Roman" w:cs="Times New Roman"/>
          <w:sz w:val="24"/>
          <w:szCs w:val="24"/>
        </w:rPr>
        <w:t xml:space="preserve"> práctica</w:t>
      </w:r>
      <w:r w:rsidR="00A92E5F" w:rsidRPr="00B36B43">
        <w:rPr>
          <w:rFonts w:ascii="Times New Roman" w:eastAsia="Calibri" w:hAnsi="Times New Roman" w:cs="Times New Roman"/>
          <w:sz w:val="24"/>
          <w:szCs w:val="24"/>
        </w:rPr>
        <w:t xml:space="preserve"> reli</w:t>
      </w:r>
      <w:r w:rsidRPr="00B36B43">
        <w:rPr>
          <w:rFonts w:ascii="Times New Roman" w:eastAsia="Calibri" w:hAnsi="Times New Roman" w:cs="Times New Roman"/>
          <w:sz w:val="24"/>
          <w:szCs w:val="24"/>
        </w:rPr>
        <w:t>giosa entre los mixtecos</w:t>
      </w:r>
      <w:r w:rsidR="00A92E5F" w:rsidRPr="00B36B43">
        <w:rPr>
          <w:rFonts w:ascii="Times New Roman" w:eastAsia="Calibri" w:hAnsi="Times New Roman" w:cs="Times New Roman"/>
          <w:sz w:val="24"/>
          <w:szCs w:val="24"/>
        </w:rPr>
        <w:t xml:space="preserve"> ha tenido cambios</w:t>
      </w:r>
      <w:r w:rsidRPr="00B36B43">
        <w:rPr>
          <w:rFonts w:ascii="Times New Roman" w:eastAsia="Calibri" w:hAnsi="Times New Roman" w:cs="Times New Roman"/>
          <w:sz w:val="24"/>
          <w:szCs w:val="24"/>
        </w:rPr>
        <w:t xml:space="preserve"> aparentes</w:t>
      </w:r>
      <w:r w:rsidR="00A92E5F" w:rsidRPr="00B36B43">
        <w:rPr>
          <w:rFonts w:ascii="Times New Roman" w:eastAsia="Calibri" w:hAnsi="Times New Roman" w:cs="Times New Roman"/>
          <w:sz w:val="24"/>
          <w:szCs w:val="24"/>
        </w:rPr>
        <w:t>, Acevedo</w:t>
      </w:r>
      <w:r w:rsidR="00B57397" w:rsidRPr="00B36B43">
        <w:rPr>
          <w:rStyle w:val="Refdenotaalpie"/>
          <w:rFonts w:ascii="Times New Roman" w:eastAsia="Calibri" w:hAnsi="Times New Roman" w:cs="Times New Roman"/>
          <w:sz w:val="24"/>
          <w:szCs w:val="24"/>
        </w:rPr>
        <w:footnoteReference w:id="61"/>
      </w:r>
      <w:r w:rsidR="00A92E5F" w:rsidRPr="00B36B43">
        <w:rPr>
          <w:rFonts w:ascii="Times New Roman" w:eastAsia="Calibri" w:hAnsi="Times New Roman" w:cs="Times New Roman"/>
          <w:sz w:val="24"/>
          <w:szCs w:val="24"/>
        </w:rPr>
        <w:t xml:space="preserve"> y </w:t>
      </w:r>
      <w:proofErr w:type="spellStart"/>
      <w:r w:rsidR="00A92E5F" w:rsidRPr="00B36B43">
        <w:rPr>
          <w:rFonts w:ascii="Times New Roman" w:eastAsia="Calibri" w:hAnsi="Times New Roman" w:cs="Times New Roman"/>
          <w:sz w:val="24"/>
          <w:szCs w:val="24"/>
        </w:rPr>
        <w:t>Terraciano</w:t>
      </w:r>
      <w:proofErr w:type="spellEnd"/>
      <w:r w:rsidR="00A92E5F" w:rsidRPr="00B36B43">
        <w:rPr>
          <w:rFonts w:ascii="Times New Roman" w:eastAsia="Calibri" w:hAnsi="Times New Roman" w:cs="Times New Roman"/>
          <w:sz w:val="24"/>
          <w:szCs w:val="24"/>
        </w:rPr>
        <w:t xml:space="preserve"> apuntan que los mitos de origen del pueblo mixteco</w:t>
      </w:r>
      <w:r w:rsidRPr="00B36B43">
        <w:rPr>
          <w:rFonts w:ascii="Times New Roman" w:eastAsia="Calibri" w:hAnsi="Times New Roman" w:cs="Times New Roman"/>
          <w:sz w:val="24"/>
          <w:szCs w:val="24"/>
        </w:rPr>
        <w:t xml:space="preserve"> continúan</w:t>
      </w:r>
      <w:r w:rsidR="00A92E5F" w:rsidRPr="00B36B43">
        <w:rPr>
          <w:rFonts w:ascii="Times New Roman" w:eastAsia="Calibri" w:hAnsi="Times New Roman" w:cs="Times New Roman"/>
          <w:sz w:val="24"/>
          <w:szCs w:val="24"/>
        </w:rPr>
        <w:t xml:space="preserve"> enlazan</w:t>
      </w:r>
      <w:r w:rsidRPr="00B36B43">
        <w:rPr>
          <w:rFonts w:ascii="Times New Roman" w:eastAsia="Calibri" w:hAnsi="Times New Roman" w:cs="Times New Roman"/>
          <w:sz w:val="24"/>
          <w:szCs w:val="24"/>
        </w:rPr>
        <w:t>do</w:t>
      </w:r>
      <w:r w:rsidR="00A92E5F" w:rsidRPr="00B36B43">
        <w:rPr>
          <w:rFonts w:ascii="Times New Roman" w:eastAsia="Calibri" w:hAnsi="Times New Roman" w:cs="Times New Roman"/>
          <w:sz w:val="24"/>
          <w:szCs w:val="24"/>
        </w:rPr>
        <w:t xml:space="preserve"> al dios creador de la Mixteca: Quetzalcóatl, y que la fundación de poblados y establ</w:t>
      </w:r>
      <w:r w:rsidR="00D50494" w:rsidRPr="00B36B43">
        <w:rPr>
          <w:rFonts w:ascii="Times New Roman" w:eastAsia="Calibri" w:hAnsi="Times New Roman" w:cs="Times New Roman"/>
          <w:sz w:val="24"/>
          <w:szCs w:val="24"/>
        </w:rPr>
        <w:t>ecimiento de dinastías partieron</w:t>
      </w:r>
      <w:r w:rsidR="00A92E5F" w:rsidRPr="00B36B43">
        <w:rPr>
          <w:rFonts w:ascii="Times New Roman" w:eastAsia="Calibri" w:hAnsi="Times New Roman" w:cs="Times New Roman"/>
          <w:sz w:val="24"/>
          <w:szCs w:val="24"/>
        </w:rPr>
        <w:t xml:space="preserve"> de la mezcla de dos elementos: los pueblos autóctonos y la nobleza surgida de los árboles sagrados de </w:t>
      </w:r>
      <w:proofErr w:type="spellStart"/>
      <w:r w:rsidR="00A92E5F" w:rsidRPr="00B36B43">
        <w:rPr>
          <w:rFonts w:ascii="Times New Roman" w:eastAsia="Calibri" w:hAnsi="Times New Roman" w:cs="Times New Roman"/>
          <w:sz w:val="24"/>
          <w:szCs w:val="24"/>
        </w:rPr>
        <w:t>Apoala</w:t>
      </w:r>
      <w:proofErr w:type="spellEnd"/>
      <w:r w:rsidR="00AF283F" w:rsidRPr="00B36B43">
        <w:rPr>
          <w:rFonts w:ascii="Times New Roman" w:eastAsia="Calibri" w:hAnsi="Times New Roman" w:cs="Times New Roman"/>
          <w:sz w:val="24"/>
          <w:szCs w:val="24"/>
        </w:rPr>
        <w:t>.</w:t>
      </w:r>
      <w:r w:rsidR="00B57397" w:rsidRPr="00B36B43">
        <w:rPr>
          <w:rStyle w:val="Refdenotaalpie"/>
          <w:rFonts w:ascii="Times New Roman" w:eastAsia="Calibri" w:hAnsi="Times New Roman" w:cs="Times New Roman"/>
          <w:sz w:val="24"/>
          <w:szCs w:val="24"/>
        </w:rPr>
        <w:footnoteReference w:id="62"/>
      </w:r>
      <w:r w:rsidR="00AF283F" w:rsidRPr="00B36B43">
        <w:rPr>
          <w:rFonts w:ascii="Times New Roman" w:eastAsia="Calibri" w:hAnsi="Times New Roman" w:cs="Times New Roman"/>
          <w:sz w:val="24"/>
          <w:szCs w:val="24"/>
        </w:rPr>
        <w:t xml:space="preserve"> </w:t>
      </w:r>
      <w:r w:rsidR="00647885" w:rsidRPr="00B36B43">
        <w:rPr>
          <w:rFonts w:ascii="Times New Roman" w:eastAsia="Calibri" w:hAnsi="Times New Roman" w:cs="Times New Roman"/>
          <w:sz w:val="24"/>
          <w:szCs w:val="24"/>
        </w:rPr>
        <w:t>En el mismo sentido,</w:t>
      </w:r>
      <w:r w:rsidR="00A92E5F" w:rsidRPr="00B36B43">
        <w:rPr>
          <w:rFonts w:ascii="Times New Roman" w:eastAsia="Calibri" w:hAnsi="Times New Roman" w:cs="Times New Roman"/>
          <w:sz w:val="24"/>
          <w:szCs w:val="24"/>
        </w:rPr>
        <w:t xml:space="preserve"> González</w:t>
      </w:r>
      <w:r w:rsidR="007621C0"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menciona que el pueblo mixteco era</w:t>
      </w:r>
      <w:r w:rsidRPr="00B36B43">
        <w:rPr>
          <w:rFonts w:ascii="Times New Roman" w:eastAsia="Calibri" w:hAnsi="Times New Roman" w:cs="Times New Roman"/>
          <w:sz w:val="24"/>
          <w:szCs w:val="24"/>
        </w:rPr>
        <w:t xml:space="preserve"> predominantemente</w:t>
      </w:r>
      <w:r w:rsidR="00A92E5F" w:rsidRPr="00B36B43">
        <w:rPr>
          <w:rFonts w:ascii="Times New Roman" w:eastAsia="Calibri" w:hAnsi="Times New Roman" w:cs="Times New Roman"/>
          <w:sz w:val="24"/>
          <w:szCs w:val="24"/>
        </w:rPr>
        <w:t xml:space="preserve"> politeísta, y que cada comunidad tenía una deidad del lugar o dios </w:t>
      </w:r>
      <w:r w:rsidR="005B7E15" w:rsidRPr="00B36B43">
        <w:rPr>
          <w:rFonts w:ascii="Times New Roman" w:eastAsia="Calibri" w:hAnsi="Times New Roman" w:cs="Times New Roman"/>
          <w:sz w:val="24"/>
          <w:szCs w:val="24"/>
        </w:rPr>
        <w:t>principal, y</w:t>
      </w:r>
      <w:r w:rsidR="00A92E5F" w:rsidRPr="00B36B43">
        <w:rPr>
          <w:rFonts w:ascii="Times New Roman" w:eastAsia="Calibri" w:hAnsi="Times New Roman" w:cs="Times New Roman"/>
          <w:sz w:val="24"/>
          <w:szCs w:val="24"/>
        </w:rPr>
        <w:t xml:space="preserve"> otras</w:t>
      </w:r>
      <w:r w:rsidR="00647885" w:rsidRPr="00B36B43">
        <w:rPr>
          <w:rFonts w:ascii="Times New Roman" w:eastAsia="Calibri" w:hAnsi="Times New Roman" w:cs="Times New Roman"/>
          <w:sz w:val="24"/>
          <w:szCs w:val="24"/>
        </w:rPr>
        <w:t xml:space="preserve"> deidades, frecuentemente ligada</w:t>
      </w:r>
      <w:r w:rsidR="00A92E5F" w:rsidRPr="00B36B43">
        <w:rPr>
          <w:rFonts w:ascii="Times New Roman" w:eastAsia="Calibri" w:hAnsi="Times New Roman" w:cs="Times New Roman"/>
          <w:sz w:val="24"/>
          <w:szCs w:val="24"/>
        </w:rPr>
        <w:t>s con elementos geográficos próximos a cada comunidad, como una colina o una cueva.</w:t>
      </w:r>
      <w:r w:rsidR="00B57397" w:rsidRPr="00B36B43">
        <w:rPr>
          <w:rStyle w:val="Refdenotaalpie"/>
          <w:rFonts w:ascii="Times New Roman" w:eastAsia="Calibri" w:hAnsi="Times New Roman" w:cs="Times New Roman"/>
          <w:sz w:val="24"/>
          <w:szCs w:val="24"/>
        </w:rPr>
        <w:footnoteReference w:id="63"/>
      </w:r>
      <w:r w:rsidR="00A92E5F" w:rsidRPr="00B36B43">
        <w:rPr>
          <w:rFonts w:ascii="Times New Roman" w:eastAsia="Calibri" w:hAnsi="Times New Roman" w:cs="Times New Roman"/>
          <w:sz w:val="24"/>
          <w:szCs w:val="24"/>
        </w:rPr>
        <w:t xml:space="preserve"> Enfatiza que practicaban ceremonias y ritos íntimamente </w:t>
      </w:r>
      <w:r w:rsidR="0005006F" w:rsidRPr="00B36B43">
        <w:rPr>
          <w:rFonts w:ascii="Times New Roman" w:eastAsia="Calibri" w:hAnsi="Times New Roman" w:cs="Times New Roman"/>
          <w:sz w:val="24"/>
          <w:szCs w:val="24"/>
        </w:rPr>
        <w:t xml:space="preserve">relacionados con la agricultura, como es el caso del cerro </w:t>
      </w:r>
      <w:proofErr w:type="spellStart"/>
      <w:r w:rsidR="0005006F" w:rsidRPr="00B36B43">
        <w:rPr>
          <w:rFonts w:ascii="Times New Roman" w:eastAsia="Calibri" w:hAnsi="Times New Roman" w:cs="Times New Roman"/>
          <w:i/>
          <w:sz w:val="24"/>
          <w:szCs w:val="24"/>
        </w:rPr>
        <w:t>Yukuchaa</w:t>
      </w:r>
      <w:proofErr w:type="spellEnd"/>
      <w:r w:rsidR="002E1DF6" w:rsidRPr="00B36B43">
        <w:rPr>
          <w:rFonts w:ascii="Times New Roman" w:eastAsia="Calibri" w:hAnsi="Times New Roman" w:cs="Times New Roman"/>
          <w:i/>
          <w:sz w:val="24"/>
          <w:szCs w:val="24"/>
        </w:rPr>
        <w:t xml:space="preserve"> </w:t>
      </w:r>
      <w:r w:rsidR="00C871E6" w:rsidRPr="00B36B43">
        <w:rPr>
          <w:rFonts w:ascii="Times New Roman" w:eastAsia="Calibri" w:hAnsi="Times New Roman" w:cs="Times New Roman"/>
          <w:sz w:val="24"/>
          <w:szCs w:val="24"/>
        </w:rPr>
        <w:t>en</w:t>
      </w:r>
      <w:r w:rsidR="002E1DF6" w:rsidRPr="00B36B43">
        <w:rPr>
          <w:rFonts w:ascii="Times New Roman" w:eastAsia="Calibri" w:hAnsi="Times New Roman" w:cs="Times New Roman"/>
          <w:sz w:val="24"/>
          <w:szCs w:val="24"/>
        </w:rPr>
        <w:t xml:space="preserve"> la comunidad</w:t>
      </w:r>
      <w:r w:rsidR="0005006F" w:rsidRPr="00B36B43">
        <w:rPr>
          <w:rFonts w:ascii="Times New Roman" w:eastAsia="Calibri" w:hAnsi="Times New Roman" w:cs="Times New Roman"/>
          <w:i/>
          <w:sz w:val="24"/>
          <w:szCs w:val="24"/>
        </w:rPr>
        <w:t>.</w:t>
      </w:r>
    </w:p>
    <w:p w:rsidR="00966E6D" w:rsidRPr="00B36B43" w:rsidRDefault="0005006F"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Cabe subrayar</w:t>
      </w:r>
      <w:r w:rsidR="00966E6D" w:rsidRPr="00B36B43">
        <w:rPr>
          <w:rFonts w:ascii="Times New Roman" w:eastAsia="Calibri" w:hAnsi="Times New Roman" w:cs="Times New Roman"/>
          <w:sz w:val="24"/>
          <w:szCs w:val="24"/>
        </w:rPr>
        <w:t xml:space="preserve"> la importancia que </w:t>
      </w:r>
      <w:r w:rsidRPr="00B36B43">
        <w:rPr>
          <w:rFonts w:ascii="Times New Roman" w:eastAsia="Calibri" w:hAnsi="Times New Roman" w:cs="Times New Roman"/>
          <w:sz w:val="24"/>
          <w:szCs w:val="24"/>
        </w:rPr>
        <w:t>otorga la</w:t>
      </w:r>
      <w:r w:rsidR="00966E6D" w:rsidRPr="00B36B43">
        <w:rPr>
          <w:rFonts w:ascii="Times New Roman" w:eastAsia="Calibri" w:hAnsi="Times New Roman" w:cs="Times New Roman"/>
          <w:sz w:val="24"/>
          <w:szCs w:val="24"/>
        </w:rPr>
        <w:t xml:space="preserve"> comuni</w:t>
      </w:r>
      <w:r w:rsidRPr="00B36B43">
        <w:rPr>
          <w:rFonts w:ascii="Times New Roman" w:eastAsia="Calibri" w:hAnsi="Times New Roman" w:cs="Times New Roman"/>
          <w:sz w:val="24"/>
          <w:szCs w:val="24"/>
        </w:rPr>
        <w:t xml:space="preserve">dad de estudio </w:t>
      </w:r>
      <w:r w:rsidR="00966E6D" w:rsidRPr="00B36B43">
        <w:rPr>
          <w:rFonts w:ascii="Times New Roman" w:eastAsia="Calibri" w:hAnsi="Times New Roman" w:cs="Times New Roman"/>
          <w:sz w:val="24"/>
          <w:szCs w:val="24"/>
        </w:rPr>
        <w:t>a las d</w:t>
      </w:r>
      <w:r w:rsidR="005B7E15" w:rsidRPr="00B36B43">
        <w:rPr>
          <w:rFonts w:ascii="Times New Roman" w:eastAsia="Calibri" w:hAnsi="Times New Roman" w:cs="Times New Roman"/>
          <w:sz w:val="24"/>
          <w:szCs w:val="24"/>
        </w:rPr>
        <w:t xml:space="preserve">iversas variedades de maíz, </w:t>
      </w:r>
      <w:r w:rsidR="00966E6D" w:rsidRPr="00B36B43">
        <w:rPr>
          <w:rFonts w:ascii="Times New Roman" w:eastAsia="Calibri" w:hAnsi="Times New Roman" w:cs="Times New Roman"/>
          <w:sz w:val="24"/>
          <w:szCs w:val="24"/>
        </w:rPr>
        <w:t>como a los nichos ecológicos de su cultivo. Destaca</w:t>
      </w:r>
      <w:r w:rsidRPr="00B36B43">
        <w:rPr>
          <w:rFonts w:ascii="Times New Roman" w:eastAsia="Calibri" w:hAnsi="Times New Roman" w:cs="Times New Roman"/>
          <w:sz w:val="24"/>
          <w:szCs w:val="24"/>
        </w:rPr>
        <w:t>n</w:t>
      </w:r>
      <w:r w:rsidR="00966E6D" w:rsidRPr="00B36B43">
        <w:rPr>
          <w:rFonts w:ascii="Times New Roman" w:eastAsia="Calibri" w:hAnsi="Times New Roman" w:cs="Times New Roman"/>
          <w:sz w:val="24"/>
          <w:szCs w:val="24"/>
        </w:rPr>
        <w:t xml:space="preserve"> de manera especial las frecuentes menciones a la variedad de maíz denominada </w:t>
      </w:r>
      <w:r w:rsidR="00966E6D" w:rsidRPr="00B36B43">
        <w:rPr>
          <w:rFonts w:ascii="Times New Roman" w:eastAsia="Calibri" w:hAnsi="Times New Roman" w:cs="Times New Roman"/>
          <w:i/>
          <w:sz w:val="24"/>
          <w:szCs w:val="24"/>
        </w:rPr>
        <w:t>Tata</w:t>
      </w:r>
      <w:r w:rsidR="00966E6D" w:rsidRPr="00B36B43">
        <w:rPr>
          <w:rFonts w:ascii="Times New Roman" w:eastAsia="Calibri" w:hAnsi="Times New Roman" w:cs="Times New Roman"/>
          <w:sz w:val="24"/>
          <w:szCs w:val="24"/>
        </w:rPr>
        <w:t xml:space="preserve"> </w:t>
      </w:r>
      <w:proofErr w:type="spellStart"/>
      <w:r w:rsidR="00966E6D" w:rsidRPr="00B36B43">
        <w:rPr>
          <w:rFonts w:ascii="Times New Roman" w:eastAsia="Calibri" w:hAnsi="Times New Roman" w:cs="Times New Roman"/>
          <w:i/>
          <w:sz w:val="24"/>
          <w:szCs w:val="24"/>
        </w:rPr>
        <w:t>Koo</w:t>
      </w:r>
      <w:proofErr w:type="spellEnd"/>
      <w:r w:rsidR="00914699" w:rsidRPr="00B36B43">
        <w:rPr>
          <w:rFonts w:ascii="Times New Roman" w:eastAsia="Calibri" w:hAnsi="Times New Roman" w:cs="Times New Roman"/>
          <w:sz w:val="24"/>
          <w:szCs w:val="24"/>
        </w:rPr>
        <w:t xml:space="preserve">, traducción literal de </w:t>
      </w:r>
      <w:r w:rsidR="00966E6D" w:rsidRPr="00B36B43">
        <w:rPr>
          <w:rFonts w:ascii="Times New Roman" w:eastAsia="Calibri" w:hAnsi="Times New Roman" w:cs="Times New Roman"/>
          <w:i/>
          <w:sz w:val="24"/>
          <w:szCs w:val="24"/>
        </w:rPr>
        <w:t>la deidad Culebra</w:t>
      </w:r>
      <w:r w:rsidR="00966E6D" w:rsidRPr="00B36B43">
        <w:rPr>
          <w:rFonts w:ascii="Times New Roman" w:eastAsia="Calibri" w:hAnsi="Times New Roman" w:cs="Times New Roman"/>
          <w:sz w:val="24"/>
          <w:szCs w:val="24"/>
        </w:rPr>
        <w:t>, cuya alusión es en honor de alguna representación rel</w:t>
      </w:r>
      <w:r w:rsidRPr="00B36B43">
        <w:rPr>
          <w:rFonts w:ascii="Times New Roman" w:eastAsia="Calibri" w:hAnsi="Times New Roman" w:cs="Times New Roman"/>
          <w:sz w:val="24"/>
          <w:szCs w:val="24"/>
        </w:rPr>
        <w:t>acionada con esta</w:t>
      </w:r>
      <w:r w:rsidR="00966E6D" w:rsidRPr="00B36B43">
        <w:rPr>
          <w:rFonts w:ascii="Times New Roman" w:eastAsia="Calibri" w:hAnsi="Times New Roman" w:cs="Times New Roman"/>
          <w:sz w:val="24"/>
          <w:szCs w:val="24"/>
        </w:rPr>
        <w:t xml:space="preserve"> fauna; sin olvidar la referencia primordial al señor de la lluvia, </w:t>
      </w:r>
      <w:r w:rsidR="00966E6D" w:rsidRPr="00B36B43">
        <w:rPr>
          <w:rFonts w:ascii="Times New Roman" w:eastAsia="Calibri" w:hAnsi="Times New Roman" w:cs="Times New Roman"/>
          <w:i/>
          <w:sz w:val="24"/>
          <w:szCs w:val="24"/>
        </w:rPr>
        <w:t xml:space="preserve">Ra Tata </w:t>
      </w:r>
      <w:proofErr w:type="spellStart"/>
      <w:r w:rsidR="00966E6D" w:rsidRPr="00B36B43">
        <w:rPr>
          <w:rFonts w:ascii="Times New Roman" w:eastAsia="Calibri" w:hAnsi="Times New Roman" w:cs="Times New Roman"/>
          <w:i/>
          <w:sz w:val="24"/>
          <w:szCs w:val="24"/>
        </w:rPr>
        <w:t>Savi</w:t>
      </w:r>
      <w:proofErr w:type="spellEnd"/>
      <w:r w:rsidRPr="00B36B43">
        <w:rPr>
          <w:rFonts w:ascii="Times New Roman" w:eastAsia="Calibri" w:hAnsi="Times New Roman" w:cs="Times New Roman"/>
          <w:sz w:val="24"/>
          <w:szCs w:val="24"/>
        </w:rPr>
        <w:t>,</w:t>
      </w:r>
      <w:r w:rsidR="00966E6D" w:rsidRPr="00B36B43">
        <w:rPr>
          <w:rFonts w:ascii="Times New Roman" w:eastAsia="Calibri" w:hAnsi="Times New Roman" w:cs="Times New Roman"/>
          <w:sz w:val="24"/>
          <w:szCs w:val="24"/>
        </w:rPr>
        <w:t xml:space="preserve"> núcleo de la cosmogonía mixteca de la Costa. </w:t>
      </w:r>
      <w:r w:rsidR="00F84FCF" w:rsidRPr="00B36B43">
        <w:rPr>
          <w:rFonts w:ascii="Times New Roman" w:eastAsia="Calibri" w:hAnsi="Times New Roman" w:cs="Times New Roman"/>
          <w:sz w:val="24"/>
          <w:szCs w:val="24"/>
        </w:rPr>
        <w:t xml:space="preserve">Las referencias constantes a la devoción a </w:t>
      </w:r>
      <w:r w:rsidR="00F84FCF" w:rsidRPr="00B36B43">
        <w:rPr>
          <w:rFonts w:ascii="Times New Roman" w:eastAsia="Calibri" w:hAnsi="Times New Roman" w:cs="Times New Roman"/>
          <w:i/>
          <w:sz w:val="24"/>
          <w:szCs w:val="24"/>
        </w:rPr>
        <w:t xml:space="preserve">Ra Tata </w:t>
      </w:r>
      <w:proofErr w:type="spellStart"/>
      <w:r w:rsidR="00F84FCF" w:rsidRPr="00B36B43">
        <w:rPr>
          <w:rFonts w:ascii="Times New Roman" w:eastAsia="Calibri" w:hAnsi="Times New Roman" w:cs="Times New Roman"/>
          <w:i/>
          <w:sz w:val="24"/>
          <w:szCs w:val="24"/>
        </w:rPr>
        <w:t>Savi</w:t>
      </w:r>
      <w:proofErr w:type="spellEnd"/>
      <w:r w:rsidR="00F84FCF" w:rsidRPr="00B36B43">
        <w:rPr>
          <w:rFonts w:ascii="Times New Roman" w:eastAsia="Calibri" w:hAnsi="Times New Roman" w:cs="Times New Roman"/>
          <w:sz w:val="24"/>
          <w:szCs w:val="24"/>
        </w:rPr>
        <w:t xml:space="preserve">, dios de la lluvia, inducen a pensar que se trata más de una convicción que de una creencia. De tal manera, </w:t>
      </w:r>
      <w:r w:rsidR="007621C0" w:rsidRPr="00B36B43">
        <w:rPr>
          <w:rFonts w:ascii="Times New Roman" w:eastAsia="Calibri" w:hAnsi="Times New Roman" w:cs="Times New Roman"/>
          <w:sz w:val="24"/>
          <w:szCs w:val="24"/>
        </w:rPr>
        <w:t>López</w:t>
      </w:r>
      <w:r w:rsidR="00A60F25" w:rsidRPr="00B36B43">
        <w:rPr>
          <w:rFonts w:ascii="Times New Roman" w:eastAsia="Calibri" w:hAnsi="Times New Roman" w:cs="Times New Roman"/>
          <w:sz w:val="24"/>
          <w:szCs w:val="24"/>
        </w:rPr>
        <w:t xml:space="preserve"> </w:t>
      </w:r>
      <w:r w:rsidR="00F84FCF" w:rsidRPr="00B36B43">
        <w:rPr>
          <w:rFonts w:ascii="Times New Roman" w:eastAsia="Calibri" w:hAnsi="Times New Roman" w:cs="Times New Roman"/>
          <w:sz w:val="24"/>
          <w:szCs w:val="24"/>
        </w:rPr>
        <w:t xml:space="preserve">afirma </w:t>
      </w:r>
      <w:r w:rsidR="00A60F25" w:rsidRPr="00B36B43">
        <w:rPr>
          <w:rFonts w:ascii="Times New Roman" w:eastAsia="Calibri" w:hAnsi="Times New Roman" w:cs="Times New Roman"/>
          <w:sz w:val="24"/>
          <w:szCs w:val="24"/>
        </w:rPr>
        <w:t>que “en cualquier parte de la Mixteca Alta</w:t>
      </w:r>
      <w:r w:rsidR="00966E6D" w:rsidRPr="00B36B43">
        <w:rPr>
          <w:rFonts w:ascii="Times New Roman" w:eastAsia="Calibri" w:hAnsi="Times New Roman" w:cs="Times New Roman"/>
          <w:sz w:val="24"/>
          <w:szCs w:val="24"/>
        </w:rPr>
        <w:t xml:space="preserve">, como en la </w:t>
      </w:r>
      <w:r w:rsidR="008F3F61" w:rsidRPr="00B36B43">
        <w:rPr>
          <w:rFonts w:ascii="Times New Roman" w:eastAsia="Calibri" w:hAnsi="Times New Roman" w:cs="Times New Roman"/>
          <w:sz w:val="24"/>
          <w:szCs w:val="24"/>
        </w:rPr>
        <w:t>Costa, existen avisos del cielo [...]</w:t>
      </w:r>
      <w:r w:rsidR="00966E6D" w:rsidRPr="00B36B43">
        <w:rPr>
          <w:rFonts w:ascii="Times New Roman" w:eastAsia="Calibri" w:hAnsi="Times New Roman" w:cs="Times New Roman"/>
          <w:sz w:val="24"/>
          <w:szCs w:val="24"/>
        </w:rPr>
        <w:t xml:space="preserve"> las nubes, la lluvia, los astros y hasta las ave</w:t>
      </w:r>
      <w:r w:rsidR="008F3F61" w:rsidRPr="00B36B43">
        <w:rPr>
          <w:rFonts w:ascii="Times New Roman" w:eastAsia="Calibri" w:hAnsi="Times New Roman" w:cs="Times New Roman"/>
          <w:sz w:val="24"/>
          <w:szCs w:val="24"/>
        </w:rPr>
        <w:t>s que vuelan cerca de las nubes [...].</w:t>
      </w:r>
      <w:r w:rsidR="00966E6D" w:rsidRPr="00B36B43">
        <w:rPr>
          <w:rFonts w:ascii="Times New Roman" w:eastAsia="Calibri" w:hAnsi="Times New Roman" w:cs="Times New Roman"/>
          <w:sz w:val="24"/>
          <w:szCs w:val="24"/>
        </w:rPr>
        <w:t xml:space="preserve"> Los abuelos indígenas de la Costa hacen referencia al </w:t>
      </w:r>
      <w:r w:rsidR="00966E6D" w:rsidRPr="00B36B43">
        <w:rPr>
          <w:rFonts w:ascii="Times New Roman" w:eastAsia="Calibri" w:hAnsi="Times New Roman" w:cs="Times New Roman"/>
          <w:i/>
          <w:sz w:val="24"/>
          <w:szCs w:val="24"/>
        </w:rPr>
        <w:t xml:space="preserve">Ra </w:t>
      </w:r>
      <w:proofErr w:type="spellStart"/>
      <w:r w:rsidR="00966E6D" w:rsidRPr="00B36B43">
        <w:rPr>
          <w:rFonts w:ascii="Times New Roman" w:eastAsia="Calibri" w:hAnsi="Times New Roman" w:cs="Times New Roman"/>
          <w:i/>
          <w:sz w:val="24"/>
          <w:szCs w:val="24"/>
        </w:rPr>
        <w:t>Savi</w:t>
      </w:r>
      <w:proofErr w:type="spellEnd"/>
      <w:r w:rsidR="008F3F61" w:rsidRPr="00B36B43">
        <w:rPr>
          <w:rFonts w:ascii="Times New Roman" w:eastAsia="Calibri" w:hAnsi="Times New Roman" w:cs="Times New Roman"/>
          <w:sz w:val="24"/>
          <w:szCs w:val="24"/>
        </w:rPr>
        <w:t>, el señor de la lluvia [...]</w:t>
      </w:r>
      <w:r w:rsidR="00966E6D" w:rsidRPr="00B36B43">
        <w:rPr>
          <w:rFonts w:ascii="Times New Roman" w:eastAsia="Calibri" w:hAnsi="Times New Roman" w:cs="Times New Roman"/>
          <w:sz w:val="24"/>
          <w:szCs w:val="24"/>
        </w:rPr>
        <w:t xml:space="preserve"> aunque se traduce en un solo dios de </w:t>
      </w:r>
      <w:r w:rsidR="00966E6D" w:rsidRPr="00B36B43">
        <w:rPr>
          <w:rFonts w:ascii="Times New Roman" w:eastAsia="Calibri" w:hAnsi="Times New Roman" w:cs="Times New Roman"/>
          <w:sz w:val="24"/>
          <w:szCs w:val="24"/>
        </w:rPr>
        <w:lastRenderedPageBreak/>
        <w:t>la lluvia, también se entiende en lengua mixteca como los señores de la lluvia en forma plural, lo que explica la unidad y la multiplicidad del dios mixteco de la lluvia”.</w:t>
      </w:r>
      <w:r w:rsidR="00B57397" w:rsidRPr="00B36B43">
        <w:rPr>
          <w:rStyle w:val="Refdenotaalpie"/>
          <w:rFonts w:ascii="Times New Roman" w:eastAsia="Calibri" w:hAnsi="Times New Roman" w:cs="Times New Roman"/>
          <w:sz w:val="24"/>
          <w:szCs w:val="24"/>
        </w:rPr>
        <w:footnoteReference w:id="64"/>
      </w:r>
    </w:p>
    <w:p w:rsidR="00A92E5F" w:rsidRPr="00B36B43" w:rsidRDefault="008F3F61"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A</w:t>
      </w:r>
      <w:r w:rsidR="00EB7BBB" w:rsidRPr="00B36B43">
        <w:rPr>
          <w:rFonts w:ascii="Times New Roman" w:eastAsia="Calibri" w:hAnsi="Times New Roman" w:cs="Times New Roman"/>
          <w:sz w:val="24"/>
          <w:szCs w:val="24"/>
        </w:rPr>
        <w:t>ctualmente</w:t>
      </w:r>
      <w:r w:rsidR="005646EE" w:rsidRPr="00B36B43">
        <w:rPr>
          <w:rFonts w:ascii="Times New Roman" w:eastAsia="Calibri" w:hAnsi="Times New Roman" w:cs="Times New Roman"/>
          <w:sz w:val="24"/>
          <w:szCs w:val="24"/>
        </w:rPr>
        <w:t xml:space="preserve"> La Ray</w:t>
      </w:r>
      <w:r w:rsidR="000607D5" w:rsidRPr="00B36B43">
        <w:rPr>
          <w:rFonts w:ascii="Times New Roman" w:eastAsia="Calibri" w:hAnsi="Times New Roman" w:cs="Times New Roman"/>
          <w:sz w:val="24"/>
          <w:szCs w:val="24"/>
        </w:rPr>
        <w:t xml:space="preserve">a se encuentra en </w:t>
      </w:r>
      <w:r w:rsidR="008C2E69" w:rsidRPr="00B36B43">
        <w:rPr>
          <w:rFonts w:ascii="Times New Roman" w:eastAsia="Calibri" w:hAnsi="Times New Roman" w:cs="Times New Roman"/>
          <w:sz w:val="24"/>
          <w:szCs w:val="24"/>
        </w:rPr>
        <w:t>el proceso de</w:t>
      </w:r>
      <w:r w:rsidR="000607D5" w:rsidRPr="00B36B43">
        <w:rPr>
          <w:rFonts w:ascii="Times New Roman" w:eastAsia="Calibri" w:hAnsi="Times New Roman" w:cs="Times New Roman"/>
          <w:sz w:val="24"/>
          <w:szCs w:val="24"/>
        </w:rPr>
        <w:t xml:space="preserve"> transición de</w:t>
      </w:r>
      <w:r w:rsidR="008C2E69" w:rsidRPr="00B36B43">
        <w:rPr>
          <w:rFonts w:ascii="Times New Roman" w:eastAsia="Calibri" w:hAnsi="Times New Roman" w:cs="Times New Roman"/>
          <w:sz w:val="24"/>
          <w:szCs w:val="24"/>
        </w:rPr>
        <w:t xml:space="preserve"> la</w:t>
      </w:r>
      <w:r w:rsidR="000607D5" w:rsidRPr="00B36B43">
        <w:rPr>
          <w:rFonts w:ascii="Times New Roman" w:eastAsia="Calibri" w:hAnsi="Times New Roman" w:cs="Times New Roman"/>
          <w:sz w:val="24"/>
          <w:szCs w:val="24"/>
        </w:rPr>
        <w:t xml:space="preserve"> recreación </w:t>
      </w:r>
      <w:r w:rsidR="008C2E69" w:rsidRPr="00B36B43">
        <w:rPr>
          <w:rFonts w:ascii="Times New Roman" w:eastAsia="Calibri" w:hAnsi="Times New Roman" w:cs="Times New Roman"/>
          <w:sz w:val="24"/>
          <w:szCs w:val="24"/>
        </w:rPr>
        <w:t>habitual</w:t>
      </w:r>
      <w:r w:rsidR="000607D5" w:rsidRPr="00B36B43">
        <w:rPr>
          <w:rFonts w:ascii="Times New Roman" w:eastAsia="Calibri" w:hAnsi="Times New Roman" w:cs="Times New Roman"/>
          <w:sz w:val="24"/>
          <w:szCs w:val="24"/>
        </w:rPr>
        <w:t xml:space="preserve"> de sus fiestas y tradiciones, mediante la continuidad de los procesos rituales del catolicismo, aunque de manera má</w:t>
      </w:r>
      <w:r w:rsidR="007E6E9E" w:rsidRPr="00B36B43">
        <w:rPr>
          <w:rFonts w:ascii="Times New Roman" w:eastAsia="Calibri" w:hAnsi="Times New Roman" w:cs="Times New Roman"/>
          <w:sz w:val="24"/>
          <w:szCs w:val="24"/>
        </w:rPr>
        <w:t>s precisa, del sincretismo que h</w:t>
      </w:r>
      <w:r w:rsidR="00F84FCF" w:rsidRPr="00B36B43">
        <w:rPr>
          <w:rFonts w:ascii="Times New Roman" w:eastAsia="Calibri" w:hAnsi="Times New Roman" w:cs="Times New Roman"/>
          <w:sz w:val="24"/>
          <w:szCs w:val="24"/>
        </w:rPr>
        <w:t>a</w:t>
      </w:r>
      <w:r w:rsidR="007E6E9E" w:rsidRPr="00B36B43">
        <w:rPr>
          <w:rFonts w:ascii="Times New Roman" w:eastAsia="Calibri" w:hAnsi="Times New Roman" w:cs="Times New Roman"/>
          <w:sz w:val="24"/>
          <w:szCs w:val="24"/>
        </w:rPr>
        <w:t xml:space="preserve"> conservado hasta ahora, o de mudar a procesos de conversión religiosa alternas, ya que siguiendo a He</w:t>
      </w:r>
      <w:r w:rsidR="007621C0" w:rsidRPr="00B36B43">
        <w:rPr>
          <w:rFonts w:ascii="Times New Roman" w:eastAsia="Calibri" w:hAnsi="Times New Roman" w:cs="Times New Roman"/>
          <w:sz w:val="24"/>
          <w:szCs w:val="24"/>
        </w:rPr>
        <w:t xml:space="preserve">rnández y </w:t>
      </w:r>
      <w:proofErr w:type="spellStart"/>
      <w:r w:rsidR="007621C0" w:rsidRPr="00B36B43">
        <w:rPr>
          <w:rFonts w:ascii="Times New Roman" w:eastAsia="Calibri" w:hAnsi="Times New Roman" w:cs="Times New Roman"/>
          <w:sz w:val="24"/>
          <w:szCs w:val="24"/>
        </w:rPr>
        <w:t>O’Connor</w:t>
      </w:r>
      <w:proofErr w:type="spellEnd"/>
      <w:r w:rsidR="00F84FCF" w:rsidRPr="00B36B43">
        <w:rPr>
          <w:rFonts w:ascii="Times New Roman" w:eastAsia="Calibri" w:hAnsi="Times New Roman" w:cs="Times New Roman"/>
          <w:sz w:val="24"/>
          <w:szCs w:val="24"/>
        </w:rPr>
        <w:t>,</w:t>
      </w:r>
      <w:r w:rsidR="007E6E9E" w:rsidRPr="00B36B43">
        <w:rPr>
          <w:rFonts w:ascii="Times New Roman" w:eastAsia="Calibri" w:hAnsi="Times New Roman" w:cs="Times New Roman"/>
          <w:sz w:val="24"/>
          <w:szCs w:val="24"/>
        </w:rPr>
        <w:t xml:space="preserve"> “</w:t>
      </w:r>
      <w:r w:rsidR="000607D5" w:rsidRPr="00B36B43">
        <w:rPr>
          <w:rFonts w:ascii="Times New Roman" w:eastAsia="Calibri" w:hAnsi="Times New Roman" w:cs="Times New Roman"/>
          <w:sz w:val="24"/>
          <w:szCs w:val="24"/>
        </w:rPr>
        <w:t>muchos de los migrantes indígenas conversos se han alejado de sus co</w:t>
      </w:r>
      <w:r w:rsidRPr="00B36B43">
        <w:rPr>
          <w:rFonts w:ascii="Times New Roman" w:eastAsia="Calibri" w:hAnsi="Times New Roman" w:cs="Times New Roman"/>
          <w:sz w:val="24"/>
          <w:szCs w:val="24"/>
        </w:rPr>
        <w:t>stumbres tradicionales [...]</w:t>
      </w:r>
      <w:r w:rsidR="000607D5" w:rsidRPr="00B36B43">
        <w:rPr>
          <w:rFonts w:ascii="Times New Roman" w:eastAsia="Calibri" w:hAnsi="Times New Roman" w:cs="Times New Roman"/>
          <w:sz w:val="24"/>
          <w:szCs w:val="24"/>
        </w:rPr>
        <w:t xml:space="preserve"> y han recreado distintas costumbres de su lugar de origen, desechando cier</w:t>
      </w:r>
      <w:r w:rsidR="00FA5A60" w:rsidRPr="00B36B43">
        <w:rPr>
          <w:rFonts w:ascii="Times New Roman" w:eastAsia="Calibri" w:hAnsi="Times New Roman" w:cs="Times New Roman"/>
          <w:sz w:val="24"/>
          <w:szCs w:val="24"/>
        </w:rPr>
        <w:t>tas prácticas y añadiendo otras [...].</w:t>
      </w:r>
      <w:r w:rsidR="007E6E9E" w:rsidRPr="00B36B43">
        <w:rPr>
          <w:rFonts w:ascii="Times New Roman" w:eastAsia="Calibri" w:hAnsi="Times New Roman" w:cs="Times New Roman"/>
          <w:sz w:val="24"/>
          <w:szCs w:val="24"/>
        </w:rPr>
        <w:t xml:space="preserve"> </w:t>
      </w:r>
      <w:r w:rsidR="000607D5" w:rsidRPr="00B36B43">
        <w:rPr>
          <w:rFonts w:ascii="Times New Roman" w:eastAsia="Calibri" w:hAnsi="Times New Roman" w:cs="Times New Roman"/>
          <w:sz w:val="24"/>
          <w:szCs w:val="24"/>
        </w:rPr>
        <w:t>En combinación con las rep</w:t>
      </w:r>
      <w:r w:rsidR="00756281" w:rsidRPr="00B36B43">
        <w:rPr>
          <w:rFonts w:ascii="Times New Roman" w:eastAsia="Calibri" w:hAnsi="Times New Roman" w:cs="Times New Roman"/>
          <w:sz w:val="24"/>
          <w:szCs w:val="24"/>
        </w:rPr>
        <w:t>ercusiones de la migración misma</w:t>
      </w:r>
      <w:r w:rsidR="000607D5" w:rsidRPr="00B36B43">
        <w:rPr>
          <w:rFonts w:ascii="Times New Roman" w:eastAsia="Calibri" w:hAnsi="Times New Roman" w:cs="Times New Roman"/>
          <w:sz w:val="24"/>
          <w:szCs w:val="24"/>
        </w:rPr>
        <w:t xml:space="preserve"> </w:t>
      </w:r>
      <w:r w:rsidR="00756281" w:rsidRPr="00B36B43">
        <w:rPr>
          <w:rFonts w:ascii="Times New Roman" w:eastAsia="Calibri" w:hAnsi="Times New Roman" w:cs="Times New Roman"/>
          <w:sz w:val="24"/>
          <w:szCs w:val="24"/>
        </w:rPr>
        <w:t>[...]</w:t>
      </w:r>
      <w:r w:rsidR="000607D5" w:rsidRPr="00B36B43">
        <w:rPr>
          <w:rFonts w:ascii="Times New Roman" w:eastAsia="Calibri" w:hAnsi="Times New Roman" w:cs="Times New Roman"/>
          <w:sz w:val="24"/>
          <w:szCs w:val="24"/>
        </w:rPr>
        <w:t xml:space="preserve"> la conversión religiosa debilita las relaciones entre los pobladores</w:t>
      </w:r>
      <w:r w:rsidR="007E6E9E" w:rsidRPr="00B36B43">
        <w:rPr>
          <w:rFonts w:ascii="Times New Roman" w:eastAsia="Calibri" w:hAnsi="Times New Roman" w:cs="Times New Roman"/>
          <w:sz w:val="24"/>
          <w:szCs w:val="24"/>
        </w:rPr>
        <w:t>”</w:t>
      </w:r>
      <w:r w:rsidR="000607D5" w:rsidRPr="00B36B43">
        <w:rPr>
          <w:rFonts w:ascii="Times New Roman" w:eastAsia="Calibri" w:hAnsi="Times New Roman" w:cs="Times New Roman"/>
          <w:sz w:val="24"/>
          <w:szCs w:val="24"/>
        </w:rPr>
        <w:t>.</w:t>
      </w:r>
      <w:r w:rsidR="00BF4FB2" w:rsidRPr="00B36B43">
        <w:rPr>
          <w:rStyle w:val="Refdenotaalpie"/>
          <w:rFonts w:ascii="Times New Roman" w:eastAsia="Calibri" w:hAnsi="Times New Roman" w:cs="Times New Roman"/>
          <w:sz w:val="24"/>
          <w:szCs w:val="24"/>
        </w:rPr>
        <w:footnoteReference w:id="65"/>
      </w:r>
    </w:p>
    <w:p w:rsidR="00A92E5F" w:rsidRPr="00B36B43" w:rsidRDefault="00D90DDE" w:rsidP="00260B24">
      <w:pPr>
        <w:keepNext/>
        <w:keepLines/>
        <w:spacing w:after="0" w:line="360" w:lineRule="auto"/>
        <w:contextualSpacing/>
        <w:outlineLvl w:val="2"/>
        <w:rPr>
          <w:rFonts w:ascii="Times New Roman" w:eastAsia="Times New Roman" w:hAnsi="Times New Roman" w:cs="Times New Roman"/>
          <w:b/>
          <w:sz w:val="24"/>
          <w:szCs w:val="24"/>
        </w:rPr>
      </w:pPr>
      <w:bookmarkStart w:id="37" w:name="_Toc452394576"/>
      <w:bookmarkStart w:id="38" w:name="_Toc452458938"/>
      <w:bookmarkStart w:id="39" w:name="_Toc452460697"/>
      <w:bookmarkStart w:id="40" w:name="_Toc459371676"/>
      <w:proofErr w:type="spellStart"/>
      <w:r w:rsidRPr="00B36B43">
        <w:rPr>
          <w:rFonts w:ascii="Times New Roman" w:eastAsia="Times New Roman" w:hAnsi="Times New Roman" w:cs="Times New Roman"/>
          <w:b/>
          <w:sz w:val="24"/>
          <w:szCs w:val="24"/>
        </w:rPr>
        <w:t>Ku’a</w:t>
      </w:r>
      <w:proofErr w:type="spellEnd"/>
      <w:r w:rsidRPr="00B36B43">
        <w:rPr>
          <w:rFonts w:ascii="Times New Roman" w:eastAsia="Times New Roman" w:hAnsi="Times New Roman" w:cs="Times New Roman"/>
          <w:b/>
          <w:sz w:val="24"/>
          <w:szCs w:val="24"/>
        </w:rPr>
        <w:t xml:space="preserve"> </w:t>
      </w:r>
      <w:proofErr w:type="spellStart"/>
      <w:r w:rsidRPr="00B36B43">
        <w:rPr>
          <w:rFonts w:ascii="Times New Roman" w:eastAsia="Times New Roman" w:hAnsi="Times New Roman" w:cs="Times New Roman"/>
          <w:b/>
          <w:sz w:val="24"/>
          <w:szCs w:val="24"/>
        </w:rPr>
        <w:t>Chakundichiyo</w:t>
      </w:r>
      <w:proofErr w:type="spellEnd"/>
      <w:r w:rsidRPr="00B36B43">
        <w:rPr>
          <w:rFonts w:ascii="Times New Roman" w:eastAsia="Times New Roman" w:hAnsi="Times New Roman" w:cs="Times New Roman"/>
          <w:b/>
          <w:sz w:val="24"/>
          <w:szCs w:val="24"/>
        </w:rPr>
        <w:t xml:space="preserve"> (</w:t>
      </w:r>
      <w:r w:rsidR="00A92E5F" w:rsidRPr="00B36B43">
        <w:rPr>
          <w:rFonts w:ascii="Times New Roman" w:eastAsia="Times New Roman" w:hAnsi="Times New Roman" w:cs="Times New Roman"/>
          <w:b/>
          <w:sz w:val="24"/>
          <w:szCs w:val="24"/>
        </w:rPr>
        <w:t>La indumentaria</w:t>
      </w:r>
      <w:bookmarkEnd w:id="37"/>
      <w:bookmarkEnd w:id="38"/>
      <w:bookmarkEnd w:id="39"/>
      <w:bookmarkEnd w:id="40"/>
      <w:r w:rsidRPr="00B36B43">
        <w:rPr>
          <w:rFonts w:ascii="Times New Roman" w:eastAsia="Times New Roman" w:hAnsi="Times New Roman" w:cs="Times New Roman"/>
          <w:b/>
          <w:sz w:val="24"/>
          <w:szCs w:val="24"/>
        </w:rPr>
        <w:t>)</w:t>
      </w:r>
    </w:p>
    <w:p w:rsidR="00A92E5F" w:rsidRPr="00B36B43" w:rsidRDefault="002804F8" w:rsidP="00F265F2">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w:t>
      </w:r>
      <w:r w:rsidR="00A92E5F" w:rsidRPr="00B36B43">
        <w:rPr>
          <w:rFonts w:ascii="Times New Roman" w:eastAsia="Calibri" w:hAnsi="Times New Roman" w:cs="Times New Roman"/>
          <w:sz w:val="24"/>
          <w:szCs w:val="24"/>
        </w:rPr>
        <w:t xml:space="preserve">os </w:t>
      </w:r>
      <w:r w:rsidR="00F265F2" w:rsidRPr="00B36B43">
        <w:rPr>
          <w:rFonts w:ascii="Times New Roman" w:eastAsia="Calibri" w:hAnsi="Times New Roman" w:cs="Times New Roman"/>
          <w:sz w:val="24"/>
          <w:szCs w:val="24"/>
        </w:rPr>
        <w:t>continuos</w:t>
      </w:r>
      <w:r w:rsidR="00A92E5F" w:rsidRPr="00B36B43">
        <w:rPr>
          <w:rFonts w:ascii="Times New Roman" w:eastAsia="Calibri" w:hAnsi="Times New Roman" w:cs="Times New Roman"/>
          <w:sz w:val="24"/>
          <w:szCs w:val="24"/>
        </w:rPr>
        <w:t xml:space="preserve"> contactos entre l</w:t>
      </w:r>
      <w:r w:rsidR="00F265F2" w:rsidRPr="00B36B43">
        <w:rPr>
          <w:rFonts w:ascii="Times New Roman" w:eastAsia="Calibri" w:hAnsi="Times New Roman" w:cs="Times New Roman"/>
          <w:sz w:val="24"/>
          <w:szCs w:val="24"/>
        </w:rPr>
        <w:t>os habitantes de La Raya</w:t>
      </w:r>
      <w:r w:rsidR="00031DEC" w:rsidRPr="00B36B43">
        <w:rPr>
          <w:rFonts w:ascii="Times New Roman" w:eastAsia="Calibri" w:hAnsi="Times New Roman" w:cs="Times New Roman"/>
          <w:sz w:val="24"/>
          <w:szCs w:val="24"/>
        </w:rPr>
        <w:t xml:space="preserve"> con</w:t>
      </w:r>
      <w:r w:rsidR="00A92E5F" w:rsidRPr="00B36B43">
        <w:rPr>
          <w:rFonts w:ascii="Times New Roman" w:eastAsia="Calibri" w:hAnsi="Times New Roman" w:cs="Times New Roman"/>
          <w:sz w:val="24"/>
          <w:szCs w:val="24"/>
        </w:rPr>
        <w:t xml:space="preserve"> l</w:t>
      </w:r>
      <w:r w:rsidR="00F265F2" w:rsidRPr="00B36B43">
        <w:rPr>
          <w:rFonts w:ascii="Times New Roman" w:eastAsia="Calibri" w:hAnsi="Times New Roman" w:cs="Times New Roman"/>
          <w:sz w:val="24"/>
          <w:szCs w:val="24"/>
        </w:rPr>
        <w:t>os de l</w:t>
      </w:r>
      <w:r w:rsidR="00A92E5F" w:rsidRPr="00B36B43">
        <w:rPr>
          <w:rFonts w:ascii="Times New Roman" w:eastAsia="Calibri" w:hAnsi="Times New Roman" w:cs="Times New Roman"/>
          <w:sz w:val="24"/>
          <w:szCs w:val="24"/>
        </w:rPr>
        <w:t xml:space="preserve">as urbanizaciones </w:t>
      </w:r>
      <w:r w:rsidR="00031DEC" w:rsidRPr="00B36B43">
        <w:rPr>
          <w:rFonts w:ascii="Times New Roman" w:eastAsia="Calibri" w:hAnsi="Times New Roman" w:cs="Times New Roman"/>
          <w:sz w:val="24"/>
          <w:szCs w:val="24"/>
        </w:rPr>
        <w:t>como la cabecera municipal,</w:t>
      </w:r>
      <w:r w:rsidR="00A92E5F" w:rsidRPr="00B36B43">
        <w:rPr>
          <w:rFonts w:ascii="Times New Roman" w:eastAsia="Calibri" w:hAnsi="Times New Roman" w:cs="Times New Roman"/>
          <w:sz w:val="24"/>
          <w:szCs w:val="24"/>
        </w:rPr>
        <w:t xml:space="preserve"> la Ciudad de </w:t>
      </w:r>
      <w:r w:rsidR="00031DEC" w:rsidRPr="00B36B43">
        <w:rPr>
          <w:rFonts w:ascii="Times New Roman" w:eastAsia="Calibri" w:hAnsi="Times New Roman" w:cs="Times New Roman"/>
          <w:sz w:val="24"/>
          <w:szCs w:val="24"/>
        </w:rPr>
        <w:t>México, entre otra</w:t>
      </w:r>
      <w:r w:rsidR="00A92E5F" w:rsidRPr="00B36B43">
        <w:rPr>
          <w:rFonts w:ascii="Times New Roman" w:eastAsia="Calibri" w:hAnsi="Times New Roman" w:cs="Times New Roman"/>
          <w:sz w:val="24"/>
          <w:szCs w:val="24"/>
        </w:rPr>
        <w:t>s,</w:t>
      </w:r>
      <w:r w:rsidR="00031DEC" w:rsidRPr="00B36B43">
        <w:rPr>
          <w:rFonts w:ascii="Times New Roman" w:eastAsia="Calibri" w:hAnsi="Times New Roman" w:cs="Times New Roman"/>
          <w:sz w:val="24"/>
          <w:szCs w:val="24"/>
        </w:rPr>
        <w:t xml:space="preserve"> a través de un intercambio económico y social, ha resultado</w:t>
      </w:r>
      <w:r w:rsidR="00A92E5F" w:rsidRPr="00B36B43">
        <w:rPr>
          <w:rFonts w:ascii="Times New Roman" w:eastAsia="Calibri" w:hAnsi="Times New Roman" w:cs="Times New Roman"/>
          <w:sz w:val="24"/>
          <w:szCs w:val="24"/>
        </w:rPr>
        <w:t xml:space="preserve"> </w:t>
      </w:r>
      <w:r w:rsidR="00031DEC" w:rsidRPr="00B36B43">
        <w:rPr>
          <w:rFonts w:ascii="Times New Roman" w:eastAsia="Calibri" w:hAnsi="Times New Roman" w:cs="Times New Roman"/>
          <w:sz w:val="24"/>
          <w:szCs w:val="24"/>
        </w:rPr>
        <w:t xml:space="preserve">en </w:t>
      </w:r>
      <w:r w:rsidR="00A92E5F" w:rsidRPr="00B36B43">
        <w:rPr>
          <w:rFonts w:ascii="Times New Roman" w:eastAsia="Calibri" w:hAnsi="Times New Roman" w:cs="Times New Roman"/>
          <w:sz w:val="24"/>
          <w:szCs w:val="24"/>
        </w:rPr>
        <w:t xml:space="preserve">la adopción de una forma de vestir muy </w:t>
      </w:r>
      <w:r w:rsidR="00031DEC" w:rsidRPr="00B36B43">
        <w:rPr>
          <w:rFonts w:ascii="Times New Roman" w:eastAsia="Calibri" w:hAnsi="Times New Roman" w:cs="Times New Roman"/>
          <w:sz w:val="24"/>
          <w:szCs w:val="24"/>
        </w:rPr>
        <w:t>semejante</w:t>
      </w:r>
      <w:r w:rsidR="00A92E5F" w:rsidRPr="00B36B43">
        <w:rPr>
          <w:rFonts w:ascii="Times New Roman" w:eastAsia="Calibri" w:hAnsi="Times New Roman" w:cs="Times New Roman"/>
          <w:sz w:val="24"/>
          <w:szCs w:val="24"/>
        </w:rPr>
        <w:t xml:space="preserve"> a</w:t>
      </w:r>
      <w:r w:rsidRPr="00B36B43">
        <w:rPr>
          <w:rFonts w:ascii="Times New Roman" w:eastAsia="Calibri" w:hAnsi="Times New Roman" w:cs="Times New Roman"/>
          <w:sz w:val="24"/>
          <w:szCs w:val="24"/>
        </w:rPr>
        <w:t xml:space="preserve"> la que caracteriza a </w:t>
      </w:r>
      <w:r w:rsidR="00A92E5F" w:rsidRPr="00B36B43">
        <w:rPr>
          <w:rFonts w:ascii="Times New Roman" w:eastAsia="Calibri" w:hAnsi="Times New Roman" w:cs="Times New Roman"/>
          <w:sz w:val="24"/>
          <w:szCs w:val="24"/>
        </w:rPr>
        <w:t xml:space="preserve">los </w:t>
      </w:r>
      <w:r w:rsidR="00031DEC" w:rsidRPr="00B36B43">
        <w:rPr>
          <w:rFonts w:ascii="Times New Roman" w:eastAsia="Calibri" w:hAnsi="Times New Roman" w:cs="Times New Roman"/>
          <w:sz w:val="24"/>
          <w:szCs w:val="24"/>
        </w:rPr>
        <w:t>residen</w:t>
      </w:r>
      <w:r w:rsidR="00BF4FB2" w:rsidRPr="00B36B43">
        <w:rPr>
          <w:rFonts w:ascii="Times New Roman" w:eastAsia="Calibri" w:hAnsi="Times New Roman" w:cs="Times New Roman"/>
          <w:sz w:val="24"/>
          <w:szCs w:val="24"/>
        </w:rPr>
        <w:t>tes</w:t>
      </w:r>
      <w:r w:rsidR="00A92E5F" w:rsidRPr="00B36B43">
        <w:rPr>
          <w:rFonts w:ascii="Times New Roman" w:eastAsia="Calibri" w:hAnsi="Times New Roman" w:cs="Times New Roman"/>
          <w:sz w:val="24"/>
          <w:szCs w:val="24"/>
        </w:rPr>
        <w:t xml:space="preserve"> en l</w:t>
      </w:r>
      <w:r w:rsidRPr="00B36B43">
        <w:rPr>
          <w:rFonts w:ascii="Times New Roman" w:eastAsia="Calibri" w:hAnsi="Times New Roman" w:cs="Times New Roman"/>
          <w:sz w:val="24"/>
          <w:szCs w:val="24"/>
        </w:rPr>
        <w:t>o</w:t>
      </w:r>
      <w:r w:rsidR="00A92E5F" w:rsidRPr="00B36B43">
        <w:rPr>
          <w:rFonts w:ascii="Times New Roman" w:eastAsia="Calibri" w:hAnsi="Times New Roman" w:cs="Times New Roman"/>
          <w:sz w:val="24"/>
          <w:szCs w:val="24"/>
        </w:rPr>
        <w:t>s</w:t>
      </w:r>
      <w:r w:rsidR="00031DEC" w:rsidRPr="00B36B43">
        <w:rPr>
          <w:rFonts w:ascii="Times New Roman" w:eastAsia="Calibri" w:hAnsi="Times New Roman" w:cs="Times New Roman"/>
          <w:sz w:val="24"/>
          <w:szCs w:val="24"/>
        </w:rPr>
        <w:t xml:space="preserve"> grandes centros urbanos</w:t>
      </w:r>
      <w:r w:rsidR="00A92E5F" w:rsidRPr="00B36B43">
        <w:rPr>
          <w:rFonts w:ascii="Times New Roman" w:eastAsia="Calibri" w:hAnsi="Times New Roman" w:cs="Times New Roman"/>
          <w:sz w:val="24"/>
          <w:szCs w:val="24"/>
        </w:rPr>
        <w:t xml:space="preserve">. La mayoría de las mujeres utilizan </w:t>
      </w:r>
      <w:r w:rsidR="00DD0DD5" w:rsidRPr="00B36B43">
        <w:rPr>
          <w:rFonts w:ascii="Times New Roman" w:eastAsia="Calibri" w:hAnsi="Times New Roman" w:cs="Times New Roman"/>
          <w:i/>
          <w:sz w:val="24"/>
          <w:szCs w:val="24"/>
        </w:rPr>
        <w:t>chanclas</w:t>
      </w:r>
      <w:r w:rsidR="00A92E5F" w:rsidRPr="00B36B43">
        <w:rPr>
          <w:rFonts w:ascii="Times New Roman" w:eastAsia="Calibri" w:hAnsi="Times New Roman" w:cs="Times New Roman"/>
          <w:sz w:val="24"/>
          <w:szCs w:val="24"/>
        </w:rPr>
        <w:t xml:space="preserve"> de plástico o huaraches </w:t>
      </w:r>
      <w:r w:rsidR="00DD0DD5" w:rsidRPr="00B36B43">
        <w:rPr>
          <w:rFonts w:ascii="Times New Roman" w:eastAsia="Calibri" w:hAnsi="Times New Roman" w:cs="Times New Roman"/>
          <w:sz w:val="24"/>
          <w:szCs w:val="24"/>
        </w:rPr>
        <w:t>fabriles</w:t>
      </w:r>
      <w:r w:rsidR="00F84FCF" w:rsidRPr="00B36B43">
        <w:rPr>
          <w:rFonts w:ascii="Times New Roman" w:eastAsia="Calibri" w:hAnsi="Times New Roman" w:cs="Times New Roman"/>
          <w:sz w:val="24"/>
          <w:szCs w:val="24"/>
        </w:rPr>
        <w:t>, y los hombres usan</w:t>
      </w:r>
      <w:r w:rsidR="00A92E5F" w:rsidRPr="00B36B43">
        <w:rPr>
          <w:rFonts w:ascii="Times New Roman" w:eastAsia="Calibri" w:hAnsi="Times New Roman" w:cs="Times New Roman"/>
          <w:sz w:val="24"/>
          <w:szCs w:val="24"/>
        </w:rPr>
        <w:t xml:space="preserve"> huaraches artesan</w:t>
      </w:r>
      <w:r w:rsidRPr="00B36B43">
        <w:rPr>
          <w:rFonts w:ascii="Times New Roman" w:eastAsia="Calibri" w:hAnsi="Times New Roman" w:cs="Times New Roman"/>
          <w:sz w:val="24"/>
          <w:szCs w:val="24"/>
        </w:rPr>
        <w:t>ales de producción regional, y sólo cuando viajan</w:t>
      </w:r>
      <w:r w:rsidR="00A92E5F" w:rsidRPr="00B36B43">
        <w:rPr>
          <w:rFonts w:ascii="Times New Roman" w:eastAsia="Calibri" w:hAnsi="Times New Roman" w:cs="Times New Roman"/>
          <w:sz w:val="24"/>
          <w:szCs w:val="24"/>
        </w:rPr>
        <w:t xml:space="preserve"> </w:t>
      </w:r>
      <w:r w:rsidR="00F84FCF" w:rsidRPr="00B36B43">
        <w:rPr>
          <w:rFonts w:ascii="Times New Roman" w:eastAsia="Calibri" w:hAnsi="Times New Roman" w:cs="Times New Roman"/>
          <w:sz w:val="24"/>
          <w:szCs w:val="24"/>
        </w:rPr>
        <w:t xml:space="preserve">a las grandes ciudades, </w:t>
      </w:r>
      <w:r w:rsidR="00A92E5F" w:rsidRPr="00B36B43">
        <w:rPr>
          <w:rFonts w:ascii="Times New Roman" w:eastAsia="Calibri" w:hAnsi="Times New Roman" w:cs="Times New Roman"/>
          <w:sz w:val="24"/>
          <w:szCs w:val="24"/>
        </w:rPr>
        <w:t xml:space="preserve">zapatos o tenis. </w:t>
      </w:r>
    </w:p>
    <w:p w:rsidR="00A92E5F" w:rsidRPr="00B36B43" w:rsidRDefault="00DD0DD5"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En la actualidad, para las mujeres de La Raya es habitual que en temporada más fresca se</w:t>
      </w:r>
      <w:r w:rsidR="0093168C" w:rsidRPr="00B36B43">
        <w:rPr>
          <w:rFonts w:ascii="Times New Roman" w:eastAsia="Calibri" w:hAnsi="Times New Roman" w:cs="Times New Roman"/>
          <w:sz w:val="24"/>
          <w:szCs w:val="24"/>
        </w:rPr>
        <w:t xml:space="preserve"> </w:t>
      </w:r>
      <w:r w:rsidR="00F84FCF" w:rsidRPr="00B36B43">
        <w:rPr>
          <w:rFonts w:ascii="Times New Roman" w:eastAsia="Calibri" w:hAnsi="Times New Roman" w:cs="Times New Roman"/>
          <w:sz w:val="24"/>
          <w:szCs w:val="24"/>
        </w:rPr>
        <w:t>cubran</w:t>
      </w:r>
      <w:r w:rsidRPr="00B36B43">
        <w:rPr>
          <w:rFonts w:ascii="Times New Roman" w:eastAsia="Calibri" w:hAnsi="Times New Roman" w:cs="Times New Roman"/>
          <w:sz w:val="24"/>
          <w:szCs w:val="24"/>
        </w:rPr>
        <w:t xml:space="preserve"> con el rebozo de producción industrial, </w:t>
      </w:r>
      <w:r w:rsidR="00F406F5" w:rsidRPr="00B36B43">
        <w:rPr>
          <w:rFonts w:ascii="Times New Roman" w:eastAsia="Calibri" w:hAnsi="Times New Roman" w:cs="Times New Roman"/>
          <w:sz w:val="24"/>
          <w:szCs w:val="24"/>
        </w:rPr>
        <w:t>no obstante</w:t>
      </w:r>
      <w:r w:rsidR="00F84FCF" w:rsidRPr="00B36B43">
        <w:rPr>
          <w:rFonts w:ascii="Times New Roman" w:eastAsia="Calibri" w:hAnsi="Times New Roman" w:cs="Times New Roman"/>
          <w:sz w:val="24"/>
          <w:szCs w:val="24"/>
        </w:rPr>
        <w:t xml:space="preserve"> retoman</w:t>
      </w:r>
      <w:r w:rsidR="0093168C" w:rsidRPr="00B36B43">
        <w:rPr>
          <w:rFonts w:ascii="Times New Roman" w:eastAsia="Calibri" w:hAnsi="Times New Roman" w:cs="Times New Roman"/>
          <w:sz w:val="24"/>
          <w:szCs w:val="24"/>
        </w:rPr>
        <w:t xml:space="preserve"> el uso de los tradicionales rebozos</w:t>
      </w:r>
      <w:r w:rsidR="002E5845" w:rsidRPr="00B36B43">
        <w:rPr>
          <w:rFonts w:ascii="Times New Roman" w:eastAsia="Calibri" w:hAnsi="Times New Roman" w:cs="Times New Roman"/>
          <w:sz w:val="24"/>
          <w:szCs w:val="24"/>
        </w:rPr>
        <w:t xml:space="preserve"> </w:t>
      </w:r>
      <w:r w:rsidR="00D87789" w:rsidRPr="00B36B43">
        <w:rPr>
          <w:rFonts w:ascii="Times New Roman" w:eastAsia="Calibri" w:hAnsi="Times New Roman" w:cs="Times New Roman"/>
          <w:sz w:val="24"/>
          <w:szCs w:val="24"/>
        </w:rPr>
        <w:t xml:space="preserve">confeccionados </w:t>
      </w:r>
      <w:r w:rsidR="0093168C" w:rsidRPr="00B36B43">
        <w:rPr>
          <w:rFonts w:ascii="Times New Roman" w:eastAsia="Calibri" w:hAnsi="Times New Roman" w:cs="Times New Roman"/>
          <w:sz w:val="24"/>
          <w:szCs w:val="24"/>
        </w:rPr>
        <w:t xml:space="preserve">con algodón y tejidos en telar de cintura, </w:t>
      </w:r>
      <w:r w:rsidR="001E5E5B" w:rsidRPr="00B36B43">
        <w:rPr>
          <w:rFonts w:ascii="Times New Roman" w:eastAsia="Calibri" w:hAnsi="Times New Roman" w:cs="Times New Roman"/>
          <w:sz w:val="24"/>
          <w:szCs w:val="24"/>
        </w:rPr>
        <w:t xml:space="preserve">considerado </w:t>
      </w:r>
      <w:r w:rsidR="00F84FCF" w:rsidRPr="00B36B43">
        <w:rPr>
          <w:rFonts w:ascii="Times New Roman" w:eastAsia="Calibri" w:hAnsi="Times New Roman" w:cs="Times New Roman"/>
          <w:sz w:val="24"/>
          <w:szCs w:val="24"/>
        </w:rPr>
        <w:t>a</w:t>
      </w:r>
      <w:r w:rsidR="001E5E5B" w:rsidRPr="00B36B43">
        <w:rPr>
          <w:rFonts w:ascii="Times New Roman" w:eastAsia="Calibri" w:hAnsi="Times New Roman" w:cs="Times New Roman"/>
          <w:sz w:val="24"/>
          <w:szCs w:val="24"/>
        </w:rPr>
        <w:t xml:space="preserve">un </w:t>
      </w:r>
      <w:r w:rsidR="00F84FCF" w:rsidRPr="00B36B43">
        <w:rPr>
          <w:rFonts w:ascii="Times New Roman" w:eastAsia="Calibri" w:hAnsi="Times New Roman" w:cs="Times New Roman"/>
          <w:sz w:val="24"/>
          <w:szCs w:val="24"/>
        </w:rPr>
        <w:t xml:space="preserve">como un </w:t>
      </w:r>
      <w:r w:rsidR="001E5E5B" w:rsidRPr="00B36B43">
        <w:rPr>
          <w:rFonts w:ascii="Times New Roman" w:eastAsia="Calibri" w:hAnsi="Times New Roman" w:cs="Times New Roman"/>
          <w:sz w:val="24"/>
          <w:szCs w:val="24"/>
        </w:rPr>
        <w:t>producto suntuoso por sus altos pr</w:t>
      </w:r>
      <w:r w:rsidR="0068546A" w:rsidRPr="00B36B43">
        <w:rPr>
          <w:rFonts w:ascii="Times New Roman" w:eastAsia="Calibri" w:hAnsi="Times New Roman" w:cs="Times New Roman"/>
          <w:sz w:val="24"/>
          <w:szCs w:val="24"/>
        </w:rPr>
        <w:t>ecios en comparación con los primer</w:t>
      </w:r>
      <w:r w:rsidR="001E5E5B" w:rsidRPr="00B36B43">
        <w:rPr>
          <w:rFonts w:ascii="Times New Roman" w:eastAsia="Calibri" w:hAnsi="Times New Roman" w:cs="Times New Roman"/>
          <w:sz w:val="24"/>
          <w:szCs w:val="24"/>
        </w:rPr>
        <w:t>os</w:t>
      </w:r>
      <w:r w:rsidR="0093168C"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Po</w:t>
      </w:r>
      <w:r w:rsidR="000073AF" w:rsidRPr="00B36B43">
        <w:rPr>
          <w:rFonts w:ascii="Times New Roman" w:eastAsia="Calibri" w:hAnsi="Times New Roman" w:cs="Times New Roman"/>
          <w:sz w:val="24"/>
          <w:szCs w:val="24"/>
        </w:rPr>
        <w:t>r</w:t>
      </w:r>
      <w:r w:rsidR="0093168C" w:rsidRPr="00B36B43">
        <w:rPr>
          <w:rFonts w:ascii="Times New Roman" w:eastAsia="Calibri" w:hAnsi="Times New Roman" w:cs="Times New Roman"/>
          <w:sz w:val="24"/>
          <w:szCs w:val="24"/>
        </w:rPr>
        <w:t xml:space="preserve"> su parte</w:t>
      </w:r>
      <w:r w:rsidR="000073AF" w:rsidRPr="00B36B43">
        <w:rPr>
          <w:rFonts w:ascii="Times New Roman" w:eastAsia="Calibri" w:hAnsi="Times New Roman" w:cs="Times New Roman"/>
          <w:sz w:val="24"/>
          <w:szCs w:val="24"/>
        </w:rPr>
        <w:t>, los hombres portan</w:t>
      </w:r>
      <w:r w:rsidR="00A92E5F" w:rsidRPr="00B36B43">
        <w:rPr>
          <w:rFonts w:ascii="Times New Roman" w:eastAsia="Calibri" w:hAnsi="Times New Roman" w:cs="Times New Roman"/>
          <w:sz w:val="24"/>
          <w:szCs w:val="24"/>
        </w:rPr>
        <w:t xml:space="preserve"> </w:t>
      </w:r>
      <w:r w:rsidR="0093168C" w:rsidRPr="00B36B43">
        <w:rPr>
          <w:rFonts w:ascii="Times New Roman" w:eastAsia="Calibri" w:hAnsi="Times New Roman" w:cs="Times New Roman"/>
          <w:sz w:val="24"/>
          <w:szCs w:val="24"/>
        </w:rPr>
        <w:t xml:space="preserve">de manera cotidiana </w:t>
      </w:r>
      <w:r w:rsidR="00A92E5F" w:rsidRPr="00B36B43">
        <w:rPr>
          <w:rFonts w:ascii="Times New Roman" w:eastAsia="Calibri" w:hAnsi="Times New Roman" w:cs="Times New Roman"/>
          <w:sz w:val="24"/>
          <w:szCs w:val="24"/>
        </w:rPr>
        <w:t xml:space="preserve">sombreros de diversos modelos, generalmente de materiales sintéticos, ya que según indican, son </w:t>
      </w:r>
      <w:r w:rsidR="0093168C" w:rsidRPr="00B36B43">
        <w:rPr>
          <w:rFonts w:ascii="Times New Roman" w:eastAsia="Calibri" w:hAnsi="Times New Roman" w:cs="Times New Roman"/>
          <w:sz w:val="24"/>
          <w:szCs w:val="24"/>
        </w:rPr>
        <w:t xml:space="preserve">los </w:t>
      </w:r>
      <w:r w:rsidR="00A92E5F" w:rsidRPr="00B36B43">
        <w:rPr>
          <w:rFonts w:ascii="Times New Roman" w:eastAsia="Calibri" w:hAnsi="Times New Roman" w:cs="Times New Roman"/>
          <w:sz w:val="24"/>
          <w:szCs w:val="24"/>
        </w:rPr>
        <w:t xml:space="preserve">más </w:t>
      </w:r>
      <w:r w:rsidR="0093168C" w:rsidRPr="00B36B43">
        <w:rPr>
          <w:rFonts w:ascii="Times New Roman" w:eastAsia="Calibri" w:hAnsi="Times New Roman" w:cs="Times New Roman"/>
          <w:sz w:val="24"/>
          <w:szCs w:val="24"/>
        </w:rPr>
        <w:t>resistentes</w:t>
      </w:r>
      <w:r w:rsidR="00A92E5F" w:rsidRPr="00B36B43">
        <w:rPr>
          <w:rFonts w:ascii="Times New Roman" w:eastAsia="Calibri" w:hAnsi="Times New Roman" w:cs="Times New Roman"/>
          <w:sz w:val="24"/>
          <w:szCs w:val="24"/>
        </w:rPr>
        <w:t>.</w:t>
      </w:r>
    </w:p>
    <w:p w:rsidR="00A92E5F" w:rsidRPr="00B36B43" w:rsidRDefault="00F406F5"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 A decir </w:t>
      </w:r>
      <w:r w:rsidR="001E5E5B" w:rsidRPr="00B36B43">
        <w:rPr>
          <w:rFonts w:ascii="Times New Roman" w:eastAsia="Calibri" w:hAnsi="Times New Roman" w:cs="Times New Roman"/>
          <w:sz w:val="24"/>
          <w:szCs w:val="24"/>
        </w:rPr>
        <w:t>de las personas</w:t>
      </w:r>
      <w:r w:rsidR="002E5845" w:rsidRPr="00B36B43">
        <w:rPr>
          <w:rFonts w:ascii="Times New Roman" w:eastAsia="Calibri" w:hAnsi="Times New Roman" w:cs="Times New Roman"/>
          <w:sz w:val="24"/>
          <w:szCs w:val="24"/>
        </w:rPr>
        <w:t xml:space="preserve"> </w:t>
      </w:r>
      <w:r w:rsidR="00F84FCF" w:rsidRPr="00B36B43">
        <w:rPr>
          <w:rFonts w:ascii="Times New Roman" w:eastAsia="Calibri" w:hAnsi="Times New Roman" w:cs="Times New Roman"/>
          <w:sz w:val="24"/>
          <w:szCs w:val="24"/>
        </w:rPr>
        <w:t xml:space="preserve">adultas, </w:t>
      </w:r>
      <w:r w:rsidR="002E5845" w:rsidRPr="00B36B43">
        <w:rPr>
          <w:rFonts w:ascii="Times New Roman" w:eastAsia="Calibri" w:hAnsi="Times New Roman" w:cs="Times New Roman"/>
          <w:sz w:val="24"/>
          <w:szCs w:val="24"/>
        </w:rPr>
        <w:t>h</w:t>
      </w:r>
      <w:r w:rsidR="00A92E5F" w:rsidRPr="00B36B43">
        <w:rPr>
          <w:rFonts w:ascii="Times New Roman" w:eastAsia="Calibri" w:hAnsi="Times New Roman" w:cs="Times New Roman"/>
          <w:sz w:val="24"/>
          <w:szCs w:val="24"/>
        </w:rPr>
        <w:t xml:space="preserve">asta hace menos de cuatro décadas, </w:t>
      </w:r>
      <w:r w:rsidRPr="00B36B43">
        <w:rPr>
          <w:rFonts w:ascii="Times New Roman" w:eastAsia="Calibri" w:hAnsi="Times New Roman" w:cs="Times New Roman"/>
          <w:sz w:val="24"/>
          <w:szCs w:val="24"/>
        </w:rPr>
        <w:t>en La Raya, la mayoría de las personas port</w:t>
      </w:r>
      <w:r w:rsidR="00A92E5F" w:rsidRPr="00B36B43">
        <w:rPr>
          <w:rFonts w:ascii="Times New Roman" w:eastAsia="Calibri" w:hAnsi="Times New Roman" w:cs="Times New Roman"/>
          <w:sz w:val="24"/>
          <w:szCs w:val="24"/>
        </w:rPr>
        <w:t>aba la indumentaria tradicional caracterís</w:t>
      </w:r>
      <w:r w:rsidR="001E5E5B" w:rsidRPr="00B36B43">
        <w:rPr>
          <w:rFonts w:ascii="Times New Roman" w:eastAsia="Calibri" w:hAnsi="Times New Roman" w:cs="Times New Roman"/>
          <w:sz w:val="24"/>
          <w:szCs w:val="24"/>
        </w:rPr>
        <w:t xml:space="preserve">tica de los </w:t>
      </w:r>
      <w:proofErr w:type="spellStart"/>
      <w:r w:rsidR="001E5E5B"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1E5E5B" w:rsidRPr="00B36B43">
        <w:rPr>
          <w:rFonts w:ascii="Times New Roman" w:eastAsia="Calibri" w:hAnsi="Times New Roman" w:cs="Times New Roman"/>
          <w:sz w:val="24"/>
          <w:szCs w:val="24"/>
        </w:rPr>
        <w:t>. Indican que en</w:t>
      </w:r>
      <w:r w:rsidR="00A92E5F" w:rsidRPr="00B36B43">
        <w:rPr>
          <w:rFonts w:ascii="Times New Roman" w:eastAsia="Calibri" w:hAnsi="Times New Roman" w:cs="Times New Roman"/>
          <w:sz w:val="24"/>
          <w:szCs w:val="24"/>
        </w:rPr>
        <w:t xml:space="preserve"> los </w:t>
      </w:r>
      <w:r w:rsidR="00AA07A3" w:rsidRPr="00B36B43">
        <w:rPr>
          <w:rFonts w:ascii="Times New Roman" w:eastAsia="Calibri" w:hAnsi="Times New Roman" w:cs="Times New Roman"/>
          <w:sz w:val="24"/>
          <w:szCs w:val="24"/>
        </w:rPr>
        <w:t>hombres, consistía en camisa,</w:t>
      </w:r>
      <w:r w:rsidR="000F0A68" w:rsidRPr="00B36B43">
        <w:rPr>
          <w:rFonts w:ascii="Times New Roman" w:eastAsia="Calibri" w:hAnsi="Times New Roman" w:cs="Times New Roman"/>
          <w:sz w:val="24"/>
          <w:szCs w:val="24"/>
        </w:rPr>
        <w:t xml:space="preserve"> </w:t>
      </w:r>
      <w:proofErr w:type="spellStart"/>
      <w:r w:rsidR="00A92E5F" w:rsidRPr="00B36B43">
        <w:rPr>
          <w:rFonts w:ascii="Times New Roman" w:eastAsia="Calibri" w:hAnsi="Times New Roman" w:cs="Times New Roman"/>
          <w:i/>
          <w:sz w:val="24"/>
          <w:szCs w:val="24"/>
        </w:rPr>
        <w:t>koton</w:t>
      </w:r>
      <w:proofErr w:type="spellEnd"/>
      <w:r w:rsidR="000F0A68"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y pantalón</w:t>
      </w:r>
      <w:r w:rsidR="00AA07A3" w:rsidRPr="00B36B43">
        <w:rPr>
          <w:rFonts w:ascii="Times New Roman" w:eastAsia="Calibri" w:hAnsi="Times New Roman" w:cs="Times New Roman"/>
          <w:sz w:val="24"/>
          <w:szCs w:val="24"/>
        </w:rPr>
        <w:t>,</w:t>
      </w:r>
      <w:r w:rsidR="000F0A68" w:rsidRPr="00B36B43">
        <w:rPr>
          <w:rFonts w:ascii="Times New Roman" w:eastAsia="Calibri" w:hAnsi="Times New Roman" w:cs="Times New Roman"/>
          <w:sz w:val="24"/>
          <w:szCs w:val="24"/>
        </w:rPr>
        <w:t xml:space="preserve"> </w:t>
      </w:r>
      <w:proofErr w:type="spellStart"/>
      <w:r w:rsidR="00A92E5F" w:rsidRPr="00B36B43">
        <w:rPr>
          <w:rFonts w:ascii="Times New Roman" w:eastAsia="Calibri" w:hAnsi="Times New Roman" w:cs="Times New Roman"/>
          <w:i/>
          <w:sz w:val="24"/>
          <w:szCs w:val="24"/>
        </w:rPr>
        <w:t>chatu</w:t>
      </w:r>
      <w:proofErr w:type="spellEnd"/>
      <w:r w:rsidR="00A92E5F" w:rsidRPr="00B36B43">
        <w:rPr>
          <w:rFonts w:ascii="Times New Roman" w:eastAsia="Calibri" w:hAnsi="Times New Roman" w:cs="Times New Roman"/>
          <w:sz w:val="24"/>
          <w:szCs w:val="24"/>
        </w:rPr>
        <w:t>, con acabado en punta par</w:t>
      </w:r>
      <w:r w:rsidR="00F84FCF" w:rsidRPr="00B36B43">
        <w:rPr>
          <w:rFonts w:ascii="Times New Roman" w:eastAsia="Calibri" w:hAnsi="Times New Roman" w:cs="Times New Roman"/>
          <w:sz w:val="24"/>
          <w:szCs w:val="24"/>
        </w:rPr>
        <w:t xml:space="preserve">a que sirva </w:t>
      </w:r>
      <w:r w:rsidR="00F84FCF" w:rsidRPr="00B36B43">
        <w:rPr>
          <w:rFonts w:ascii="Times New Roman" w:eastAsia="Calibri" w:hAnsi="Times New Roman" w:cs="Times New Roman"/>
          <w:sz w:val="24"/>
          <w:szCs w:val="24"/>
        </w:rPr>
        <w:lastRenderedPageBreak/>
        <w:t>como cinturón;</w:t>
      </w:r>
      <w:r w:rsidR="001E5E5B" w:rsidRPr="00B36B43">
        <w:rPr>
          <w:rFonts w:ascii="Times New Roman" w:eastAsia="Calibri" w:hAnsi="Times New Roman" w:cs="Times New Roman"/>
          <w:sz w:val="24"/>
          <w:szCs w:val="24"/>
        </w:rPr>
        <w:t xml:space="preserve"> cualquiera de las prendas podría ser confeccionada</w:t>
      </w:r>
      <w:r w:rsidR="00A92E5F" w:rsidRPr="00B36B43">
        <w:rPr>
          <w:rFonts w:ascii="Times New Roman" w:eastAsia="Calibri" w:hAnsi="Times New Roman" w:cs="Times New Roman"/>
          <w:sz w:val="24"/>
          <w:szCs w:val="24"/>
        </w:rPr>
        <w:t xml:space="preserve"> con hilo</w:t>
      </w:r>
      <w:r w:rsidR="001E5E5B"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w:t>
      </w:r>
      <w:r w:rsidR="001E5E5B" w:rsidRPr="00B36B43">
        <w:rPr>
          <w:rFonts w:ascii="Times New Roman" w:eastAsia="Calibri" w:hAnsi="Times New Roman" w:cs="Times New Roman"/>
          <w:sz w:val="24"/>
          <w:szCs w:val="24"/>
        </w:rPr>
        <w:t>de algodón blanco o café</w:t>
      </w:r>
      <w:r w:rsidR="001E5E5B" w:rsidRPr="00B36B43">
        <w:rPr>
          <w:rFonts w:ascii="Times New Roman" w:eastAsia="Calibri" w:hAnsi="Times New Roman" w:cs="Times New Roman"/>
          <w:sz w:val="24"/>
          <w:szCs w:val="24"/>
          <w:vertAlign w:val="superscript"/>
        </w:rPr>
        <w:footnoteReference w:id="66"/>
      </w:r>
      <w:r w:rsidR="001E5E5B" w:rsidRPr="00B36B43">
        <w:rPr>
          <w:rFonts w:ascii="Times New Roman" w:eastAsia="Calibri" w:hAnsi="Times New Roman" w:cs="Times New Roman"/>
          <w:sz w:val="24"/>
          <w:szCs w:val="24"/>
        </w:rPr>
        <w:t xml:space="preserve"> urdidos en malacate </w:t>
      </w:r>
      <w:r w:rsidR="00A92E5F" w:rsidRPr="00B36B43">
        <w:rPr>
          <w:rFonts w:ascii="Times New Roman" w:eastAsia="Calibri" w:hAnsi="Times New Roman" w:cs="Times New Roman"/>
          <w:sz w:val="24"/>
          <w:szCs w:val="24"/>
        </w:rPr>
        <w:t xml:space="preserve">y tejidos en telar de cintura. </w:t>
      </w:r>
    </w:p>
    <w:p w:rsidR="00A92E5F" w:rsidRPr="00B36B43" w:rsidRDefault="00A92E5F"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Las de las mujer</w:t>
      </w:r>
      <w:r w:rsidR="00D87789" w:rsidRPr="00B36B43">
        <w:rPr>
          <w:rFonts w:ascii="Times New Roman" w:eastAsia="Calibri" w:hAnsi="Times New Roman" w:cs="Times New Roman"/>
          <w:sz w:val="24"/>
          <w:szCs w:val="24"/>
        </w:rPr>
        <w:t>es consistían</w:t>
      </w:r>
      <w:r w:rsidR="00914699" w:rsidRPr="00B36B43">
        <w:rPr>
          <w:rFonts w:ascii="Times New Roman" w:eastAsia="Calibri" w:hAnsi="Times New Roman" w:cs="Times New Roman"/>
          <w:sz w:val="24"/>
          <w:szCs w:val="24"/>
        </w:rPr>
        <w:t xml:space="preserve"> en el </w:t>
      </w:r>
      <w:proofErr w:type="spellStart"/>
      <w:r w:rsidR="00914699" w:rsidRPr="00B36B43">
        <w:rPr>
          <w:rFonts w:ascii="Times New Roman" w:eastAsia="Calibri" w:hAnsi="Times New Roman" w:cs="Times New Roman"/>
          <w:sz w:val="24"/>
          <w:szCs w:val="24"/>
        </w:rPr>
        <w:t>pozahuanco</w:t>
      </w:r>
      <w:proofErr w:type="spellEnd"/>
      <w:r w:rsidR="00914699" w:rsidRPr="00B36B43">
        <w:rPr>
          <w:rFonts w:ascii="Times New Roman" w:eastAsia="Calibri" w:hAnsi="Times New Roman" w:cs="Times New Roman"/>
          <w:sz w:val="24"/>
          <w:szCs w:val="24"/>
        </w:rPr>
        <w:t xml:space="preserve"> o</w:t>
      </w:r>
      <w:r w:rsidR="000F0A68" w:rsidRPr="00B36B43">
        <w:rPr>
          <w:rFonts w:ascii="Times New Roman" w:eastAsia="Calibri" w:hAnsi="Times New Roman" w:cs="Times New Roman"/>
          <w:sz w:val="24"/>
          <w:szCs w:val="24"/>
        </w:rPr>
        <w:t xml:space="preserve"> </w:t>
      </w:r>
      <w:proofErr w:type="spellStart"/>
      <w:r w:rsidR="000F0A68" w:rsidRPr="00B36B43">
        <w:rPr>
          <w:rFonts w:ascii="Times New Roman" w:eastAsia="Calibri" w:hAnsi="Times New Roman" w:cs="Times New Roman"/>
          <w:i/>
          <w:sz w:val="24"/>
          <w:szCs w:val="24"/>
        </w:rPr>
        <w:t>nagüa</w:t>
      </w:r>
      <w:proofErr w:type="spellEnd"/>
      <w:r w:rsidR="00914699" w:rsidRPr="00B36B43">
        <w:rPr>
          <w:rFonts w:ascii="Times New Roman" w:eastAsia="Calibri" w:hAnsi="Times New Roman" w:cs="Times New Roman"/>
          <w:sz w:val="24"/>
          <w:szCs w:val="24"/>
        </w:rPr>
        <w:t>,</w:t>
      </w:r>
      <w:r w:rsidR="000F0A68" w:rsidRPr="00B36B43">
        <w:rPr>
          <w:rFonts w:ascii="Times New Roman" w:eastAsia="Calibri" w:hAnsi="Times New Roman" w:cs="Times New Roman"/>
          <w:sz w:val="24"/>
          <w:szCs w:val="24"/>
        </w:rPr>
        <w:t xml:space="preserve"> </w:t>
      </w:r>
      <w:proofErr w:type="spellStart"/>
      <w:r w:rsidRPr="00B36B43">
        <w:rPr>
          <w:rFonts w:ascii="Times New Roman" w:eastAsia="Calibri" w:hAnsi="Times New Roman" w:cs="Times New Roman"/>
          <w:i/>
          <w:sz w:val="24"/>
          <w:szCs w:val="24"/>
        </w:rPr>
        <w:t>che’e</w:t>
      </w:r>
      <w:proofErr w:type="spellEnd"/>
      <w:r w:rsidR="00914699"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con franjas horizontales </w:t>
      </w:r>
      <w:r w:rsidR="00EA1271" w:rsidRPr="00B36B43">
        <w:rPr>
          <w:rFonts w:ascii="Times New Roman" w:eastAsia="Calibri" w:hAnsi="Times New Roman" w:cs="Times New Roman"/>
          <w:sz w:val="24"/>
          <w:szCs w:val="24"/>
        </w:rPr>
        <w:t>en color rojo, púrpura y negro,</w:t>
      </w:r>
      <w:r w:rsidRPr="00B36B43">
        <w:rPr>
          <w:rFonts w:ascii="Times New Roman" w:eastAsia="Calibri" w:hAnsi="Times New Roman" w:cs="Times New Roman"/>
          <w:sz w:val="24"/>
          <w:szCs w:val="24"/>
        </w:rPr>
        <w:t xml:space="preserve"> teñido con caracol púrpura</w:t>
      </w:r>
      <w:r w:rsidRPr="00B36B43">
        <w:rPr>
          <w:rFonts w:ascii="Times New Roman" w:eastAsia="Calibri" w:hAnsi="Times New Roman" w:cs="Times New Roman"/>
          <w:sz w:val="24"/>
          <w:szCs w:val="24"/>
          <w:vertAlign w:val="superscript"/>
        </w:rPr>
        <w:footnoteReference w:id="67"/>
      </w:r>
      <w:r w:rsidR="00CA3118"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que se sostiene en la cintura con un ceñidor generalmente confe</w:t>
      </w:r>
      <w:r w:rsidR="00F406F5" w:rsidRPr="00B36B43">
        <w:rPr>
          <w:rFonts w:ascii="Times New Roman" w:eastAsia="Calibri" w:hAnsi="Times New Roman" w:cs="Times New Roman"/>
          <w:sz w:val="24"/>
          <w:szCs w:val="24"/>
        </w:rPr>
        <w:t>ccionado por algunas personas de</w:t>
      </w:r>
      <w:r w:rsidRPr="00B36B43">
        <w:rPr>
          <w:rFonts w:ascii="Times New Roman" w:eastAsia="Calibri" w:hAnsi="Times New Roman" w:cs="Times New Roman"/>
          <w:sz w:val="24"/>
          <w:szCs w:val="24"/>
        </w:rPr>
        <w:t xml:space="preserve"> la Mixte</w:t>
      </w:r>
      <w:r w:rsidR="000F0A68" w:rsidRPr="00B36B43">
        <w:rPr>
          <w:rFonts w:ascii="Times New Roman" w:eastAsia="Calibri" w:hAnsi="Times New Roman" w:cs="Times New Roman"/>
          <w:sz w:val="24"/>
          <w:szCs w:val="24"/>
        </w:rPr>
        <w:t xml:space="preserve">ca Alta, una mantilla blanca, o </w:t>
      </w:r>
      <w:proofErr w:type="spellStart"/>
      <w:r w:rsidRPr="00B36B43">
        <w:rPr>
          <w:rFonts w:ascii="Times New Roman" w:eastAsia="Calibri" w:hAnsi="Times New Roman" w:cs="Times New Roman"/>
          <w:i/>
          <w:sz w:val="24"/>
          <w:szCs w:val="24"/>
        </w:rPr>
        <w:t>xiku</w:t>
      </w:r>
      <w:proofErr w:type="spellEnd"/>
      <w:r w:rsidR="000F0A68"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que abriga los hombros</w:t>
      </w:r>
      <w:r w:rsidR="00CA3118" w:rsidRPr="00B36B43">
        <w:rPr>
          <w:rFonts w:ascii="Times New Roman" w:eastAsia="Calibri" w:hAnsi="Times New Roman" w:cs="Times New Roman"/>
          <w:sz w:val="24"/>
          <w:szCs w:val="24"/>
        </w:rPr>
        <w:t xml:space="preserve"> o para cubrir la cabeza del sol</w:t>
      </w:r>
      <w:r w:rsidRPr="00B36B43">
        <w:rPr>
          <w:rFonts w:ascii="Times New Roman" w:eastAsia="Calibri" w:hAnsi="Times New Roman" w:cs="Times New Roman"/>
          <w:sz w:val="24"/>
          <w:szCs w:val="24"/>
        </w:rPr>
        <w:t>, confeccionado en telar de c</w:t>
      </w:r>
      <w:r w:rsidR="00F406F5" w:rsidRPr="00B36B43">
        <w:rPr>
          <w:rFonts w:ascii="Times New Roman" w:eastAsia="Calibri" w:hAnsi="Times New Roman" w:cs="Times New Roman"/>
          <w:sz w:val="24"/>
          <w:szCs w:val="24"/>
        </w:rPr>
        <w:t>intura y con hilo de algodón de</w:t>
      </w:r>
      <w:r w:rsidRPr="00B36B43">
        <w:rPr>
          <w:rFonts w:ascii="Times New Roman" w:eastAsia="Calibri" w:hAnsi="Times New Roman" w:cs="Times New Roman"/>
          <w:sz w:val="24"/>
          <w:szCs w:val="24"/>
        </w:rPr>
        <w:t xml:space="preserve"> malacate, y un mandi</w:t>
      </w:r>
      <w:r w:rsidR="007621C0" w:rsidRPr="00B36B43">
        <w:rPr>
          <w:rFonts w:ascii="Times New Roman" w:eastAsia="Calibri" w:hAnsi="Times New Roman" w:cs="Times New Roman"/>
          <w:sz w:val="24"/>
          <w:szCs w:val="24"/>
        </w:rPr>
        <w:t>l generalmente confeccionado con</w:t>
      </w:r>
      <w:r w:rsidRPr="00B36B43">
        <w:rPr>
          <w:rFonts w:ascii="Times New Roman" w:eastAsia="Calibri" w:hAnsi="Times New Roman" w:cs="Times New Roman"/>
          <w:sz w:val="24"/>
          <w:szCs w:val="24"/>
        </w:rPr>
        <w:t xml:space="preserve"> telas sintéticas y de colores vistosos,</w:t>
      </w:r>
      <w:r w:rsidR="003E5F0E" w:rsidRPr="00B36B43">
        <w:rPr>
          <w:rFonts w:ascii="Times New Roman" w:eastAsia="Calibri" w:hAnsi="Times New Roman" w:cs="Times New Roman"/>
          <w:sz w:val="24"/>
          <w:szCs w:val="24"/>
        </w:rPr>
        <w:t xml:space="preserve"> cosido a máquina. La cabellera, dividida en partes iguales </w:t>
      </w:r>
      <w:r w:rsidRPr="00B36B43">
        <w:rPr>
          <w:rFonts w:ascii="Times New Roman" w:eastAsia="Calibri" w:hAnsi="Times New Roman" w:cs="Times New Roman"/>
          <w:sz w:val="24"/>
          <w:szCs w:val="24"/>
        </w:rPr>
        <w:t>se enrolla alre</w:t>
      </w:r>
      <w:r w:rsidR="00BF4FB2" w:rsidRPr="00B36B43">
        <w:rPr>
          <w:rFonts w:ascii="Times New Roman" w:eastAsia="Calibri" w:hAnsi="Times New Roman" w:cs="Times New Roman"/>
          <w:sz w:val="24"/>
          <w:szCs w:val="24"/>
        </w:rPr>
        <w:t>dedor de la cabeza</w:t>
      </w:r>
      <w:r w:rsidRPr="00B36B43">
        <w:rPr>
          <w:rFonts w:ascii="Times New Roman" w:eastAsia="Calibri" w:hAnsi="Times New Roman" w:cs="Times New Roman"/>
          <w:sz w:val="24"/>
          <w:szCs w:val="24"/>
        </w:rPr>
        <w:t>. Algunas personas agregan</w:t>
      </w:r>
      <w:r w:rsidR="00CA3118" w:rsidRPr="00B36B43">
        <w:rPr>
          <w:rFonts w:ascii="Times New Roman" w:eastAsia="Calibri" w:hAnsi="Times New Roman" w:cs="Times New Roman"/>
          <w:sz w:val="24"/>
          <w:szCs w:val="24"/>
        </w:rPr>
        <w:t>,</w:t>
      </w:r>
      <w:r w:rsidR="002E1DF6" w:rsidRPr="00B36B43">
        <w:rPr>
          <w:rFonts w:ascii="Times New Roman" w:eastAsia="Calibri" w:hAnsi="Times New Roman" w:cs="Times New Roman"/>
          <w:sz w:val="24"/>
          <w:szCs w:val="24"/>
        </w:rPr>
        <w:t xml:space="preserve"> además, volumen</w:t>
      </w:r>
      <w:r w:rsidRPr="00B36B43">
        <w:rPr>
          <w:rFonts w:ascii="Times New Roman" w:eastAsia="Calibri" w:hAnsi="Times New Roman" w:cs="Times New Roman"/>
          <w:sz w:val="24"/>
          <w:szCs w:val="24"/>
        </w:rPr>
        <w:t xml:space="preserve"> con hilo de estambre oscuro. El atavío empleado</w:t>
      </w:r>
      <w:r w:rsidR="003E5F0E"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collares de cuentas de vidrio y aretes sigue siendo aceptado por las muj</w:t>
      </w:r>
      <w:r w:rsidR="003E5F0E" w:rsidRPr="00B36B43">
        <w:rPr>
          <w:rFonts w:ascii="Times New Roman" w:eastAsia="Calibri" w:hAnsi="Times New Roman" w:cs="Times New Roman"/>
          <w:sz w:val="24"/>
          <w:szCs w:val="24"/>
        </w:rPr>
        <w:t>eres de La Raya</w:t>
      </w:r>
      <w:r w:rsidRPr="00B36B43">
        <w:rPr>
          <w:rFonts w:ascii="Times New Roman" w:eastAsia="Calibri" w:hAnsi="Times New Roman" w:cs="Times New Roman"/>
          <w:sz w:val="24"/>
          <w:szCs w:val="24"/>
        </w:rPr>
        <w:t>.</w:t>
      </w:r>
    </w:p>
    <w:p w:rsidR="00D3598D" w:rsidRPr="00B36B43" w:rsidRDefault="002572F4"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Para los lugareños</w:t>
      </w:r>
      <w:r w:rsidR="00A92E5F" w:rsidRPr="00B36B43">
        <w:rPr>
          <w:rFonts w:ascii="Times New Roman" w:eastAsia="Calibri" w:hAnsi="Times New Roman" w:cs="Times New Roman"/>
          <w:sz w:val="24"/>
          <w:szCs w:val="24"/>
        </w:rPr>
        <w:t xml:space="preserve"> </w:t>
      </w:r>
      <w:r w:rsidR="00D87789" w:rsidRPr="00B36B43">
        <w:rPr>
          <w:rFonts w:ascii="Times New Roman" w:eastAsia="Calibri" w:hAnsi="Times New Roman" w:cs="Times New Roman"/>
          <w:sz w:val="24"/>
          <w:szCs w:val="24"/>
        </w:rPr>
        <w:t>la vestimenta femenina continúa siendo un vector importante e</w:t>
      </w:r>
      <w:r w:rsidR="00F406F5" w:rsidRPr="00B36B43">
        <w:rPr>
          <w:rFonts w:ascii="Times New Roman" w:eastAsia="Calibri" w:hAnsi="Times New Roman" w:cs="Times New Roman"/>
          <w:sz w:val="24"/>
          <w:szCs w:val="24"/>
        </w:rPr>
        <w:t xml:space="preserve">n la transmisión del ser </w:t>
      </w:r>
      <w:proofErr w:type="spellStart"/>
      <w:r w:rsidR="00F406F5" w:rsidRPr="00B36B43">
        <w:rPr>
          <w:rFonts w:ascii="Times New Roman" w:eastAsia="Calibri" w:hAnsi="Times New Roman" w:cs="Times New Roman"/>
          <w:i/>
          <w:sz w:val="24"/>
          <w:szCs w:val="24"/>
        </w:rPr>
        <w:t>ñiviñuu</w:t>
      </w:r>
      <w:r w:rsidR="00364EB7" w:rsidRPr="00B36B43">
        <w:rPr>
          <w:rFonts w:ascii="Times New Roman" w:eastAsia="Calibri" w:hAnsi="Times New Roman" w:cs="Times New Roman"/>
          <w:i/>
          <w:sz w:val="24"/>
          <w:szCs w:val="24"/>
        </w:rPr>
        <w:t>n</w:t>
      </w:r>
      <w:proofErr w:type="spellEnd"/>
      <w:r w:rsidR="0039019C" w:rsidRPr="00B36B43">
        <w:rPr>
          <w:rFonts w:ascii="Times New Roman" w:eastAsia="Calibri" w:hAnsi="Times New Roman" w:cs="Times New Roman"/>
          <w:sz w:val="24"/>
          <w:szCs w:val="24"/>
        </w:rPr>
        <w:t xml:space="preserve">, </w:t>
      </w:r>
      <w:r w:rsidR="00D87789" w:rsidRPr="00B36B43">
        <w:rPr>
          <w:rFonts w:ascii="Times New Roman" w:eastAsia="Calibri" w:hAnsi="Times New Roman" w:cs="Times New Roman"/>
          <w:sz w:val="24"/>
          <w:szCs w:val="24"/>
        </w:rPr>
        <w:t xml:space="preserve">ya que </w:t>
      </w:r>
      <w:r w:rsidR="00F406F5" w:rsidRPr="00B36B43">
        <w:rPr>
          <w:rFonts w:ascii="Times New Roman" w:eastAsia="Calibri" w:hAnsi="Times New Roman" w:cs="Times New Roman"/>
          <w:sz w:val="24"/>
          <w:szCs w:val="24"/>
        </w:rPr>
        <w:t>aún existen personas que portan cotidianamente el</w:t>
      </w:r>
      <w:r w:rsidR="0039019C" w:rsidRPr="00B36B43">
        <w:rPr>
          <w:rFonts w:ascii="Times New Roman" w:eastAsia="Calibri" w:hAnsi="Times New Roman" w:cs="Times New Roman"/>
          <w:sz w:val="24"/>
          <w:szCs w:val="24"/>
        </w:rPr>
        <w:t xml:space="preserve"> atuendo tradicional</w:t>
      </w:r>
      <w:r w:rsidR="00312993" w:rsidRPr="00B36B43">
        <w:rPr>
          <w:rFonts w:ascii="Times New Roman" w:eastAsia="Calibri" w:hAnsi="Times New Roman" w:cs="Times New Roman"/>
          <w:sz w:val="24"/>
          <w:szCs w:val="24"/>
        </w:rPr>
        <w:t>. A</w:t>
      </w:r>
      <w:r w:rsidR="00F406F5" w:rsidRPr="00B36B43">
        <w:rPr>
          <w:rFonts w:ascii="Times New Roman" w:eastAsia="Calibri" w:hAnsi="Times New Roman" w:cs="Times New Roman"/>
          <w:sz w:val="24"/>
          <w:szCs w:val="24"/>
        </w:rPr>
        <w:t>l respecto</w:t>
      </w:r>
      <w:r w:rsidR="00312993" w:rsidRPr="00B36B43">
        <w:rPr>
          <w:rFonts w:ascii="Times New Roman" w:eastAsia="Calibri" w:hAnsi="Times New Roman" w:cs="Times New Roman"/>
          <w:sz w:val="24"/>
          <w:szCs w:val="24"/>
        </w:rPr>
        <w:t>,</w:t>
      </w:r>
      <w:r w:rsidR="00F406F5" w:rsidRPr="00B36B43">
        <w:rPr>
          <w:rFonts w:ascii="Times New Roman" w:eastAsia="Calibri" w:hAnsi="Times New Roman" w:cs="Times New Roman"/>
          <w:sz w:val="24"/>
          <w:szCs w:val="24"/>
        </w:rPr>
        <w:t xml:space="preserve"> </w:t>
      </w:r>
      <w:r w:rsidR="0039019C" w:rsidRPr="00B36B43">
        <w:rPr>
          <w:rFonts w:ascii="Times New Roman" w:eastAsia="Calibri" w:hAnsi="Times New Roman" w:cs="Times New Roman"/>
          <w:sz w:val="24"/>
          <w:szCs w:val="24"/>
        </w:rPr>
        <w:t>se</w:t>
      </w:r>
      <w:r w:rsidR="00F406F5" w:rsidRPr="00B36B43">
        <w:rPr>
          <w:rFonts w:ascii="Times New Roman" w:eastAsia="Calibri" w:hAnsi="Times New Roman" w:cs="Times New Roman"/>
          <w:sz w:val="24"/>
          <w:szCs w:val="24"/>
        </w:rPr>
        <w:t xml:space="preserve"> entrevist</w:t>
      </w:r>
      <w:r w:rsidR="002C3FEF" w:rsidRPr="00B36B43">
        <w:rPr>
          <w:rFonts w:ascii="Times New Roman" w:eastAsia="Calibri" w:hAnsi="Times New Roman" w:cs="Times New Roman"/>
          <w:sz w:val="24"/>
          <w:szCs w:val="24"/>
        </w:rPr>
        <w:t>ar</w:t>
      </w:r>
      <w:r w:rsidR="0039019C" w:rsidRPr="00B36B43">
        <w:rPr>
          <w:rFonts w:ascii="Times New Roman" w:eastAsia="Calibri" w:hAnsi="Times New Roman" w:cs="Times New Roman"/>
          <w:sz w:val="24"/>
          <w:szCs w:val="24"/>
        </w:rPr>
        <w:t>on</w:t>
      </w:r>
      <w:r w:rsidR="002C3FEF" w:rsidRPr="00B36B43">
        <w:rPr>
          <w:rFonts w:ascii="Times New Roman" w:eastAsia="Calibri" w:hAnsi="Times New Roman" w:cs="Times New Roman"/>
          <w:sz w:val="24"/>
          <w:szCs w:val="24"/>
        </w:rPr>
        <w:t xml:space="preserve"> a cinco mujeres </w:t>
      </w:r>
      <w:r w:rsidR="002C3FEF" w:rsidRPr="00B36B43">
        <w:rPr>
          <w:rFonts w:ascii="Times New Roman" w:hAnsi="Times New Roman" w:cs="Times New Roman"/>
          <w:sz w:val="24"/>
          <w:szCs w:val="24"/>
        </w:rPr>
        <w:t>—</w:t>
      </w:r>
      <w:r w:rsidR="002C3FEF" w:rsidRPr="00B36B43">
        <w:rPr>
          <w:rFonts w:ascii="Times New Roman" w:eastAsia="Calibri" w:hAnsi="Times New Roman" w:cs="Times New Roman"/>
          <w:sz w:val="24"/>
          <w:szCs w:val="24"/>
        </w:rPr>
        <w:t>que corresponden al 15</w:t>
      </w:r>
      <w:r w:rsidR="00C301D4" w:rsidRPr="00B36B43">
        <w:rPr>
          <w:rFonts w:ascii="Times New Roman" w:eastAsia="Calibri" w:hAnsi="Times New Roman" w:cs="Times New Roman"/>
          <w:sz w:val="24"/>
          <w:szCs w:val="24"/>
        </w:rPr>
        <w:t>%</w:t>
      </w:r>
      <w:r w:rsidR="002C3FEF" w:rsidRPr="00B36B43">
        <w:rPr>
          <w:rFonts w:ascii="Times New Roman" w:eastAsia="Calibri" w:hAnsi="Times New Roman" w:cs="Times New Roman"/>
          <w:sz w:val="24"/>
          <w:szCs w:val="24"/>
        </w:rPr>
        <w:t xml:space="preserve"> de las mujeres mayores de 18 años</w:t>
      </w:r>
      <w:r w:rsidR="00F406F5" w:rsidRPr="00B36B43">
        <w:rPr>
          <w:rFonts w:ascii="Times New Roman" w:eastAsia="Calibri" w:hAnsi="Times New Roman" w:cs="Times New Roman"/>
          <w:sz w:val="24"/>
          <w:szCs w:val="24"/>
        </w:rPr>
        <w:t xml:space="preserve"> que habitan en La Raya</w:t>
      </w:r>
      <w:r w:rsidR="002C3FEF" w:rsidRPr="00B36B43">
        <w:rPr>
          <w:rFonts w:ascii="Times New Roman" w:hAnsi="Times New Roman" w:cs="Times New Roman"/>
          <w:sz w:val="24"/>
          <w:szCs w:val="24"/>
        </w:rPr>
        <w:t>—</w:t>
      </w:r>
      <w:r w:rsidR="00D87789"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Las </w:t>
      </w:r>
      <w:r w:rsidR="00A92E5F" w:rsidRPr="00B36B43">
        <w:rPr>
          <w:rFonts w:ascii="Times New Roman" w:eastAsia="Calibri" w:hAnsi="Times New Roman" w:cs="Times New Roman"/>
          <w:sz w:val="24"/>
          <w:szCs w:val="24"/>
        </w:rPr>
        <w:t>entrevistadas</w:t>
      </w:r>
      <w:r w:rsidR="00C301D4" w:rsidRPr="00B36B43">
        <w:rPr>
          <w:rFonts w:ascii="Times New Roman" w:eastAsia="Calibri" w:hAnsi="Times New Roman" w:cs="Times New Roman"/>
          <w:sz w:val="24"/>
          <w:szCs w:val="24"/>
        </w:rPr>
        <w:t xml:space="preserve"> dieron cuenta de su lucha ante los embates de la </w:t>
      </w:r>
      <w:r w:rsidR="00914699" w:rsidRPr="00B36B43">
        <w:rPr>
          <w:rFonts w:ascii="Times New Roman" w:eastAsia="Calibri" w:hAnsi="Times New Roman" w:cs="Times New Roman"/>
          <w:sz w:val="24"/>
          <w:szCs w:val="24"/>
        </w:rPr>
        <w:t>‘</w:t>
      </w:r>
      <w:r w:rsidR="00C301D4" w:rsidRPr="00B36B43">
        <w:rPr>
          <w:rFonts w:ascii="Times New Roman" w:eastAsia="Calibri" w:hAnsi="Times New Roman" w:cs="Times New Roman"/>
          <w:sz w:val="24"/>
          <w:szCs w:val="24"/>
        </w:rPr>
        <w:t>modernidad</w:t>
      </w:r>
      <w:r w:rsidR="00914699"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Según lo expresado por</w:t>
      </w:r>
      <w:r w:rsidR="00C301D4" w:rsidRPr="00B36B43">
        <w:rPr>
          <w:rFonts w:ascii="Times New Roman" w:eastAsia="Calibri" w:hAnsi="Times New Roman" w:cs="Times New Roman"/>
          <w:sz w:val="24"/>
          <w:szCs w:val="24"/>
        </w:rPr>
        <w:t xml:space="preserve"> la Señora Evan</w:t>
      </w:r>
      <w:r w:rsidR="003069DD" w:rsidRPr="00B36B43">
        <w:rPr>
          <w:rFonts w:ascii="Times New Roman" w:eastAsia="Calibri" w:hAnsi="Times New Roman" w:cs="Times New Roman"/>
          <w:sz w:val="24"/>
          <w:szCs w:val="24"/>
        </w:rPr>
        <w:t>gelina Cruz, en su propio idioma</w:t>
      </w:r>
      <w:r w:rsidR="00D312C3" w:rsidRPr="00B36B43">
        <w:rPr>
          <w:rFonts w:ascii="Times New Roman" w:eastAsia="Calibri" w:hAnsi="Times New Roman" w:cs="Times New Roman"/>
          <w:sz w:val="24"/>
          <w:szCs w:val="24"/>
        </w:rPr>
        <w:t xml:space="preserve">: </w:t>
      </w:r>
      <w:proofErr w:type="spellStart"/>
      <w:r w:rsidR="00C661F1" w:rsidRPr="00B36B43">
        <w:rPr>
          <w:rFonts w:ascii="Times New Roman" w:eastAsia="Calibri" w:hAnsi="Times New Roman" w:cs="Times New Roman"/>
          <w:i/>
          <w:sz w:val="24"/>
          <w:szCs w:val="24"/>
        </w:rPr>
        <w:t>Ñavi</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numa</w:t>
      </w:r>
      <w:r w:rsidR="00981D7A" w:rsidRPr="00B36B43">
        <w:rPr>
          <w:rFonts w:ascii="Times New Roman" w:eastAsia="Calibri" w:hAnsi="Times New Roman" w:cs="Times New Roman"/>
          <w:i/>
          <w:sz w:val="24"/>
          <w:szCs w:val="24"/>
        </w:rPr>
        <w:t>a</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sa’mayo</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kua’an</w:t>
      </w:r>
      <w:proofErr w:type="spellEnd"/>
      <w:r w:rsidR="00C661F1" w:rsidRPr="00B36B43">
        <w:rPr>
          <w:rFonts w:ascii="Times New Roman" w:eastAsia="Calibri" w:hAnsi="Times New Roman" w:cs="Times New Roman"/>
          <w:i/>
          <w:sz w:val="24"/>
          <w:szCs w:val="24"/>
        </w:rPr>
        <w:t xml:space="preserve"> sama, </w:t>
      </w:r>
      <w:proofErr w:type="spellStart"/>
      <w:r w:rsidR="00C661F1" w:rsidRPr="00B36B43">
        <w:rPr>
          <w:rFonts w:ascii="Times New Roman" w:eastAsia="Calibri" w:hAnsi="Times New Roman" w:cs="Times New Roman"/>
          <w:i/>
          <w:sz w:val="24"/>
          <w:szCs w:val="24"/>
        </w:rPr>
        <w:t>ndata’an</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cha</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chinituniyo</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ta</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ndi’i</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tu’un</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va’a</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cha</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sana’a</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sutuyo</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chi</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si’i</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cha’nuyo</w:t>
      </w:r>
      <w:proofErr w:type="spellEnd"/>
      <w:r w:rsidR="00C661F1" w:rsidRPr="00B36B43">
        <w:rPr>
          <w:rFonts w:ascii="Times New Roman" w:eastAsia="Calibri" w:hAnsi="Times New Roman" w:cs="Times New Roman"/>
          <w:i/>
          <w:sz w:val="24"/>
          <w:szCs w:val="24"/>
        </w:rPr>
        <w:t xml:space="preserve">, ña </w:t>
      </w:r>
      <w:proofErr w:type="spellStart"/>
      <w:r w:rsidR="00C661F1" w:rsidRPr="00B36B43">
        <w:rPr>
          <w:rFonts w:ascii="Times New Roman" w:eastAsia="Calibri" w:hAnsi="Times New Roman" w:cs="Times New Roman"/>
          <w:i/>
          <w:sz w:val="24"/>
          <w:szCs w:val="24"/>
        </w:rPr>
        <w:t>ku’a</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kuu</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koo</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va’ayo</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chi’in</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ndi’i</w:t>
      </w:r>
      <w:proofErr w:type="spellEnd"/>
      <w:r w:rsidR="00C661F1" w:rsidRPr="00B36B43">
        <w:rPr>
          <w:rFonts w:ascii="Times New Roman" w:eastAsia="Calibri" w:hAnsi="Times New Roman" w:cs="Times New Roman"/>
          <w:i/>
          <w:sz w:val="24"/>
          <w:szCs w:val="24"/>
        </w:rPr>
        <w:t xml:space="preserve"> </w:t>
      </w:r>
      <w:proofErr w:type="spellStart"/>
      <w:r w:rsidR="00C661F1" w:rsidRPr="00B36B43">
        <w:rPr>
          <w:rFonts w:ascii="Times New Roman" w:eastAsia="Calibri" w:hAnsi="Times New Roman" w:cs="Times New Roman"/>
          <w:i/>
          <w:sz w:val="24"/>
          <w:szCs w:val="24"/>
        </w:rPr>
        <w:t>ta’anyo</w:t>
      </w:r>
      <w:proofErr w:type="spellEnd"/>
      <w:r w:rsidR="00FA5A60" w:rsidRPr="00B36B43">
        <w:rPr>
          <w:rFonts w:ascii="Times New Roman" w:eastAsia="Calibri" w:hAnsi="Times New Roman" w:cs="Times New Roman"/>
          <w:sz w:val="24"/>
          <w:szCs w:val="24"/>
        </w:rPr>
        <w:t>.</w:t>
      </w:r>
      <w:r w:rsidR="00C661F1" w:rsidRPr="00B36B43">
        <w:rPr>
          <w:rFonts w:ascii="Times New Roman" w:eastAsia="Calibri" w:hAnsi="Times New Roman" w:cs="Times New Roman"/>
          <w:sz w:val="24"/>
          <w:szCs w:val="24"/>
        </w:rPr>
        <w:t xml:space="preserve"> N</w:t>
      </w:r>
      <w:r w:rsidR="00A92E5F" w:rsidRPr="00B36B43">
        <w:rPr>
          <w:rFonts w:ascii="Times New Roman" w:eastAsia="Calibri" w:hAnsi="Times New Roman" w:cs="Times New Roman"/>
          <w:sz w:val="24"/>
          <w:szCs w:val="24"/>
        </w:rPr>
        <w:t>o solo es cambiarnos de ropa, sino que con ello nos vamos despojando de todo</w:t>
      </w:r>
      <w:r w:rsidR="00EA1271" w:rsidRPr="00B36B43">
        <w:rPr>
          <w:rFonts w:ascii="Times New Roman" w:eastAsia="Calibri" w:hAnsi="Times New Roman" w:cs="Times New Roman"/>
          <w:sz w:val="24"/>
          <w:szCs w:val="24"/>
        </w:rPr>
        <w:t>s aquellos valores y consejos</w:t>
      </w:r>
      <w:r w:rsidR="00A92E5F" w:rsidRPr="00B36B43">
        <w:rPr>
          <w:rFonts w:ascii="Times New Roman" w:eastAsia="Calibri" w:hAnsi="Times New Roman" w:cs="Times New Roman"/>
          <w:sz w:val="24"/>
          <w:szCs w:val="24"/>
        </w:rPr>
        <w:t xml:space="preserve"> que permitían ser más unidos y sentirnos con más hermandad</w:t>
      </w:r>
      <w:bookmarkStart w:id="41" w:name="_Toc452394577"/>
      <w:bookmarkStart w:id="42" w:name="_Toc452458939"/>
      <w:bookmarkStart w:id="43" w:name="_Toc452460698"/>
      <w:r w:rsidR="00FA5A60" w:rsidRPr="00B36B43">
        <w:rPr>
          <w:rFonts w:ascii="Times New Roman" w:eastAsia="Calibri" w:hAnsi="Times New Roman" w:cs="Times New Roman"/>
          <w:sz w:val="24"/>
          <w:szCs w:val="24"/>
        </w:rPr>
        <w:t>.</w:t>
      </w:r>
      <w:r w:rsidR="0039019C" w:rsidRPr="00B36B43">
        <w:rPr>
          <w:rFonts w:ascii="Times New Roman" w:eastAsia="Calibri" w:hAnsi="Times New Roman" w:cs="Times New Roman"/>
          <w:sz w:val="24"/>
          <w:szCs w:val="24"/>
        </w:rPr>
        <w:t xml:space="preserve"> Por su parte, ningún hombre utiliza la indumentaria característica de la localidad (Figura 4).</w:t>
      </w:r>
    </w:p>
    <w:tbl>
      <w:tblPr>
        <w:tblStyle w:val="Tablaconcuadrcula1"/>
        <w:tblpPr w:leftFromText="141" w:rightFromText="141" w:vertAnchor="text" w:horzAnchor="margin" w:tblpXSpec="center" w:tblp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tblGrid>
      <w:tr w:rsidR="003D5BA5" w:rsidRPr="00B36B43" w:rsidTr="003D5BA5">
        <w:trPr>
          <w:trHeight w:val="757"/>
        </w:trPr>
        <w:tc>
          <w:tcPr>
            <w:tcW w:w="3389" w:type="dxa"/>
          </w:tcPr>
          <w:p w:rsidR="003D5BA5" w:rsidRPr="00B36B43" w:rsidRDefault="003D5BA5" w:rsidP="003D5BA5">
            <w:pPr>
              <w:pStyle w:val="Descripcin"/>
              <w:keepNext/>
              <w:jc w:val="both"/>
              <w:rPr>
                <w:rFonts w:ascii="Times New Roman" w:hAnsi="Times New Roman" w:cs="Times New Roman"/>
                <w:i w:val="0"/>
                <w:color w:val="auto"/>
                <w:sz w:val="24"/>
                <w:szCs w:val="24"/>
              </w:rPr>
            </w:pPr>
            <w:r w:rsidRPr="00B36B43">
              <w:rPr>
                <w:rFonts w:ascii="Times New Roman" w:hAnsi="Times New Roman" w:cs="Times New Roman"/>
                <w:i w:val="0"/>
                <w:color w:val="auto"/>
                <w:sz w:val="24"/>
                <w:szCs w:val="24"/>
              </w:rPr>
              <w:t>Figura 4 La Sra. María Cornelia y su cónyuge, el Sr. Macario</w:t>
            </w:r>
          </w:p>
          <w:p w:rsidR="003D5BA5" w:rsidRPr="00B36B43" w:rsidRDefault="003D5BA5" w:rsidP="003D5BA5">
            <w:pPr>
              <w:keepNext/>
              <w:spacing w:line="360" w:lineRule="auto"/>
              <w:jc w:val="both"/>
              <w:rPr>
                <w:rFonts w:ascii="Times New Roman" w:hAnsi="Times New Roman" w:cs="Times New Roman"/>
                <w:sz w:val="24"/>
                <w:szCs w:val="24"/>
              </w:rPr>
            </w:pPr>
          </w:p>
          <w:p w:rsidR="003D5BA5" w:rsidRPr="00B36B43" w:rsidRDefault="003D5BA5" w:rsidP="003D5BA5">
            <w:pPr>
              <w:pStyle w:val="Descripcin"/>
              <w:jc w:val="right"/>
              <w:rPr>
                <w:rFonts w:ascii="Times New Roman" w:eastAsia="Calibri" w:hAnsi="Times New Roman" w:cs="Times New Roman"/>
                <w:i w:val="0"/>
                <w:sz w:val="24"/>
                <w:szCs w:val="24"/>
              </w:rPr>
            </w:pPr>
            <w:r w:rsidRPr="00B36B43">
              <w:rPr>
                <w:rFonts w:ascii="Times New Roman" w:hAnsi="Times New Roman" w:cs="Times New Roman"/>
                <w:i w:val="0"/>
                <w:color w:val="auto"/>
                <w:sz w:val="20"/>
                <w:szCs w:val="20"/>
              </w:rPr>
              <w:t>Fuente: Archivo propio.</w:t>
            </w:r>
          </w:p>
        </w:tc>
      </w:tr>
    </w:tbl>
    <w:p w:rsidR="003D5BA5" w:rsidRPr="00B36B43" w:rsidRDefault="003D5BA5" w:rsidP="00D3487E">
      <w:pPr>
        <w:spacing w:after="0" w:line="360" w:lineRule="auto"/>
        <w:contextualSpacing/>
        <w:jc w:val="both"/>
        <w:rPr>
          <w:rFonts w:ascii="Times New Roman" w:eastAsia="Calibri" w:hAnsi="Times New Roman" w:cs="Times New Roman"/>
          <w:sz w:val="24"/>
          <w:szCs w:val="24"/>
        </w:rPr>
      </w:pPr>
    </w:p>
    <w:p w:rsidR="003D5BA5" w:rsidRPr="00B36B43" w:rsidRDefault="003D5BA5" w:rsidP="00D3487E">
      <w:pPr>
        <w:spacing w:after="0" w:line="360" w:lineRule="auto"/>
        <w:contextualSpacing/>
        <w:jc w:val="both"/>
        <w:rPr>
          <w:rFonts w:ascii="Times New Roman" w:eastAsia="Calibri" w:hAnsi="Times New Roman" w:cs="Times New Roman"/>
          <w:sz w:val="24"/>
          <w:szCs w:val="24"/>
        </w:rPr>
      </w:pPr>
    </w:p>
    <w:p w:rsidR="003D5BA5" w:rsidRPr="00B36B43" w:rsidRDefault="003D5BA5" w:rsidP="00D3487E">
      <w:pPr>
        <w:spacing w:after="0" w:line="360" w:lineRule="auto"/>
        <w:contextualSpacing/>
        <w:jc w:val="both"/>
        <w:rPr>
          <w:rFonts w:ascii="Times New Roman" w:eastAsia="Calibri" w:hAnsi="Times New Roman" w:cs="Times New Roman"/>
          <w:sz w:val="24"/>
          <w:szCs w:val="24"/>
        </w:rPr>
      </w:pPr>
    </w:p>
    <w:p w:rsidR="003D5BA5" w:rsidRPr="00B36B43" w:rsidRDefault="003D5BA5" w:rsidP="00D3487E">
      <w:pPr>
        <w:spacing w:after="0" w:line="360" w:lineRule="auto"/>
        <w:contextualSpacing/>
        <w:jc w:val="both"/>
        <w:rPr>
          <w:rFonts w:ascii="Times New Roman" w:eastAsia="Calibri" w:hAnsi="Times New Roman" w:cs="Times New Roman"/>
          <w:sz w:val="24"/>
          <w:szCs w:val="24"/>
        </w:rPr>
      </w:pPr>
    </w:p>
    <w:p w:rsidR="007A418C" w:rsidRPr="00B36B43" w:rsidRDefault="007A418C"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Los lugareños refirieron que han cambiado su</w:t>
      </w:r>
      <w:r w:rsidR="00062565" w:rsidRPr="00B36B43">
        <w:rPr>
          <w:rFonts w:ascii="Times New Roman" w:eastAsia="Calibri" w:hAnsi="Times New Roman" w:cs="Times New Roman"/>
          <w:sz w:val="24"/>
          <w:szCs w:val="24"/>
        </w:rPr>
        <w:t xml:space="preserve"> manera de vestir, sobre todo</w:t>
      </w:r>
      <w:r w:rsidRPr="00B36B43">
        <w:rPr>
          <w:rFonts w:ascii="Times New Roman" w:eastAsia="Calibri" w:hAnsi="Times New Roman" w:cs="Times New Roman"/>
          <w:sz w:val="24"/>
          <w:szCs w:val="24"/>
        </w:rPr>
        <w:t xml:space="preserve"> para evitar aquellos actos de discriminación del que son objeto cuando van a las ciudades, principalmente en la cabecera mu</w:t>
      </w:r>
      <w:r w:rsidR="00062565" w:rsidRPr="00B36B43">
        <w:rPr>
          <w:rFonts w:ascii="Times New Roman" w:eastAsia="Calibri" w:hAnsi="Times New Roman" w:cs="Times New Roman"/>
          <w:sz w:val="24"/>
          <w:szCs w:val="24"/>
        </w:rPr>
        <w:t>nicipal, a donde acuden para</w:t>
      </w:r>
      <w:r w:rsidRPr="00B36B43">
        <w:rPr>
          <w:rFonts w:ascii="Times New Roman" w:eastAsia="Calibri" w:hAnsi="Times New Roman" w:cs="Times New Roman"/>
          <w:sz w:val="24"/>
          <w:szCs w:val="24"/>
        </w:rPr>
        <w:t xml:space="preserve"> comercializar sus agro-productos.</w:t>
      </w:r>
    </w:p>
    <w:p w:rsidR="00260B24" w:rsidRPr="00B36B43" w:rsidRDefault="00914699" w:rsidP="003D5BA5">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lastRenderedPageBreak/>
        <w:t>L</w:t>
      </w:r>
      <w:r w:rsidR="00D60254" w:rsidRPr="00B36B43">
        <w:rPr>
          <w:rFonts w:ascii="Times New Roman" w:eastAsia="Calibri" w:hAnsi="Times New Roman" w:cs="Times New Roman"/>
          <w:sz w:val="24"/>
          <w:szCs w:val="24"/>
        </w:rPr>
        <w:t xml:space="preserve">o </w:t>
      </w:r>
      <w:r w:rsidR="007A418C" w:rsidRPr="00B36B43">
        <w:rPr>
          <w:rFonts w:ascii="Times New Roman" w:eastAsia="Calibri" w:hAnsi="Times New Roman" w:cs="Times New Roman"/>
          <w:sz w:val="24"/>
          <w:szCs w:val="24"/>
        </w:rPr>
        <w:t xml:space="preserve">expuesto corresponde con lo que </w:t>
      </w:r>
      <w:proofErr w:type="spellStart"/>
      <w:r w:rsidR="007A418C" w:rsidRPr="00B36B43">
        <w:rPr>
          <w:rFonts w:ascii="Times New Roman" w:eastAsia="Calibri" w:hAnsi="Times New Roman" w:cs="Times New Roman"/>
          <w:sz w:val="24"/>
          <w:szCs w:val="24"/>
        </w:rPr>
        <w:t>Romer</w:t>
      </w:r>
      <w:proofErr w:type="spellEnd"/>
      <w:r w:rsidR="007A418C" w:rsidRPr="00B36B43">
        <w:rPr>
          <w:rFonts w:ascii="Times New Roman" w:eastAsia="Calibri" w:hAnsi="Times New Roman" w:cs="Times New Roman"/>
          <w:sz w:val="24"/>
          <w:szCs w:val="24"/>
        </w:rPr>
        <w:t xml:space="preserve"> denomina identidad “negociada”, como “una especie de transacción por la que el individuo está siempre dispuesto a reajustar su identidad a cambio de la credibilidad y la aceptación social. Se trata de una identidad cambiante, efímera, dependiente de la aceptación y el reconocimiento social; una máscara que se pone en función de las circunstancias”.</w:t>
      </w:r>
      <w:bookmarkEnd w:id="41"/>
      <w:bookmarkEnd w:id="42"/>
      <w:bookmarkEnd w:id="43"/>
      <w:r w:rsidR="00BF4FB2" w:rsidRPr="00B36B43">
        <w:rPr>
          <w:rStyle w:val="Refdenotaalpie"/>
          <w:rFonts w:ascii="Times New Roman" w:eastAsia="Calibri" w:hAnsi="Times New Roman" w:cs="Times New Roman"/>
          <w:sz w:val="24"/>
          <w:szCs w:val="24"/>
        </w:rPr>
        <w:footnoteReference w:id="68"/>
      </w:r>
    </w:p>
    <w:p w:rsidR="0004632D" w:rsidRPr="00B36B43" w:rsidRDefault="00D90DDE" w:rsidP="0004632D">
      <w:pPr>
        <w:keepNext/>
        <w:keepLines/>
        <w:spacing w:after="0" w:line="360" w:lineRule="auto"/>
        <w:contextualSpacing/>
        <w:outlineLvl w:val="2"/>
        <w:rPr>
          <w:rFonts w:ascii="Times New Roman" w:eastAsia="Times New Roman" w:hAnsi="Times New Roman" w:cs="Times New Roman"/>
          <w:b/>
          <w:sz w:val="24"/>
          <w:szCs w:val="24"/>
        </w:rPr>
      </w:pPr>
      <w:proofErr w:type="spellStart"/>
      <w:r w:rsidRPr="00B36B43">
        <w:rPr>
          <w:rFonts w:ascii="Times New Roman" w:eastAsia="Times New Roman" w:hAnsi="Times New Roman" w:cs="Times New Roman"/>
          <w:b/>
          <w:i/>
          <w:sz w:val="24"/>
          <w:szCs w:val="24"/>
        </w:rPr>
        <w:t>Sa’anñuun</w:t>
      </w:r>
      <w:proofErr w:type="spellEnd"/>
      <w:r w:rsidRPr="00B36B43">
        <w:rPr>
          <w:rFonts w:ascii="Times New Roman" w:eastAsia="Times New Roman" w:hAnsi="Times New Roman" w:cs="Times New Roman"/>
          <w:b/>
          <w:sz w:val="24"/>
          <w:szCs w:val="24"/>
        </w:rPr>
        <w:t xml:space="preserve"> o </w:t>
      </w:r>
      <w:proofErr w:type="spellStart"/>
      <w:r w:rsidRPr="00B36B43">
        <w:rPr>
          <w:rFonts w:ascii="Times New Roman" w:eastAsia="Times New Roman" w:hAnsi="Times New Roman" w:cs="Times New Roman"/>
          <w:b/>
          <w:i/>
          <w:sz w:val="24"/>
          <w:szCs w:val="24"/>
        </w:rPr>
        <w:t>Tu’unñuun</w:t>
      </w:r>
      <w:proofErr w:type="spellEnd"/>
      <w:r w:rsidRPr="00B36B43">
        <w:rPr>
          <w:rFonts w:ascii="Times New Roman" w:eastAsia="Times New Roman" w:hAnsi="Times New Roman" w:cs="Times New Roman"/>
          <w:b/>
          <w:sz w:val="24"/>
          <w:szCs w:val="24"/>
        </w:rPr>
        <w:t xml:space="preserve"> (</w:t>
      </w:r>
      <w:r w:rsidR="009B7156" w:rsidRPr="00B36B43">
        <w:rPr>
          <w:rFonts w:ascii="Times New Roman" w:eastAsia="Times New Roman" w:hAnsi="Times New Roman" w:cs="Times New Roman"/>
          <w:b/>
          <w:sz w:val="24"/>
          <w:szCs w:val="24"/>
        </w:rPr>
        <w:t>El idioma</w:t>
      </w:r>
      <w:r w:rsidRPr="00B36B43">
        <w:rPr>
          <w:rFonts w:ascii="Times New Roman" w:eastAsia="Times New Roman" w:hAnsi="Times New Roman" w:cs="Times New Roman"/>
          <w:b/>
          <w:sz w:val="24"/>
          <w:szCs w:val="24"/>
        </w:rPr>
        <w:t>)</w:t>
      </w:r>
    </w:p>
    <w:p w:rsidR="00F16AA2" w:rsidRPr="00B36B43" w:rsidRDefault="00A92E5F" w:rsidP="00861A3B">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Con base en el </w:t>
      </w:r>
      <w:r w:rsidR="00EE5910" w:rsidRPr="00B36B43">
        <w:rPr>
          <w:rFonts w:ascii="Times New Roman" w:hAnsi="Times New Roman" w:cs="Times New Roman"/>
          <w:sz w:val="24"/>
          <w:szCs w:val="24"/>
        </w:rPr>
        <w:t>Diario Oficial de la Federación</w:t>
      </w:r>
      <w:r w:rsidRPr="00B36B43">
        <w:rPr>
          <w:rFonts w:ascii="Times New Roman" w:eastAsia="Calibri" w:hAnsi="Times New Roman" w:cs="Times New Roman"/>
          <w:sz w:val="24"/>
          <w:szCs w:val="24"/>
        </w:rPr>
        <w:t xml:space="preserve"> la variante lingüística que se ha</w:t>
      </w:r>
      <w:r w:rsidR="00A40AD6" w:rsidRPr="00B36B43">
        <w:rPr>
          <w:rFonts w:ascii="Times New Roman" w:eastAsia="Calibri" w:hAnsi="Times New Roman" w:cs="Times New Roman"/>
          <w:sz w:val="24"/>
          <w:szCs w:val="24"/>
        </w:rPr>
        <w:t>bla en la localidad La Raya es m</w:t>
      </w:r>
      <w:r w:rsidRPr="00B36B43">
        <w:rPr>
          <w:rFonts w:ascii="Times New Roman" w:eastAsia="Calibri" w:hAnsi="Times New Roman" w:cs="Times New Roman"/>
          <w:sz w:val="24"/>
          <w:szCs w:val="24"/>
        </w:rPr>
        <w:t>ixteco del oeste de la Costa.</w:t>
      </w:r>
      <w:r w:rsidR="00A40AD6" w:rsidRPr="00B36B43">
        <w:rPr>
          <w:rStyle w:val="Refdenotaalpie"/>
          <w:rFonts w:ascii="Times New Roman" w:eastAsia="Calibri" w:hAnsi="Times New Roman" w:cs="Times New Roman"/>
          <w:sz w:val="24"/>
          <w:szCs w:val="24"/>
        </w:rPr>
        <w:footnoteReference w:id="69"/>
      </w:r>
      <w:r w:rsidRPr="00B36B43">
        <w:rPr>
          <w:rFonts w:ascii="Times New Roman" w:eastAsia="Calibri" w:hAnsi="Times New Roman" w:cs="Times New Roman"/>
          <w:sz w:val="24"/>
          <w:szCs w:val="24"/>
        </w:rPr>
        <w:t xml:space="preserve"> Conforme a lo evaluado en las en</w:t>
      </w:r>
      <w:r w:rsidR="00EE5910" w:rsidRPr="00B36B43">
        <w:rPr>
          <w:rFonts w:ascii="Times New Roman" w:eastAsia="Calibri" w:hAnsi="Times New Roman" w:cs="Times New Roman"/>
          <w:sz w:val="24"/>
          <w:szCs w:val="24"/>
        </w:rPr>
        <w:t>trevistas</w:t>
      </w:r>
      <w:r w:rsidRPr="00B36B43">
        <w:rPr>
          <w:rFonts w:ascii="Times New Roman" w:eastAsia="Calibri" w:hAnsi="Times New Roman" w:cs="Times New Roman"/>
          <w:sz w:val="24"/>
          <w:szCs w:val="24"/>
        </w:rPr>
        <w:t xml:space="preserve"> a profundidad en 16 individuos, se comprobó </w:t>
      </w:r>
      <w:r w:rsidR="007E6E9E" w:rsidRPr="00B36B43">
        <w:rPr>
          <w:rFonts w:ascii="Times New Roman" w:eastAsia="Calibri" w:hAnsi="Times New Roman" w:cs="Times New Roman"/>
          <w:sz w:val="24"/>
          <w:szCs w:val="24"/>
        </w:rPr>
        <w:t xml:space="preserve">efectivamente </w:t>
      </w:r>
      <w:r w:rsidRPr="00B36B43">
        <w:rPr>
          <w:rFonts w:ascii="Times New Roman" w:eastAsia="Calibri" w:hAnsi="Times New Roman" w:cs="Times New Roman"/>
          <w:sz w:val="24"/>
          <w:szCs w:val="24"/>
        </w:rPr>
        <w:t>que el idioma predo</w:t>
      </w:r>
      <w:r w:rsidR="00D3487E" w:rsidRPr="00B36B43">
        <w:rPr>
          <w:rFonts w:ascii="Times New Roman" w:eastAsia="Calibri" w:hAnsi="Times New Roman" w:cs="Times New Roman"/>
          <w:sz w:val="24"/>
          <w:szCs w:val="24"/>
        </w:rPr>
        <w:t>minante es el mixteco</w:t>
      </w:r>
      <w:r w:rsidR="000231C2" w:rsidRPr="00B36B43">
        <w:rPr>
          <w:rFonts w:ascii="Times New Roman" w:eastAsia="Calibri" w:hAnsi="Times New Roman" w:cs="Times New Roman"/>
          <w:sz w:val="24"/>
          <w:szCs w:val="24"/>
        </w:rPr>
        <w:t xml:space="preserve">, </w:t>
      </w:r>
      <w:proofErr w:type="spellStart"/>
      <w:r w:rsidR="00EA1271" w:rsidRPr="00B36B43">
        <w:rPr>
          <w:rFonts w:ascii="Times New Roman" w:eastAsia="Calibri" w:hAnsi="Times New Roman" w:cs="Times New Roman"/>
          <w:i/>
          <w:sz w:val="24"/>
          <w:szCs w:val="24"/>
        </w:rPr>
        <w:t>tu’unñuu</w:t>
      </w:r>
      <w:r w:rsidR="0077534C" w:rsidRPr="00B36B43">
        <w:rPr>
          <w:rFonts w:ascii="Times New Roman" w:eastAsia="Calibri" w:hAnsi="Times New Roman" w:cs="Times New Roman"/>
          <w:i/>
          <w:sz w:val="24"/>
          <w:szCs w:val="24"/>
        </w:rPr>
        <w:t>n</w:t>
      </w:r>
      <w:proofErr w:type="spellEnd"/>
      <w:r w:rsidR="00A779FF" w:rsidRPr="00B36B43">
        <w:rPr>
          <w:rFonts w:ascii="Times New Roman" w:eastAsia="Calibri" w:hAnsi="Times New Roman" w:cs="Times New Roman"/>
          <w:i/>
          <w:sz w:val="24"/>
          <w:szCs w:val="24"/>
        </w:rPr>
        <w:t xml:space="preserve"> </w:t>
      </w:r>
      <w:r w:rsidR="00A779FF" w:rsidRPr="00B36B43">
        <w:rPr>
          <w:rFonts w:ascii="Times New Roman" w:eastAsia="Calibri" w:hAnsi="Times New Roman" w:cs="Times New Roman"/>
          <w:sz w:val="24"/>
          <w:szCs w:val="24"/>
        </w:rPr>
        <w:t>o</w:t>
      </w:r>
      <w:r w:rsidR="000231C2" w:rsidRPr="00B36B43">
        <w:rPr>
          <w:rFonts w:ascii="Times New Roman" w:eastAsia="Calibri" w:hAnsi="Times New Roman" w:cs="Times New Roman"/>
          <w:i/>
          <w:sz w:val="24"/>
          <w:szCs w:val="24"/>
        </w:rPr>
        <w:t xml:space="preserve"> </w:t>
      </w:r>
      <w:proofErr w:type="spellStart"/>
      <w:r w:rsidR="000231C2" w:rsidRPr="00B36B43">
        <w:rPr>
          <w:rFonts w:ascii="Times New Roman" w:eastAsia="Calibri" w:hAnsi="Times New Roman" w:cs="Times New Roman"/>
          <w:i/>
          <w:sz w:val="24"/>
          <w:szCs w:val="24"/>
        </w:rPr>
        <w:t>sa’anñuu</w:t>
      </w:r>
      <w:r w:rsidR="0077534C" w:rsidRPr="00B36B43">
        <w:rPr>
          <w:rFonts w:ascii="Times New Roman" w:eastAsia="Calibri" w:hAnsi="Times New Roman" w:cs="Times New Roman"/>
          <w:i/>
          <w:sz w:val="24"/>
          <w:szCs w:val="24"/>
        </w:rPr>
        <w:t>n</w:t>
      </w:r>
      <w:proofErr w:type="spellEnd"/>
      <w:r w:rsidR="00B76009" w:rsidRPr="00B36B43">
        <w:rPr>
          <w:rFonts w:ascii="Times New Roman" w:eastAsia="Calibri" w:hAnsi="Times New Roman" w:cs="Times New Roman"/>
          <w:i/>
          <w:sz w:val="24"/>
          <w:szCs w:val="24"/>
        </w:rPr>
        <w:t xml:space="preserve">, </w:t>
      </w:r>
      <w:r w:rsidR="00B76009" w:rsidRPr="00B36B43">
        <w:rPr>
          <w:rFonts w:ascii="Times New Roman" w:eastAsia="Calibri" w:hAnsi="Times New Roman" w:cs="Times New Roman"/>
          <w:sz w:val="24"/>
          <w:szCs w:val="24"/>
        </w:rPr>
        <w:t xml:space="preserve">denominación indicativa más precisa para </w:t>
      </w:r>
      <w:r w:rsidR="00A779FF" w:rsidRPr="00B36B43">
        <w:rPr>
          <w:rFonts w:ascii="Times New Roman" w:eastAsia="Calibri" w:hAnsi="Times New Roman" w:cs="Times New Roman"/>
          <w:sz w:val="24"/>
          <w:szCs w:val="24"/>
        </w:rPr>
        <w:t>la variante lingüística aludi</w:t>
      </w:r>
      <w:r w:rsidR="00BD4214" w:rsidRPr="00B36B43">
        <w:rPr>
          <w:rFonts w:ascii="Times New Roman" w:eastAsia="Calibri" w:hAnsi="Times New Roman" w:cs="Times New Roman"/>
          <w:sz w:val="24"/>
          <w:szCs w:val="24"/>
        </w:rPr>
        <w:t xml:space="preserve">da, cuya traducción literal es </w:t>
      </w:r>
      <w:r w:rsidR="00BD4214" w:rsidRPr="00B36B43">
        <w:rPr>
          <w:rFonts w:ascii="Times New Roman" w:eastAsia="Calibri" w:hAnsi="Times New Roman" w:cs="Times New Roman"/>
          <w:i/>
          <w:sz w:val="24"/>
          <w:szCs w:val="24"/>
        </w:rPr>
        <w:t xml:space="preserve">el </w:t>
      </w:r>
      <w:r w:rsidR="00A779FF" w:rsidRPr="00B36B43">
        <w:rPr>
          <w:rFonts w:ascii="Times New Roman" w:eastAsia="Calibri" w:hAnsi="Times New Roman" w:cs="Times New Roman"/>
          <w:i/>
          <w:sz w:val="24"/>
          <w:szCs w:val="24"/>
        </w:rPr>
        <w:t>idi</w:t>
      </w:r>
      <w:r w:rsidR="00BD4214" w:rsidRPr="00B36B43">
        <w:rPr>
          <w:rFonts w:ascii="Times New Roman" w:eastAsia="Calibri" w:hAnsi="Times New Roman" w:cs="Times New Roman"/>
          <w:i/>
          <w:sz w:val="24"/>
          <w:szCs w:val="24"/>
        </w:rPr>
        <w:t>oma del pueblo</w:t>
      </w:r>
      <w:r w:rsidR="00A779FF" w:rsidRPr="00B36B43">
        <w:rPr>
          <w:rFonts w:ascii="Times New Roman" w:eastAsia="Calibri" w:hAnsi="Times New Roman" w:cs="Times New Roman"/>
          <w:sz w:val="24"/>
          <w:szCs w:val="24"/>
        </w:rPr>
        <w:t xml:space="preserve"> </w:t>
      </w:r>
      <w:r w:rsidR="00D3487E" w:rsidRPr="00B36B43">
        <w:rPr>
          <w:rFonts w:ascii="Times New Roman" w:eastAsia="Calibri" w:hAnsi="Times New Roman" w:cs="Times New Roman"/>
          <w:sz w:val="24"/>
          <w:szCs w:val="24"/>
        </w:rPr>
        <w:t>(Cuadro 6</w:t>
      </w:r>
      <w:r w:rsidRPr="00B36B43">
        <w:rPr>
          <w:rFonts w:ascii="Times New Roman" w:eastAsia="Calibri" w:hAnsi="Times New Roman" w:cs="Times New Roman"/>
          <w:sz w:val="24"/>
          <w:szCs w:val="24"/>
        </w:rPr>
        <w:t>)</w:t>
      </w:r>
      <w:r w:rsidR="00BB0798" w:rsidRPr="00B36B43">
        <w:rPr>
          <w:rFonts w:ascii="Times New Roman" w:eastAsia="Calibri" w:hAnsi="Times New Roman" w:cs="Times New Roman"/>
          <w:sz w:val="24"/>
          <w:szCs w:val="24"/>
        </w:rPr>
        <w:t>.</w:t>
      </w:r>
    </w:p>
    <w:p w:rsidR="00F16AA2" w:rsidRPr="00B36B43" w:rsidRDefault="00F16AA2" w:rsidP="00F16AA2">
      <w:pPr>
        <w:spacing w:after="200" w:line="240" w:lineRule="auto"/>
        <w:jc w:val="center"/>
        <w:rPr>
          <w:rFonts w:ascii="Times New Roman" w:eastAsia="Calibri" w:hAnsi="Times New Roman" w:cs="Times New Roman"/>
          <w:iCs/>
          <w:sz w:val="24"/>
          <w:szCs w:val="24"/>
          <w:lang w:val="es-ES" w:eastAsia="es-ES"/>
        </w:rPr>
      </w:pPr>
      <w:bookmarkStart w:id="44" w:name="_Toc453252460"/>
      <w:r w:rsidRPr="00B36B43">
        <w:rPr>
          <w:rFonts w:ascii="Times New Roman" w:eastAsia="Calibri" w:hAnsi="Times New Roman" w:cs="Times New Roman"/>
          <w:iCs/>
          <w:sz w:val="24"/>
          <w:szCs w:val="24"/>
        </w:rPr>
        <w:t>Cuadro 6. Idioma predominante por rangos de edad</w:t>
      </w:r>
      <w:bookmarkEnd w:id="44"/>
    </w:p>
    <w:tbl>
      <w:tblPr>
        <w:tblStyle w:val="Tabladelista6concolores2"/>
        <w:tblW w:w="8931" w:type="dxa"/>
        <w:jc w:val="center"/>
        <w:tblBorders>
          <w:top w:val="single" w:sz="4" w:space="0" w:color="auto"/>
          <w:bottom w:val="single" w:sz="4" w:space="0" w:color="auto"/>
        </w:tblBorders>
        <w:tblLook w:val="04A0" w:firstRow="1" w:lastRow="0" w:firstColumn="1" w:lastColumn="0" w:noHBand="0" w:noVBand="1"/>
      </w:tblPr>
      <w:tblGrid>
        <w:gridCol w:w="1044"/>
        <w:gridCol w:w="1366"/>
        <w:gridCol w:w="1334"/>
        <w:gridCol w:w="1359"/>
        <w:gridCol w:w="1276"/>
        <w:gridCol w:w="1276"/>
        <w:gridCol w:w="1276"/>
      </w:tblGrid>
      <w:tr w:rsidR="00F16AA2" w:rsidRPr="00B36B43" w:rsidTr="00F16AA2">
        <w:trPr>
          <w:cnfStyle w:val="100000000000" w:firstRow="1" w:lastRow="0" w:firstColumn="0" w:lastColumn="0" w:oddVBand="0" w:evenVBand="0" w:oddHBand="0"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1044" w:type="dxa"/>
            <w:tcBorders>
              <w:top w:val="single" w:sz="4" w:space="0" w:color="auto"/>
              <w:bottom w:val="single" w:sz="4" w:space="0" w:color="auto"/>
            </w:tcBorders>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p>
        </w:tc>
        <w:tc>
          <w:tcPr>
            <w:tcW w:w="1366" w:type="dxa"/>
            <w:tcBorders>
              <w:top w:val="single" w:sz="4" w:space="0" w:color="auto"/>
              <w:bottom w:val="single" w:sz="4" w:space="0" w:color="auto"/>
            </w:tcBorders>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&lt;20</w:t>
            </w:r>
          </w:p>
        </w:tc>
        <w:tc>
          <w:tcPr>
            <w:tcW w:w="1334" w:type="dxa"/>
            <w:tcBorders>
              <w:top w:val="single" w:sz="4" w:space="0" w:color="auto"/>
              <w:bottom w:val="single" w:sz="4" w:space="0" w:color="auto"/>
            </w:tcBorders>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20-29</w:t>
            </w:r>
          </w:p>
        </w:tc>
        <w:tc>
          <w:tcPr>
            <w:tcW w:w="1359" w:type="dxa"/>
            <w:tcBorders>
              <w:top w:val="single" w:sz="4" w:space="0" w:color="auto"/>
              <w:bottom w:val="single" w:sz="4" w:space="0" w:color="auto"/>
            </w:tcBorders>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30-39</w:t>
            </w:r>
          </w:p>
        </w:tc>
        <w:tc>
          <w:tcPr>
            <w:tcW w:w="1276" w:type="dxa"/>
            <w:tcBorders>
              <w:top w:val="single" w:sz="4" w:space="0" w:color="auto"/>
              <w:bottom w:val="single" w:sz="4" w:space="0" w:color="auto"/>
            </w:tcBorders>
            <w:shd w:val="clear" w:color="auto" w:fill="auto"/>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40-59</w:t>
            </w:r>
          </w:p>
        </w:tc>
        <w:tc>
          <w:tcPr>
            <w:tcW w:w="1276" w:type="dxa"/>
            <w:tcBorders>
              <w:top w:val="single" w:sz="4" w:space="0" w:color="auto"/>
              <w:bottom w:val="single" w:sz="4" w:space="0" w:color="auto"/>
            </w:tcBorders>
            <w:shd w:val="clear" w:color="auto" w:fill="auto"/>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&gt;60</w:t>
            </w:r>
          </w:p>
        </w:tc>
        <w:tc>
          <w:tcPr>
            <w:tcW w:w="1276" w:type="dxa"/>
            <w:tcBorders>
              <w:top w:val="single" w:sz="4" w:space="0" w:color="auto"/>
              <w:bottom w:val="single" w:sz="4" w:space="0" w:color="auto"/>
            </w:tcBorders>
            <w:shd w:val="clear" w:color="auto" w:fill="auto"/>
            <w:noWrap/>
          </w:tcPr>
          <w:p w:rsidR="00F16AA2" w:rsidRPr="00B36B43" w:rsidRDefault="00F16AA2"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Total</w:t>
            </w:r>
          </w:p>
        </w:tc>
      </w:tr>
      <w:tr w:rsidR="00F16AA2" w:rsidRPr="00B36B43" w:rsidTr="0004632D">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44" w:type="dxa"/>
            <w:tcBorders>
              <w:top w:val="single" w:sz="4" w:space="0" w:color="auto"/>
            </w:tcBorders>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Mixteco</w:t>
            </w:r>
          </w:p>
        </w:tc>
        <w:tc>
          <w:tcPr>
            <w:tcW w:w="1366"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334"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359"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1276" w:type="dxa"/>
            <w:tcBorders>
              <w:top w:val="single" w:sz="4" w:space="0" w:color="auto"/>
            </w:tcBorders>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0.3125]</w:t>
            </w:r>
          </w:p>
        </w:tc>
        <w:tc>
          <w:tcPr>
            <w:tcW w:w="1276" w:type="dxa"/>
            <w:tcBorders>
              <w:top w:val="single" w:sz="4" w:space="0" w:color="auto"/>
            </w:tcBorders>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276" w:type="dxa"/>
            <w:tcBorders>
              <w:top w:val="single" w:sz="4" w:space="0" w:color="auto"/>
            </w:tcBorders>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0.75]</w:t>
            </w:r>
          </w:p>
        </w:tc>
      </w:tr>
      <w:tr w:rsidR="00F16AA2" w:rsidRPr="00B36B43" w:rsidTr="00F16AA2">
        <w:trPr>
          <w:trHeight w:val="221"/>
          <w:jc w:val="center"/>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Español</w:t>
            </w:r>
          </w:p>
        </w:tc>
        <w:tc>
          <w:tcPr>
            <w:tcW w:w="1366"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334"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359"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276"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1276"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0.0625]</w:t>
            </w:r>
          </w:p>
        </w:tc>
        <w:tc>
          <w:tcPr>
            <w:tcW w:w="1276"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 0.25]</w:t>
            </w:r>
          </w:p>
        </w:tc>
      </w:tr>
      <w:tr w:rsidR="00F16AA2" w:rsidRPr="00B36B43" w:rsidTr="0004632D">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044"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PMT</w:t>
            </w:r>
          </w:p>
        </w:tc>
        <w:tc>
          <w:tcPr>
            <w:tcW w:w="1366"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334"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 0.125]</w:t>
            </w:r>
          </w:p>
        </w:tc>
        <w:tc>
          <w:tcPr>
            <w:tcW w:w="1359"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(4, </w:t>
            </w:r>
            <w:r w:rsidRPr="00B36B43">
              <w:rPr>
                <w:rFonts w:ascii="Times New Roman" w:eastAsia="Times New Roman" w:hAnsi="Times New Roman" w:cs="Times New Roman"/>
                <w:sz w:val="24"/>
                <w:szCs w:val="24"/>
                <w:lang w:eastAsia="es-ES"/>
              </w:rPr>
              <w:t>0.25</w:t>
            </w:r>
            <w:r w:rsidRPr="00B36B43">
              <w:rPr>
                <w:rFonts w:ascii="Times New Roman" w:eastAsia="Times New Roman" w:hAnsi="Times New Roman" w:cs="Times New Roman"/>
                <w:iCs/>
                <w:sz w:val="24"/>
                <w:szCs w:val="24"/>
                <w:lang w:eastAsia="es-MX"/>
              </w:rPr>
              <w:t>]</w:t>
            </w:r>
          </w:p>
        </w:tc>
        <w:tc>
          <w:tcPr>
            <w:tcW w:w="1276"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0.3125]</w:t>
            </w:r>
          </w:p>
        </w:tc>
        <w:tc>
          <w:tcPr>
            <w:tcW w:w="1276"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(3, 0.1875]</w:t>
            </w:r>
          </w:p>
        </w:tc>
        <w:tc>
          <w:tcPr>
            <w:tcW w:w="1276"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(16, 1.00]</w:t>
            </w:r>
          </w:p>
        </w:tc>
      </w:tr>
    </w:tbl>
    <w:p w:rsidR="00F16AA2" w:rsidRPr="00B36B43" w:rsidRDefault="00F16AA2" w:rsidP="005D66C5">
      <w:pPr>
        <w:pStyle w:val="Descripcin"/>
        <w:jc w:val="right"/>
        <w:rPr>
          <w:rFonts w:ascii="Times New Roman" w:eastAsia="Calibri" w:hAnsi="Times New Roman" w:cs="Times New Roman"/>
          <w:sz w:val="24"/>
          <w:szCs w:val="24"/>
        </w:rPr>
      </w:pPr>
      <w:r w:rsidRPr="00B36B43">
        <w:rPr>
          <w:rFonts w:ascii="Times New Roman" w:hAnsi="Times New Roman" w:cs="Times New Roman"/>
          <w:i w:val="0"/>
          <w:color w:val="auto"/>
          <w:sz w:val="20"/>
          <w:szCs w:val="20"/>
        </w:rPr>
        <w:t xml:space="preserve">Los valores indican la frecuencia absoluta y frecuencia relativa en una prueba de independencia de Ji-Cuadrada (0.5394). PMT: Probabilidad Marginal Total. Fuente: Elaboración propia con base en </w:t>
      </w:r>
      <w:r w:rsidR="006438E2" w:rsidRPr="00B36B43">
        <w:rPr>
          <w:rFonts w:ascii="Times New Roman" w:hAnsi="Times New Roman" w:cs="Times New Roman"/>
          <w:i w:val="0"/>
          <w:color w:val="auto"/>
          <w:sz w:val="20"/>
          <w:szCs w:val="20"/>
        </w:rPr>
        <w:t>los resultados de las entrevistas</w:t>
      </w:r>
      <w:r w:rsidRPr="00B36B43">
        <w:rPr>
          <w:rFonts w:ascii="Times New Roman" w:hAnsi="Times New Roman" w:cs="Times New Roman"/>
          <w:i w:val="0"/>
          <w:color w:val="auto"/>
          <w:sz w:val="20"/>
          <w:szCs w:val="20"/>
        </w:rPr>
        <w:t>.</w:t>
      </w:r>
    </w:p>
    <w:p w:rsidR="006438E2" w:rsidRPr="00B36B43" w:rsidRDefault="006438E2" w:rsidP="00861A3B">
      <w:pPr>
        <w:spacing w:after="0" w:line="360" w:lineRule="auto"/>
        <w:jc w:val="both"/>
        <w:rPr>
          <w:rFonts w:ascii="Times New Roman" w:eastAsia="Calibri" w:hAnsi="Times New Roman" w:cs="Times New Roman"/>
          <w:sz w:val="24"/>
          <w:szCs w:val="24"/>
        </w:rPr>
      </w:pPr>
    </w:p>
    <w:p w:rsidR="00613EC3" w:rsidRPr="00B36B43" w:rsidRDefault="00902477" w:rsidP="00861A3B">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w:t>
      </w:r>
      <w:r w:rsidR="00A92E5F" w:rsidRPr="00B36B43">
        <w:rPr>
          <w:rFonts w:ascii="Times New Roman" w:eastAsia="Calibri" w:hAnsi="Times New Roman" w:cs="Times New Roman"/>
          <w:sz w:val="24"/>
          <w:szCs w:val="24"/>
        </w:rPr>
        <w:t>n otra muestra más amplia</w:t>
      </w:r>
      <w:r w:rsidR="00BB0798"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con una pregunta de mayor especificidad a</w:t>
      </w:r>
      <w:r w:rsidR="00A779FF" w:rsidRPr="00B36B43">
        <w:rPr>
          <w:rFonts w:ascii="Times New Roman" w:eastAsia="Calibri" w:hAnsi="Times New Roman" w:cs="Times New Roman"/>
          <w:sz w:val="24"/>
          <w:szCs w:val="24"/>
        </w:rPr>
        <w:t>plicada a</w:t>
      </w:r>
      <w:r w:rsidR="00D60254" w:rsidRPr="00B36B43">
        <w:rPr>
          <w:rFonts w:ascii="Times New Roman" w:eastAsia="Calibri" w:hAnsi="Times New Roman" w:cs="Times New Roman"/>
          <w:sz w:val="24"/>
          <w:szCs w:val="24"/>
        </w:rPr>
        <w:t xml:space="preserve"> 82 individuos, se constató</w:t>
      </w:r>
      <w:r w:rsidR="00A92E5F" w:rsidRPr="00B36B43">
        <w:rPr>
          <w:rFonts w:ascii="Times New Roman" w:eastAsia="Calibri" w:hAnsi="Times New Roman" w:cs="Times New Roman"/>
          <w:sz w:val="24"/>
          <w:szCs w:val="24"/>
        </w:rPr>
        <w:t xml:space="preserve"> que existe una alta probabilidad de personas qu</w:t>
      </w:r>
      <w:r w:rsidR="000F0A68" w:rsidRPr="00B36B43">
        <w:rPr>
          <w:rFonts w:ascii="Times New Roman" w:eastAsia="Calibri" w:hAnsi="Times New Roman" w:cs="Times New Roman"/>
          <w:sz w:val="24"/>
          <w:szCs w:val="24"/>
        </w:rPr>
        <w:t xml:space="preserve">e refirieron dominar el idioma </w:t>
      </w:r>
      <w:proofErr w:type="spellStart"/>
      <w:r w:rsidR="00945BB2" w:rsidRPr="00B36B43">
        <w:rPr>
          <w:rFonts w:ascii="Times New Roman" w:eastAsia="Calibri" w:hAnsi="Times New Roman" w:cs="Times New Roman"/>
          <w:i/>
          <w:sz w:val="24"/>
          <w:szCs w:val="24"/>
        </w:rPr>
        <w:t>sa’a</w:t>
      </w:r>
      <w:r w:rsidR="00A92E5F" w:rsidRPr="00B36B43">
        <w:rPr>
          <w:rFonts w:ascii="Times New Roman" w:eastAsia="Calibri" w:hAnsi="Times New Roman" w:cs="Times New Roman"/>
          <w:i/>
          <w:sz w:val="24"/>
          <w:szCs w:val="24"/>
        </w:rPr>
        <w:t>nñuu</w:t>
      </w:r>
      <w:r w:rsidR="00945BB2" w:rsidRPr="00B36B43">
        <w:rPr>
          <w:rFonts w:ascii="Times New Roman" w:eastAsia="Calibri" w:hAnsi="Times New Roman" w:cs="Times New Roman"/>
          <w:i/>
          <w:sz w:val="24"/>
          <w:szCs w:val="24"/>
        </w:rPr>
        <w:t>n</w:t>
      </w:r>
      <w:proofErr w:type="spellEnd"/>
      <w:r w:rsidR="00A92E5F" w:rsidRPr="00B36B43">
        <w:rPr>
          <w:rFonts w:ascii="Times New Roman" w:eastAsia="Calibri" w:hAnsi="Times New Roman" w:cs="Times New Roman"/>
          <w:sz w:val="24"/>
          <w:szCs w:val="24"/>
          <w:vertAlign w:val="superscript"/>
        </w:rPr>
        <w:footnoteReference w:id="70"/>
      </w:r>
      <w:r w:rsidR="00A92E5F" w:rsidRPr="00B36B43">
        <w:rPr>
          <w:rFonts w:ascii="Times New Roman" w:eastAsia="Calibri" w:hAnsi="Times New Roman" w:cs="Times New Roman"/>
          <w:sz w:val="24"/>
          <w:szCs w:val="24"/>
        </w:rPr>
        <w:t xml:space="preserve">, </w:t>
      </w:r>
      <w:r w:rsidR="00384D22" w:rsidRPr="00B36B43">
        <w:rPr>
          <w:rFonts w:ascii="Times New Roman" w:eastAsia="Calibri" w:hAnsi="Times New Roman" w:cs="Times New Roman"/>
          <w:sz w:val="24"/>
          <w:szCs w:val="24"/>
        </w:rPr>
        <w:t xml:space="preserve">con lo cual </w:t>
      </w:r>
      <w:r w:rsidR="00A92E5F" w:rsidRPr="00B36B43">
        <w:rPr>
          <w:rFonts w:ascii="Times New Roman" w:eastAsia="Calibri" w:hAnsi="Times New Roman" w:cs="Times New Roman"/>
          <w:sz w:val="24"/>
          <w:szCs w:val="24"/>
        </w:rPr>
        <w:t>se constata la predominancia del idioma mixteco</w:t>
      </w:r>
      <w:r w:rsidR="00384D22"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w:t>
      </w:r>
      <w:r w:rsidR="0081675E" w:rsidRPr="00B36B43">
        <w:rPr>
          <w:rFonts w:ascii="Times New Roman" w:eastAsia="Calibri" w:hAnsi="Times New Roman" w:cs="Times New Roman"/>
          <w:sz w:val="24"/>
          <w:szCs w:val="24"/>
        </w:rPr>
        <w:t>Es preciso resaltar que las categorías del Cuadro 7 fue construido de manera grupal en los talleres diálogo de saberes e indican las diversas interacciones con sus amigos, sus padres, sus demás familiares, sus vecinos y con l</w:t>
      </w:r>
      <w:r w:rsidR="005B7E15" w:rsidRPr="00B36B43">
        <w:rPr>
          <w:rFonts w:ascii="Times New Roman" w:eastAsia="Calibri" w:hAnsi="Times New Roman" w:cs="Times New Roman"/>
          <w:sz w:val="24"/>
          <w:szCs w:val="24"/>
        </w:rPr>
        <w:t>as autoridades locales, y</w:t>
      </w:r>
      <w:r w:rsidR="0081675E" w:rsidRPr="00B36B43">
        <w:rPr>
          <w:rFonts w:ascii="Times New Roman" w:eastAsia="Calibri" w:hAnsi="Times New Roman" w:cs="Times New Roman"/>
          <w:sz w:val="24"/>
          <w:szCs w:val="24"/>
        </w:rPr>
        <w:t xml:space="preserve"> la frecuencia de uso del idioma </w:t>
      </w:r>
      <w:proofErr w:type="spellStart"/>
      <w:r w:rsidR="0081675E" w:rsidRPr="00B36B43">
        <w:rPr>
          <w:rFonts w:ascii="Times New Roman" w:eastAsia="Calibri" w:hAnsi="Times New Roman" w:cs="Times New Roman"/>
          <w:i/>
          <w:sz w:val="24"/>
          <w:szCs w:val="24"/>
        </w:rPr>
        <w:t>tu’unñuu</w:t>
      </w:r>
      <w:r w:rsidR="00BD4214" w:rsidRPr="00B36B43">
        <w:rPr>
          <w:rFonts w:ascii="Times New Roman" w:eastAsia="Calibri" w:hAnsi="Times New Roman" w:cs="Times New Roman"/>
          <w:i/>
          <w:sz w:val="24"/>
          <w:szCs w:val="24"/>
        </w:rPr>
        <w:t>n</w:t>
      </w:r>
      <w:proofErr w:type="spellEnd"/>
      <w:r w:rsidR="0081675E" w:rsidRPr="00B36B43">
        <w:rPr>
          <w:rFonts w:ascii="Times New Roman" w:eastAsia="Calibri" w:hAnsi="Times New Roman" w:cs="Times New Roman"/>
          <w:sz w:val="24"/>
          <w:szCs w:val="24"/>
        </w:rPr>
        <w:t xml:space="preserve"> o </w:t>
      </w:r>
      <w:proofErr w:type="spellStart"/>
      <w:r w:rsidR="0081675E" w:rsidRPr="00B36B43">
        <w:rPr>
          <w:rFonts w:ascii="Times New Roman" w:eastAsia="Calibri" w:hAnsi="Times New Roman" w:cs="Times New Roman"/>
          <w:i/>
          <w:sz w:val="24"/>
          <w:szCs w:val="24"/>
        </w:rPr>
        <w:t>sa’anñuu</w:t>
      </w:r>
      <w:r w:rsidR="00BD4214" w:rsidRPr="00B36B43">
        <w:rPr>
          <w:rFonts w:ascii="Times New Roman" w:eastAsia="Calibri" w:hAnsi="Times New Roman" w:cs="Times New Roman"/>
          <w:i/>
          <w:sz w:val="24"/>
          <w:szCs w:val="24"/>
        </w:rPr>
        <w:t>n</w:t>
      </w:r>
      <w:proofErr w:type="spellEnd"/>
      <w:r w:rsidR="00BD4214" w:rsidRPr="00B36B43">
        <w:rPr>
          <w:rFonts w:ascii="Times New Roman" w:eastAsia="Calibri" w:hAnsi="Times New Roman" w:cs="Times New Roman"/>
          <w:sz w:val="24"/>
          <w:szCs w:val="24"/>
        </w:rPr>
        <w:t>. Así, la categoría ‘dominio pleno’</w:t>
      </w:r>
      <w:r w:rsidR="0081675E" w:rsidRPr="00B36B43">
        <w:rPr>
          <w:rFonts w:ascii="Times New Roman" w:eastAsia="Calibri" w:hAnsi="Times New Roman" w:cs="Times New Roman"/>
          <w:sz w:val="24"/>
          <w:szCs w:val="24"/>
        </w:rPr>
        <w:t xml:space="preserve"> del idioma consiste en las respuestas que las personas refirieron que </w:t>
      </w:r>
      <w:r w:rsidR="0081675E" w:rsidRPr="00B36B43">
        <w:rPr>
          <w:rFonts w:ascii="Times New Roman" w:eastAsia="Calibri" w:hAnsi="Times New Roman" w:cs="Times New Roman"/>
          <w:sz w:val="24"/>
          <w:szCs w:val="24"/>
        </w:rPr>
        <w:lastRenderedPageBreak/>
        <w:t xml:space="preserve">presentan cuatro o más interacciones y en el rango de frecuencia más de la mitad de las veces en </w:t>
      </w:r>
      <w:r w:rsidR="00BD4214" w:rsidRPr="00B36B43">
        <w:rPr>
          <w:rFonts w:ascii="Times New Roman" w:eastAsia="Calibri" w:hAnsi="Times New Roman" w:cs="Times New Roman"/>
          <w:sz w:val="24"/>
          <w:szCs w:val="24"/>
        </w:rPr>
        <w:t>que se comunican. La categoría ‘lo entiende’</w:t>
      </w:r>
      <w:r w:rsidR="0081675E" w:rsidRPr="00B36B43">
        <w:rPr>
          <w:rFonts w:ascii="Times New Roman" w:eastAsia="Calibri" w:hAnsi="Times New Roman" w:cs="Times New Roman"/>
          <w:sz w:val="24"/>
          <w:szCs w:val="24"/>
        </w:rPr>
        <w:t xml:space="preserve"> hace alusión a entre dos y tres interacciones y </w:t>
      </w:r>
      <w:r w:rsidR="00BD4214" w:rsidRPr="00B36B43">
        <w:rPr>
          <w:rFonts w:ascii="Times New Roman" w:eastAsia="Calibri" w:hAnsi="Times New Roman" w:cs="Times New Roman"/>
          <w:sz w:val="24"/>
          <w:szCs w:val="24"/>
        </w:rPr>
        <w:t>hasta la mitad de las veces. Y ‘muy bajo’</w:t>
      </w:r>
      <w:r w:rsidR="0081675E" w:rsidRPr="00B36B43">
        <w:rPr>
          <w:rFonts w:ascii="Times New Roman" w:eastAsia="Calibri" w:hAnsi="Times New Roman" w:cs="Times New Roman"/>
          <w:sz w:val="24"/>
          <w:szCs w:val="24"/>
        </w:rPr>
        <w:t xml:space="preserve"> hace referencia a una sola interacción y menos de la mitad de las veces en que se comunican. </w:t>
      </w:r>
      <w:r w:rsidR="00384D22" w:rsidRPr="00B36B43">
        <w:rPr>
          <w:rFonts w:ascii="Times New Roman" w:eastAsia="Calibri" w:hAnsi="Times New Roman" w:cs="Times New Roman"/>
          <w:sz w:val="24"/>
          <w:szCs w:val="24"/>
        </w:rPr>
        <w:t>L</w:t>
      </w:r>
      <w:r w:rsidR="00A92E5F" w:rsidRPr="00B36B43">
        <w:rPr>
          <w:rFonts w:ascii="Times New Roman" w:eastAsia="Calibri" w:hAnsi="Times New Roman" w:cs="Times New Roman"/>
          <w:sz w:val="24"/>
          <w:szCs w:val="24"/>
        </w:rPr>
        <w:t xml:space="preserve">a proporción de individuos (cuyas edades sobresalientes es entre los 20 y 29; y los 50 y 59 años </w:t>
      </w:r>
      <w:r w:rsidR="00BD4214" w:rsidRPr="00B36B43">
        <w:rPr>
          <w:rFonts w:ascii="Times New Roman" w:eastAsia="Calibri" w:hAnsi="Times New Roman" w:cs="Times New Roman"/>
          <w:sz w:val="24"/>
          <w:szCs w:val="24"/>
        </w:rPr>
        <w:t>de edad) que presentan el ‘dominio pleno’</w:t>
      </w:r>
      <w:r w:rsidR="00EB2A20" w:rsidRPr="00B36B43">
        <w:rPr>
          <w:rFonts w:ascii="Times New Roman" w:eastAsia="Calibri" w:hAnsi="Times New Roman" w:cs="Times New Roman"/>
          <w:sz w:val="24"/>
          <w:szCs w:val="24"/>
        </w:rPr>
        <w:t xml:space="preserve"> d</w:t>
      </w:r>
      <w:r w:rsidR="00A92E5F" w:rsidRPr="00B36B43">
        <w:rPr>
          <w:rFonts w:ascii="Times New Roman" w:eastAsia="Calibri" w:hAnsi="Times New Roman" w:cs="Times New Roman"/>
          <w:sz w:val="24"/>
          <w:szCs w:val="24"/>
        </w:rPr>
        <w:t>el idioma ori</w:t>
      </w:r>
      <w:r w:rsidR="00D3487E" w:rsidRPr="00B36B43">
        <w:rPr>
          <w:rFonts w:ascii="Times New Roman" w:eastAsia="Calibri" w:hAnsi="Times New Roman" w:cs="Times New Roman"/>
          <w:sz w:val="24"/>
          <w:szCs w:val="24"/>
        </w:rPr>
        <w:t xml:space="preserve">ginario, es </w:t>
      </w:r>
      <w:r w:rsidR="00BB0798" w:rsidRPr="00B36B43">
        <w:rPr>
          <w:rFonts w:ascii="Times New Roman" w:eastAsia="Calibri" w:hAnsi="Times New Roman" w:cs="Times New Roman"/>
          <w:sz w:val="24"/>
          <w:szCs w:val="24"/>
        </w:rPr>
        <w:t>mayoritario</w:t>
      </w:r>
      <w:r w:rsidR="00EB2A20" w:rsidRPr="00B36B43">
        <w:rPr>
          <w:rFonts w:ascii="Times New Roman" w:eastAsia="Calibri" w:hAnsi="Times New Roman" w:cs="Times New Roman"/>
          <w:sz w:val="24"/>
          <w:szCs w:val="24"/>
        </w:rPr>
        <w:t xml:space="preserve"> en un 51%, siendo más frecuente por arriba de los 50 años de edad</w:t>
      </w:r>
      <w:r w:rsidR="009F3913" w:rsidRPr="00B36B43">
        <w:rPr>
          <w:rFonts w:ascii="Times New Roman" w:eastAsia="Calibri" w:hAnsi="Times New Roman" w:cs="Times New Roman"/>
          <w:sz w:val="24"/>
          <w:szCs w:val="24"/>
        </w:rPr>
        <w:t>; sin embargo, se aprecia u</w:t>
      </w:r>
      <w:r w:rsidR="00BD4214" w:rsidRPr="00B36B43">
        <w:rPr>
          <w:rFonts w:ascii="Times New Roman" w:eastAsia="Calibri" w:hAnsi="Times New Roman" w:cs="Times New Roman"/>
          <w:sz w:val="24"/>
          <w:szCs w:val="24"/>
        </w:rPr>
        <w:t>n porcentaje significativo con ‘muy bajo’</w:t>
      </w:r>
      <w:r w:rsidR="009F3913" w:rsidRPr="00B36B43">
        <w:rPr>
          <w:rFonts w:ascii="Times New Roman" w:eastAsia="Calibri" w:hAnsi="Times New Roman" w:cs="Times New Roman"/>
          <w:sz w:val="24"/>
          <w:szCs w:val="24"/>
        </w:rPr>
        <w:t xml:space="preserve"> dominio del idioma, principalmente en rangos menores a los 39 años de edad</w:t>
      </w:r>
      <w:r w:rsidR="00D3487E" w:rsidRPr="00B36B43">
        <w:rPr>
          <w:rFonts w:ascii="Times New Roman" w:eastAsia="Calibri" w:hAnsi="Times New Roman" w:cs="Times New Roman"/>
          <w:sz w:val="24"/>
          <w:szCs w:val="24"/>
        </w:rPr>
        <w:t xml:space="preserve"> (Cuadro 7</w:t>
      </w:r>
      <w:r w:rsidR="00A92E5F" w:rsidRPr="00B36B43">
        <w:rPr>
          <w:rFonts w:ascii="Times New Roman" w:eastAsia="Calibri" w:hAnsi="Times New Roman" w:cs="Times New Roman"/>
          <w:sz w:val="24"/>
          <w:szCs w:val="24"/>
        </w:rPr>
        <w:t>).</w:t>
      </w:r>
    </w:p>
    <w:p w:rsidR="00F16AA2" w:rsidRPr="00B36B43" w:rsidRDefault="00F16AA2" w:rsidP="00F16AA2">
      <w:pPr>
        <w:spacing w:after="200" w:line="240" w:lineRule="auto"/>
        <w:jc w:val="center"/>
        <w:rPr>
          <w:rFonts w:ascii="Times New Roman" w:eastAsia="Calibri" w:hAnsi="Times New Roman" w:cs="Times New Roman"/>
          <w:iCs/>
          <w:sz w:val="24"/>
          <w:szCs w:val="24"/>
          <w:lang w:val="es-ES" w:eastAsia="es-ES"/>
        </w:rPr>
      </w:pPr>
      <w:bookmarkStart w:id="45" w:name="_Toc453252461"/>
      <w:r w:rsidRPr="00B36B43">
        <w:rPr>
          <w:rFonts w:ascii="Times New Roman" w:eastAsia="Calibri" w:hAnsi="Times New Roman" w:cs="Times New Roman"/>
          <w:iCs/>
          <w:sz w:val="24"/>
          <w:szCs w:val="24"/>
        </w:rPr>
        <w:t>Cuadro 7. Dominio del idioma mixteco por rangos de edad</w:t>
      </w:r>
      <w:bookmarkEnd w:id="45"/>
    </w:p>
    <w:tbl>
      <w:tblPr>
        <w:tblStyle w:val="Tabladelista6concolores2"/>
        <w:tblW w:w="9072" w:type="dxa"/>
        <w:tblLayout w:type="fixed"/>
        <w:tblLook w:val="04A0" w:firstRow="1" w:lastRow="0" w:firstColumn="1" w:lastColumn="0" w:noHBand="0" w:noVBand="1"/>
      </w:tblPr>
      <w:tblGrid>
        <w:gridCol w:w="1089"/>
        <w:gridCol w:w="1038"/>
        <w:gridCol w:w="992"/>
        <w:gridCol w:w="992"/>
        <w:gridCol w:w="992"/>
        <w:gridCol w:w="993"/>
        <w:gridCol w:w="992"/>
        <w:gridCol w:w="992"/>
        <w:gridCol w:w="992"/>
      </w:tblGrid>
      <w:tr w:rsidR="00F16AA2" w:rsidRPr="00B36B43" w:rsidTr="00F16AA2">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89"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p>
        </w:tc>
        <w:tc>
          <w:tcPr>
            <w:tcW w:w="1038" w:type="dxa"/>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&lt;15</w:t>
            </w:r>
          </w:p>
        </w:tc>
        <w:tc>
          <w:tcPr>
            <w:tcW w:w="992" w:type="dxa"/>
            <w:shd w:val="clear" w:color="auto" w:fill="auto"/>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15-19</w:t>
            </w:r>
          </w:p>
        </w:tc>
        <w:tc>
          <w:tcPr>
            <w:tcW w:w="992" w:type="dxa"/>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20-29</w:t>
            </w:r>
          </w:p>
        </w:tc>
        <w:tc>
          <w:tcPr>
            <w:tcW w:w="992" w:type="dxa"/>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30-39</w:t>
            </w:r>
          </w:p>
        </w:tc>
        <w:tc>
          <w:tcPr>
            <w:tcW w:w="993" w:type="dxa"/>
            <w:shd w:val="clear" w:color="auto" w:fill="auto"/>
            <w:noWrap/>
          </w:tcPr>
          <w:p w:rsidR="00F16AA2" w:rsidRPr="00B36B43" w:rsidRDefault="00F16AA2" w:rsidP="00F16AA2">
            <w:pPr>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B36B43">
              <w:rPr>
                <w:rFonts w:ascii="Times New Roman" w:eastAsia="Calibri" w:hAnsi="Times New Roman" w:cs="Times New Roman"/>
                <w:b w:val="0"/>
                <w:sz w:val="24"/>
                <w:szCs w:val="24"/>
              </w:rPr>
              <w:t>40-49</w:t>
            </w:r>
          </w:p>
        </w:tc>
        <w:tc>
          <w:tcPr>
            <w:tcW w:w="992" w:type="dxa"/>
          </w:tcPr>
          <w:p w:rsidR="00F16AA2" w:rsidRPr="00B36B43" w:rsidRDefault="00F16AA2"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50-59</w:t>
            </w:r>
          </w:p>
        </w:tc>
        <w:tc>
          <w:tcPr>
            <w:tcW w:w="992" w:type="dxa"/>
          </w:tcPr>
          <w:p w:rsidR="00F16AA2" w:rsidRPr="00B36B43" w:rsidRDefault="00F16AA2"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&gt;60</w:t>
            </w:r>
          </w:p>
        </w:tc>
        <w:tc>
          <w:tcPr>
            <w:tcW w:w="992" w:type="dxa"/>
            <w:shd w:val="clear" w:color="auto" w:fill="auto"/>
            <w:noWrap/>
          </w:tcPr>
          <w:p w:rsidR="00F16AA2" w:rsidRPr="00B36B43" w:rsidRDefault="00F16AA2" w:rsidP="00F16AA2">
            <w:pPr>
              <w:tabs>
                <w:tab w:val="right" w:pos="2028"/>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Total</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89"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 xml:space="preserve">Muy bajo </w:t>
            </w:r>
          </w:p>
        </w:tc>
        <w:tc>
          <w:tcPr>
            <w:tcW w:w="1038"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992"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 0.0488]</w:t>
            </w:r>
          </w:p>
        </w:tc>
        <w:tc>
          <w:tcPr>
            <w:tcW w:w="992"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(13, 0.1585]</w:t>
            </w:r>
          </w:p>
        </w:tc>
        <w:tc>
          <w:tcPr>
            <w:tcW w:w="992" w:type="dxa"/>
            <w:tcBorders>
              <w:top w:val="single" w:sz="4" w:space="0" w:color="000000"/>
              <w:bottom w:val="nil"/>
            </w:tcBorders>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 0.0488]</w:t>
            </w:r>
          </w:p>
        </w:tc>
        <w:tc>
          <w:tcPr>
            <w:tcW w:w="993"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992"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992"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2" w:type="dxa"/>
            <w:shd w:val="clear" w:color="auto" w:fill="auto"/>
            <w:noWrap/>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(28, 0.3415]</w:t>
            </w:r>
          </w:p>
        </w:tc>
      </w:tr>
      <w:tr w:rsidR="00F16AA2" w:rsidRPr="00B36B43" w:rsidTr="00F16AA2">
        <w:trPr>
          <w:trHeight w:val="221"/>
        </w:trPr>
        <w:tc>
          <w:tcPr>
            <w:cnfStyle w:val="001000000000" w:firstRow="0" w:lastRow="0" w:firstColumn="1" w:lastColumn="0" w:oddVBand="0" w:evenVBand="0" w:oddHBand="0" w:evenHBand="0" w:firstRowFirstColumn="0" w:firstRowLastColumn="0" w:lastRowFirstColumn="0" w:lastRowLastColumn="0"/>
            <w:tcW w:w="1089"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Lo entiende</w:t>
            </w:r>
          </w:p>
        </w:tc>
        <w:tc>
          <w:tcPr>
            <w:tcW w:w="1038"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992"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2"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(6, </w:t>
            </w:r>
            <w:r w:rsidRPr="00B36B43">
              <w:rPr>
                <w:rFonts w:ascii="Times New Roman" w:eastAsia="Times New Roman" w:hAnsi="Times New Roman" w:cs="Times New Roman"/>
                <w:sz w:val="24"/>
                <w:szCs w:val="24"/>
                <w:lang w:eastAsia="es-MX"/>
              </w:rPr>
              <w:t>0.0732</w:t>
            </w:r>
            <w:r w:rsidRPr="00B36B43">
              <w:rPr>
                <w:rFonts w:ascii="Times New Roman" w:eastAsia="Times New Roman" w:hAnsi="Times New Roman" w:cs="Times New Roman"/>
                <w:iCs/>
                <w:sz w:val="24"/>
                <w:szCs w:val="24"/>
                <w:lang w:eastAsia="es-MX"/>
              </w:rPr>
              <w:t>]</w:t>
            </w:r>
          </w:p>
        </w:tc>
        <w:tc>
          <w:tcPr>
            <w:tcW w:w="992" w:type="dxa"/>
            <w:tcBorders>
              <w:top w:val="nil"/>
            </w:tcBorders>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(2, </w:t>
            </w:r>
            <w:r w:rsidRPr="00B36B43">
              <w:rPr>
                <w:rFonts w:ascii="Times New Roman" w:eastAsia="Times New Roman" w:hAnsi="Times New Roman" w:cs="Times New Roman"/>
                <w:sz w:val="24"/>
                <w:szCs w:val="24"/>
                <w:lang w:eastAsia="es-MX"/>
              </w:rPr>
              <w:t>0.0244</w:t>
            </w:r>
            <w:r w:rsidRPr="00B36B43">
              <w:rPr>
                <w:rFonts w:ascii="Times New Roman" w:eastAsia="Times New Roman" w:hAnsi="Times New Roman" w:cs="Times New Roman"/>
                <w:iCs/>
                <w:sz w:val="24"/>
                <w:szCs w:val="24"/>
                <w:lang w:eastAsia="es-MX"/>
              </w:rPr>
              <w:t>]</w:t>
            </w:r>
          </w:p>
        </w:tc>
        <w:tc>
          <w:tcPr>
            <w:tcW w:w="993"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 0.0122]</w:t>
            </w:r>
          </w:p>
        </w:tc>
        <w:tc>
          <w:tcPr>
            <w:tcW w:w="992" w:type="dxa"/>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w:t>
            </w:r>
          </w:p>
        </w:tc>
        <w:tc>
          <w:tcPr>
            <w:tcW w:w="992"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0.1464]</w:t>
            </w:r>
          </w:p>
        </w:tc>
      </w:tr>
      <w:tr w:rsidR="00F16AA2" w:rsidRPr="00B36B43" w:rsidTr="00F16AA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89"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Dominio pleno</w:t>
            </w:r>
          </w:p>
        </w:tc>
        <w:tc>
          <w:tcPr>
            <w:tcW w:w="1038"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 0.0488]</w:t>
            </w:r>
          </w:p>
        </w:tc>
        <w:tc>
          <w:tcPr>
            <w:tcW w:w="992"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 0.0488]</w:t>
            </w:r>
          </w:p>
        </w:tc>
        <w:tc>
          <w:tcPr>
            <w:tcW w:w="992"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 0.0976]</w:t>
            </w:r>
          </w:p>
        </w:tc>
        <w:tc>
          <w:tcPr>
            <w:tcW w:w="992"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(6, </w:t>
            </w:r>
            <w:r w:rsidRPr="00B36B43">
              <w:rPr>
                <w:rFonts w:ascii="Times New Roman" w:eastAsia="Times New Roman" w:hAnsi="Times New Roman" w:cs="Times New Roman"/>
                <w:sz w:val="24"/>
                <w:szCs w:val="24"/>
                <w:lang w:eastAsia="es-MX"/>
              </w:rPr>
              <w:t>0.0732</w:t>
            </w:r>
            <w:r w:rsidRPr="00B36B43">
              <w:rPr>
                <w:rFonts w:ascii="Times New Roman" w:eastAsia="Times New Roman" w:hAnsi="Times New Roman" w:cs="Times New Roman"/>
                <w:iCs/>
                <w:sz w:val="24"/>
                <w:szCs w:val="24"/>
                <w:lang w:eastAsia="es-MX"/>
              </w:rPr>
              <w:t>]</w:t>
            </w:r>
          </w:p>
        </w:tc>
        <w:tc>
          <w:tcPr>
            <w:tcW w:w="993"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(6, </w:t>
            </w:r>
            <w:r w:rsidRPr="00B36B43">
              <w:rPr>
                <w:rFonts w:ascii="Times New Roman" w:eastAsia="Times New Roman" w:hAnsi="Times New Roman" w:cs="Times New Roman"/>
                <w:sz w:val="24"/>
                <w:szCs w:val="24"/>
                <w:lang w:eastAsia="es-MX"/>
              </w:rPr>
              <w:t>0.0732</w:t>
            </w:r>
            <w:r w:rsidRPr="00B36B43">
              <w:rPr>
                <w:rFonts w:ascii="Times New Roman" w:eastAsia="Times New Roman" w:hAnsi="Times New Roman" w:cs="Times New Roman"/>
                <w:iCs/>
                <w:sz w:val="24"/>
                <w:szCs w:val="24"/>
                <w:lang w:eastAsia="es-MX"/>
              </w:rPr>
              <w:t>]</w:t>
            </w:r>
          </w:p>
        </w:tc>
        <w:tc>
          <w:tcPr>
            <w:tcW w:w="992"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 xml:space="preserve">(10, </w:t>
            </w:r>
            <w:r w:rsidRPr="00B36B43">
              <w:rPr>
                <w:rFonts w:ascii="Times New Roman" w:eastAsia="Times New Roman" w:hAnsi="Times New Roman" w:cs="Times New Roman"/>
                <w:sz w:val="24"/>
                <w:szCs w:val="24"/>
                <w:lang w:eastAsia="es-MX"/>
              </w:rPr>
              <w:t>0.122</w:t>
            </w:r>
            <w:r w:rsidRPr="00B36B43">
              <w:rPr>
                <w:rFonts w:ascii="Times New Roman" w:eastAsia="Times New Roman" w:hAnsi="Times New Roman" w:cs="Times New Roman"/>
                <w:iCs/>
                <w:sz w:val="24"/>
                <w:szCs w:val="24"/>
                <w:lang w:eastAsia="es-MX"/>
              </w:rPr>
              <w:t>]</w:t>
            </w:r>
          </w:p>
        </w:tc>
        <w:tc>
          <w:tcPr>
            <w:tcW w:w="992" w:type="dxa"/>
            <w:shd w:val="clear" w:color="auto" w:fill="auto"/>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 0.0488]</w:t>
            </w:r>
          </w:p>
        </w:tc>
        <w:tc>
          <w:tcPr>
            <w:tcW w:w="992" w:type="dxa"/>
            <w:shd w:val="clear" w:color="auto" w:fill="auto"/>
            <w:noWrap/>
            <w:hideMark/>
          </w:tcPr>
          <w:p w:rsidR="00F16AA2" w:rsidRPr="00B36B43" w:rsidRDefault="00F16AA2" w:rsidP="00F16AA2">
            <w:pPr>
              <w:tabs>
                <w:tab w:val="right" w:pos="2028"/>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(42, 0.5124]</w:t>
            </w:r>
          </w:p>
        </w:tc>
      </w:tr>
      <w:tr w:rsidR="00F16AA2" w:rsidRPr="00B36B43" w:rsidTr="00F16AA2">
        <w:trPr>
          <w:trHeight w:val="221"/>
        </w:trPr>
        <w:tc>
          <w:tcPr>
            <w:cnfStyle w:val="001000000000" w:firstRow="0" w:lastRow="0" w:firstColumn="1" w:lastColumn="0" w:oddVBand="0" w:evenVBand="0" w:oddHBand="0" w:evenHBand="0" w:firstRowFirstColumn="0" w:firstRowLastColumn="0" w:lastRowFirstColumn="0" w:lastRowLastColumn="0"/>
            <w:tcW w:w="1089" w:type="dxa"/>
            <w:shd w:val="clear" w:color="auto" w:fill="auto"/>
            <w:noWrap/>
          </w:tcPr>
          <w:p w:rsidR="00F16AA2" w:rsidRPr="00B36B43" w:rsidRDefault="00F16AA2" w:rsidP="00F16AA2">
            <w:pPr>
              <w:tabs>
                <w:tab w:val="right" w:pos="2028"/>
              </w:tabs>
              <w:spacing w:after="200" w:line="360" w:lineRule="auto"/>
              <w:rPr>
                <w:rFonts w:ascii="Times New Roman" w:eastAsia="Times New Roman" w:hAnsi="Times New Roman" w:cs="Times New Roman"/>
                <w:b w:val="0"/>
                <w:iCs/>
                <w:sz w:val="24"/>
                <w:szCs w:val="24"/>
                <w:lang w:eastAsia="es-MX"/>
              </w:rPr>
            </w:pPr>
            <w:r w:rsidRPr="00B36B43">
              <w:rPr>
                <w:rFonts w:ascii="Times New Roman" w:eastAsia="Times New Roman" w:hAnsi="Times New Roman" w:cs="Times New Roman"/>
                <w:b w:val="0"/>
                <w:iCs/>
                <w:sz w:val="24"/>
                <w:szCs w:val="24"/>
                <w:lang w:eastAsia="es-MX"/>
              </w:rPr>
              <w:t>PMT</w:t>
            </w:r>
          </w:p>
        </w:tc>
        <w:tc>
          <w:tcPr>
            <w:tcW w:w="1038"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 0.0976]</w:t>
            </w:r>
          </w:p>
        </w:tc>
        <w:tc>
          <w:tcPr>
            <w:tcW w:w="992"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992"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(27, 0.3293]</w:t>
            </w:r>
          </w:p>
        </w:tc>
        <w:tc>
          <w:tcPr>
            <w:tcW w:w="992"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0.1464]</w:t>
            </w:r>
          </w:p>
        </w:tc>
        <w:tc>
          <w:tcPr>
            <w:tcW w:w="993"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(9, 0.1098]</w:t>
            </w:r>
          </w:p>
        </w:tc>
        <w:tc>
          <w:tcPr>
            <w:tcW w:w="992"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(12, 0.1464]</w:t>
            </w:r>
          </w:p>
        </w:tc>
        <w:tc>
          <w:tcPr>
            <w:tcW w:w="992" w:type="dxa"/>
            <w:shd w:val="clear" w:color="auto" w:fill="auto"/>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(5, 0.061]</w:t>
            </w:r>
          </w:p>
        </w:tc>
        <w:tc>
          <w:tcPr>
            <w:tcW w:w="992" w:type="dxa"/>
            <w:shd w:val="clear" w:color="auto" w:fill="auto"/>
            <w:noWrap/>
          </w:tcPr>
          <w:p w:rsidR="00F16AA2" w:rsidRPr="00B36B43" w:rsidRDefault="00F16AA2" w:rsidP="00F16AA2">
            <w:pPr>
              <w:tabs>
                <w:tab w:val="right" w:pos="2028"/>
              </w:tabs>
              <w:spacing w:after="20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es-MX"/>
              </w:rPr>
            </w:pPr>
            <w:r w:rsidRPr="00B36B43">
              <w:rPr>
                <w:rFonts w:ascii="Times New Roman" w:eastAsia="Times New Roman" w:hAnsi="Times New Roman" w:cs="Times New Roman"/>
                <w:iCs/>
                <w:sz w:val="24"/>
                <w:szCs w:val="24"/>
                <w:lang w:eastAsia="es-MX"/>
              </w:rPr>
              <w:t>(82, 1.00]</w:t>
            </w:r>
          </w:p>
        </w:tc>
      </w:tr>
    </w:tbl>
    <w:p w:rsidR="00A92E5F" w:rsidRPr="00B36B43" w:rsidRDefault="00F16AA2" w:rsidP="005D66C5">
      <w:pPr>
        <w:pStyle w:val="Descripcin"/>
        <w:jc w:val="right"/>
        <w:rPr>
          <w:rFonts w:ascii="Times New Roman" w:hAnsi="Times New Roman" w:cs="Times New Roman"/>
          <w:i w:val="0"/>
          <w:color w:val="auto"/>
          <w:sz w:val="20"/>
          <w:szCs w:val="20"/>
        </w:rPr>
      </w:pPr>
      <w:r w:rsidRPr="00B36B43">
        <w:rPr>
          <w:rFonts w:ascii="Times New Roman" w:hAnsi="Times New Roman" w:cs="Times New Roman"/>
          <w:i w:val="0"/>
          <w:color w:val="auto"/>
          <w:sz w:val="20"/>
          <w:szCs w:val="20"/>
        </w:rPr>
        <w:t xml:space="preserve">Los valores indican la frecuencia absoluta y frecuencia relativa en una prueba de independencia de Ji-Cuadrada (&lt;0.0001). PMT: Probabilidad Marginal Total. Fuente: Elaboración propia con base en los resultados </w:t>
      </w:r>
      <w:r w:rsidR="00322C9C" w:rsidRPr="00B36B43">
        <w:rPr>
          <w:rFonts w:ascii="Times New Roman" w:hAnsi="Times New Roman" w:cs="Times New Roman"/>
          <w:i w:val="0"/>
          <w:color w:val="auto"/>
          <w:sz w:val="20"/>
          <w:szCs w:val="20"/>
        </w:rPr>
        <w:t>de las entrevistas</w:t>
      </w:r>
      <w:r w:rsidRPr="00B36B43">
        <w:rPr>
          <w:rFonts w:ascii="Times New Roman" w:hAnsi="Times New Roman" w:cs="Times New Roman"/>
          <w:i w:val="0"/>
          <w:color w:val="auto"/>
          <w:sz w:val="20"/>
          <w:szCs w:val="20"/>
        </w:rPr>
        <w:t>.</w:t>
      </w:r>
    </w:p>
    <w:p w:rsidR="000139A5" w:rsidRPr="00B36B43" w:rsidRDefault="006555EE"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Lo anterior</w:t>
      </w:r>
      <w:r w:rsidR="00A92E5F" w:rsidRPr="00B36B43">
        <w:rPr>
          <w:rFonts w:ascii="Times New Roman" w:eastAsia="Calibri" w:hAnsi="Times New Roman" w:cs="Times New Roman"/>
          <w:sz w:val="24"/>
          <w:szCs w:val="24"/>
        </w:rPr>
        <w:t xml:space="preserve"> </w:t>
      </w:r>
      <w:r w:rsidR="009F3913" w:rsidRPr="00B36B43">
        <w:rPr>
          <w:rFonts w:ascii="Times New Roman" w:eastAsia="Calibri" w:hAnsi="Times New Roman" w:cs="Times New Roman"/>
          <w:sz w:val="24"/>
          <w:szCs w:val="24"/>
        </w:rPr>
        <w:t>resulta congruente</w:t>
      </w:r>
      <w:r w:rsidR="00384D22"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 xml:space="preserve">con lo que </w:t>
      </w:r>
      <w:proofErr w:type="spellStart"/>
      <w:r w:rsidR="00A92E5F" w:rsidRPr="00B36B43">
        <w:rPr>
          <w:rFonts w:ascii="Times New Roman" w:eastAsia="Calibri" w:hAnsi="Times New Roman" w:cs="Times New Roman"/>
          <w:sz w:val="24"/>
          <w:szCs w:val="24"/>
        </w:rPr>
        <w:t>Romer</w:t>
      </w:r>
      <w:proofErr w:type="spellEnd"/>
      <w:r w:rsidR="00A90FFA" w:rsidRPr="00B36B43">
        <w:rPr>
          <w:rFonts w:ascii="Times New Roman" w:eastAsia="Calibri" w:hAnsi="Times New Roman" w:cs="Times New Roman"/>
          <w:sz w:val="24"/>
          <w:szCs w:val="24"/>
        </w:rPr>
        <w:t xml:space="preserve"> </w:t>
      </w:r>
      <w:r w:rsidR="00384D22" w:rsidRPr="00B36B43">
        <w:rPr>
          <w:rFonts w:ascii="Times New Roman" w:eastAsia="Calibri" w:hAnsi="Times New Roman" w:cs="Times New Roman"/>
          <w:sz w:val="24"/>
          <w:szCs w:val="24"/>
        </w:rPr>
        <w:t>señala</w:t>
      </w:r>
      <w:r w:rsidR="00A92E5F"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 xml:space="preserve">acerca de </w:t>
      </w:r>
      <w:r w:rsidR="00A92E5F" w:rsidRPr="00B36B43">
        <w:rPr>
          <w:rFonts w:ascii="Times New Roman" w:eastAsia="Calibri" w:hAnsi="Times New Roman" w:cs="Times New Roman"/>
          <w:sz w:val="24"/>
          <w:szCs w:val="24"/>
        </w:rPr>
        <w:t xml:space="preserve">“la manera en que las relaciones interétnicas asimétricas repercuten sobre los comportamientos del grupo subordinado afecta por fuerza los procesos </w:t>
      </w:r>
      <w:proofErr w:type="spellStart"/>
      <w:r w:rsidR="00A92E5F" w:rsidRPr="00B36B43">
        <w:rPr>
          <w:rFonts w:ascii="Times New Roman" w:eastAsia="Calibri" w:hAnsi="Times New Roman" w:cs="Times New Roman"/>
          <w:sz w:val="24"/>
          <w:szCs w:val="24"/>
        </w:rPr>
        <w:t>identitarios</w:t>
      </w:r>
      <w:proofErr w:type="spellEnd"/>
      <w:r w:rsidR="00A92E5F" w:rsidRPr="00B36B43">
        <w:rPr>
          <w:rFonts w:ascii="Times New Roman" w:eastAsia="Calibri" w:hAnsi="Times New Roman" w:cs="Times New Roman"/>
          <w:sz w:val="24"/>
          <w:szCs w:val="24"/>
        </w:rPr>
        <w:t xml:space="preserve"> étnicos de la población en cuestión; sus efectos -estereotipos y prejuicios hacia las culturas y personas indígenas- alteran los contactos cotidianos que los migrantes establecen en el medio urbano y tienen diversas expresiones en la vida cotidiana”.</w:t>
      </w:r>
      <w:r w:rsidR="00B0176D" w:rsidRPr="00B36B43">
        <w:rPr>
          <w:rStyle w:val="Refdenotaalpie"/>
          <w:rFonts w:ascii="Times New Roman" w:eastAsia="Calibri" w:hAnsi="Times New Roman" w:cs="Times New Roman"/>
          <w:sz w:val="24"/>
          <w:szCs w:val="24"/>
        </w:rPr>
        <w:footnoteReference w:id="71"/>
      </w:r>
      <w:r w:rsidR="00EE5910" w:rsidRPr="00B36B43">
        <w:rPr>
          <w:rFonts w:ascii="Times New Roman" w:eastAsia="Calibri" w:hAnsi="Times New Roman" w:cs="Times New Roman"/>
          <w:sz w:val="24"/>
          <w:szCs w:val="24"/>
        </w:rPr>
        <w:t xml:space="preserve"> </w:t>
      </w:r>
      <w:r w:rsidR="00384D22" w:rsidRPr="00B36B43">
        <w:rPr>
          <w:rFonts w:ascii="Times New Roman" w:eastAsia="Calibri" w:hAnsi="Times New Roman" w:cs="Times New Roman"/>
          <w:sz w:val="24"/>
          <w:szCs w:val="24"/>
        </w:rPr>
        <w:t>Bajo esta óptica, e</w:t>
      </w:r>
      <w:r w:rsidR="00A92E5F" w:rsidRPr="00B36B43">
        <w:rPr>
          <w:rFonts w:ascii="Times New Roman" w:eastAsia="Calibri" w:hAnsi="Times New Roman" w:cs="Times New Roman"/>
          <w:sz w:val="24"/>
          <w:szCs w:val="24"/>
        </w:rPr>
        <w:t>l ejemplo más significativo encontrado en La Raya es la barr</w:t>
      </w:r>
      <w:r w:rsidRPr="00B36B43">
        <w:rPr>
          <w:rFonts w:ascii="Times New Roman" w:eastAsia="Calibri" w:hAnsi="Times New Roman" w:cs="Times New Roman"/>
          <w:sz w:val="24"/>
          <w:szCs w:val="24"/>
        </w:rPr>
        <w:t>era de algunos</w:t>
      </w:r>
      <w:r w:rsidR="00CE4D44" w:rsidRPr="00B36B43">
        <w:rPr>
          <w:rFonts w:ascii="Times New Roman" w:eastAsia="Calibri" w:hAnsi="Times New Roman" w:cs="Times New Roman"/>
          <w:sz w:val="24"/>
          <w:szCs w:val="24"/>
        </w:rPr>
        <w:t xml:space="preserve"> niños y jóvenes </w:t>
      </w:r>
      <w:r w:rsidR="00FD3112" w:rsidRPr="00B36B43">
        <w:rPr>
          <w:rFonts w:ascii="Times New Roman" w:eastAsia="Calibri" w:hAnsi="Times New Roman" w:cs="Times New Roman"/>
          <w:sz w:val="24"/>
          <w:szCs w:val="24"/>
        </w:rPr>
        <w:t>para</w:t>
      </w:r>
      <w:r w:rsidR="00CE4D44" w:rsidRPr="00B36B43">
        <w:rPr>
          <w:rFonts w:ascii="Times New Roman" w:eastAsia="Calibri" w:hAnsi="Times New Roman" w:cs="Times New Roman"/>
          <w:sz w:val="24"/>
          <w:szCs w:val="24"/>
        </w:rPr>
        <w:t xml:space="preserve"> </w:t>
      </w:r>
      <w:r w:rsidR="00FD3112" w:rsidRPr="00B36B43">
        <w:rPr>
          <w:rFonts w:ascii="Times New Roman" w:eastAsia="Calibri" w:hAnsi="Times New Roman" w:cs="Times New Roman"/>
          <w:sz w:val="24"/>
          <w:szCs w:val="24"/>
        </w:rPr>
        <w:t xml:space="preserve">aprender o emplear con frecuencia </w:t>
      </w:r>
      <w:r w:rsidR="00A92E5F" w:rsidRPr="00B36B43">
        <w:rPr>
          <w:rFonts w:ascii="Times New Roman" w:eastAsia="Calibri" w:hAnsi="Times New Roman" w:cs="Times New Roman"/>
          <w:sz w:val="24"/>
          <w:szCs w:val="24"/>
        </w:rPr>
        <w:t xml:space="preserve">el idioma de los papás o </w:t>
      </w:r>
      <w:r w:rsidR="00FD3112" w:rsidRPr="00B36B43">
        <w:rPr>
          <w:rFonts w:ascii="Times New Roman" w:eastAsia="Calibri" w:hAnsi="Times New Roman" w:cs="Times New Roman"/>
          <w:sz w:val="24"/>
          <w:szCs w:val="24"/>
        </w:rPr>
        <w:t xml:space="preserve">los </w:t>
      </w:r>
      <w:r w:rsidR="00FD3112" w:rsidRPr="00B36B43">
        <w:rPr>
          <w:rFonts w:ascii="Times New Roman" w:eastAsia="Calibri" w:hAnsi="Times New Roman" w:cs="Times New Roman"/>
          <w:sz w:val="24"/>
          <w:szCs w:val="24"/>
        </w:rPr>
        <w:lastRenderedPageBreak/>
        <w:t>abuelos, a pesar de que</w:t>
      </w:r>
      <w:r w:rsidRPr="00B36B43">
        <w:rPr>
          <w:rFonts w:ascii="Times New Roman" w:eastAsia="Calibri" w:hAnsi="Times New Roman" w:cs="Times New Roman"/>
          <w:sz w:val="24"/>
          <w:szCs w:val="24"/>
        </w:rPr>
        <w:t xml:space="preserve"> lo entiend</w:t>
      </w:r>
      <w:r w:rsidR="00FD3112" w:rsidRPr="00B36B43">
        <w:rPr>
          <w:rFonts w:ascii="Times New Roman" w:eastAsia="Calibri" w:hAnsi="Times New Roman" w:cs="Times New Roman"/>
          <w:sz w:val="24"/>
          <w:szCs w:val="24"/>
        </w:rPr>
        <w:t>en a la perfección</w:t>
      </w:r>
      <w:r w:rsidR="00D60254" w:rsidRPr="00B36B43">
        <w:rPr>
          <w:rFonts w:ascii="Times New Roman" w:eastAsia="Calibri" w:hAnsi="Times New Roman" w:cs="Times New Roman"/>
          <w:sz w:val="24"/>
          <w:szCs w:val="24"/>
        </w:rPr>
        <w:t>,</w:t>
      </w:r>
      <w:r w:rsidR="009F3913" w:rsidRPr="00B36B43">
        <w:rPr>
          <w:rFonts w:ascii="Times New Roman" w:eastAsia="Calibri" w:hAnsi="Times New Roman" w:cs="Times New Roman"/>
          <w:sz w:val="24"/>
          <w:szCs w:val="24"/>
        </w:rPr>
        <w:t xml:space="preserve"> pero no aceptan su condición de dominio del idioma</w:t>
      </w:r>
      <w:r w:rsidR="00B131FF" w:rsidRPr="00B36B43">
        <w:rPr>
          <w:rFonts w:ascii="Times New Roman" w:eastAsia="Calibri" w:hAnsi="Times New Roman" w:cs="Times New Roman"/>
          <w:sz w:val="24"/>
          <w:szCs w:val="24"/>
        </w:rPr>
        <w:t xml:space="preserve"> –comprobado</w:t>
      </w:r>
      <w:r w:rsidR="00FD3112" w:rsidRPr="00B36B43">
        <w:rPr>
          <w:rFonts w:ascii="Times New Roman" w:eastAsia="Calibri" w:hAnsi="Times New Roman" w:cs="Times New Roman"/>
          <w:sz w:val="24"/>
          <w:szCs w:val="24"/>
        </w:rPr>
        <w:t xml:space="preserve"> en las entrevistas a profundidad</w:t>
      </w:r>
      <w:r w:rsidR="00945BB2" w:rsidRPr="00B36B43">
        <w:rPr>
          <w:rFonts w:ascii="Times New Roman" w:eastAsia="Calibri" w:hAnsi="Times New Roman" w:cs="Times New Roman"/>
          <w:sz w:val="24"/>
          <w:szCs w:val="24"/>
        </w:rPr>
        <w:t xml:space="preserve"> y</w:t>
      </w:r>
      <w:r w:rsidR="009F3913" w:rsidRPr="00B36B43">
        <w:rPr>
          <w:rFonts w:ascii="Times New Roman" w:eastAsia="Calibri" w:hAnsi="Times New Roman" w:cs="Times New Roman"/>
          <w:sz w:val="24"/>
          <w:szCs w:val="24"/>
        </w:rPr>
        <w:t xml:space="preserve"> los talleres</w:t>
      </w:r>
      <w:r w:rsidR="003069DD"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así como</w:t>
      </w:r>
      <w:r w:rsidR="00A92E5F" w:rsidRPr="00B36B43">
        <w:rPr>
          <w:rFonts w:ascii="Times New Roman" w:eastAsia="Calibri" w:hAnsi="Times New Roman" w:cs="Times New Roman"/>
          <w:sz w:val="24"/>
          <w:szCs w:val="24"/>
        </w:rPr>
        <w:t xml:space="preserve"> el h</w:t>
      </w:r>
      <w:r w:rsidR="00FD3112" w:rsidRPr="00B36B43">
        <w:rPr>
          <w:rFonts w:ascii="Times New Roman" w:eastAsia="Calibri" w:hAnsi="Times New Roman" w:cs="Times New Roman"/>
          <w:sz w:val="24"/>
          <w:szCs w:val="24"/>
        </w:rPr>
        <w:t>echo de que también los jefes de familia</w:t>
      </w:r>
      <w:r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no in</w:t>
      </w:r>
      <w:r w:rsidRPr="00B36B43">
        <w:rPr>
          <w:rFonts w:ascii="Times New Roman" w:eastAsia="Calibri" w:hAnsi="Times New Roman" w:cs="Times New Roman"/>
          <w:sz w:val="24"/>
          <w:szCs w:val="24"/>
        </w:rPr>
        <w:t xml:space="preserve">sisten </w:t>
      </w:r>
      <w:r w:rsidR="00A92E5F" w:rsidRPr="00B36B43">
        <w:rPr>
          <w:rFonts w:ascii="Times New Roman" w:eastAsia="Calibri" w:hAnsi="Times New Roman" w:cs="Times New Roman"/>
          <w:sz w:val="24"/>
          <w:szCs w:val="24"/>
        </w:rPr>
        <w:t>en</w:t>
      </w:r>
      <w:r w:rsidRPr="00B36B43">
        <w:rPr>
          <w:rFonts w:ascii="Times New Roman" w:eastAsia="Calibri" w:hAnsi="Times New Roman" w:cs="Times New Roman"/>
          <w:sz w:val="24"/>
          <w:szCs w:val="24"/>
        </w:rPr>
        <w:t xml:space="preserve"> hablarles en su idioma a sus hijos</w:t>
      </w:r>
      <w:r w:rsidR="00A92E5F" w:rsidRPr="00B36B43">
        <w:rPr>
          <w:rFonts w:ascii="Times New Roman" w:eastAsia="Calibri" w:hAnsi="Times New Roman" w:cs="Times New Roman"/>
          <w:sz w:val="24"/>
          <w:szCs w:val="24"/>
        </w:rPr>
        <w:t>,</w:t>
      </w:r>
      <w:r w:rsidRPr="00B36B43">
        <w:rPr>
          <w:rFonts w:ascii="Times New Roman" w:eastAsia="Calibri" w:hAnsi="Times New Roman" w:cs="Times New Roman"/>
          <w:sz w:val="24"/>
          <w:szCs w:val="24"/>
        </w:rPr>
        <w:t xml:space="preserve"> ante el temor</w:t>
      </w:r>
      <w:r w:rsidR="00A92E5F" w:rsidRPr="00B36B43">
        <w:rPr>
          <w:rFonts w:ascii="Times New Roman" w:eastAsia="Calibri" w:hAnsi="Times New Roman" w:cs="Times New Roman"/>
          <w:sz w:val="24"/>
          <w:szCs w:val="24"/>
        </w:rPr>
        <w:t>, según lo expresa</w:t>
      </w:r>
      <w:r w:rsidRPr="00B36B43">
        <w:rPr>
          <w:rFonts w:ascii="Times New Roman" w:eastAsia="Calibri" w:hAnsi="Times New Roman" w:cs="Times New Roman"/>
          <w:sz w:val="24"/>
          <w:szCs w:val="24"/>
        </w:rPr>
        <w:t>ron</w:t>
      </w:r>
      <w:r w:rsidR="00A92E5F"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 xml:space="preserve">de marcarlos con un acento </w:t>
      </w:r>
      <w:r w:rsidR="00A92E5F" w:rsidRPr="00B36B43">
        <w:rPr>
          <w:rFonts w:ascii="Times New Roman" w:eastAsia="Calibri" w:hAnsi="Times New Roman" w:cs="Times New Roman"/>
          <w:sz w:val="24"/>
          <w:szCs w:val="24"/>
        </w:rPr>
        <w:t>que</w:t>
      </w:r>
      <w:r w:rsidRPr="00B36B43">
        <w:rPr>
          <w:rFonts w:ascii="Times New Roman" w:eastAsia="Calibri" w:hAnsi="Times New Roman" w:cs="Times New Roman"/>
          <w:sz w:val="24"/>
          <w:szCs w:val="24"/>
        </w:rPr>
        <w:t xml:space="preserve"> permita </w:t>
      </w:r>
      <w:r w:rsidR="00A92E5F" w:rsidRPr="00B36B43">
        <w:rPr>
          <w:rFonts w:ascii="Times New Roman" w:eastAsia="Calibri" w:hAnsi="Times New Roman" w:cs="Times New Roman"/>
          <w:sz w:val="24"/>
          <w:szCs w:val="24"/>
        </w:rPr>
        <w:t>advertir</w:t>
      </w:r>
      <w:r w:rsidRPr="00B36B43">
        <w:rPr>
          <w:rFonts w:ascii="Times New Roman" w:eastAsia="Calibri" w:hAnsi="Times New Roman" w:cs="Times New Roman"/>
          <w:sz w:val="24"/>
          <w:szCs w:val="24"/>
        </w:rPr>
        <w:t xml:space="preserve"> fácilmente</w:t>
      </w:r>
      <w:r w:rsidR="00A92E5F" w:rsidRPr="00B36B43">
        <w:rPr>
          <w:rFonts w:ascii="Times New Roman" w:eastAsia="Calibri" w:hAnsi="Times New Roman" w:cs="Times New Roman"/>
          <w:sz w:val="24"/>
          <w:szCs w:val="24"/>
        </w:rPr>
        <w:t xml:space="preserve"> su origen indígena y los exponga a poten</w:t>
      </w:r>
      <w:r w:rsidR="00260B24" w:rsidRPr="00B36B43">
        <w:rPr>
          <w:rFonts w:ascii="Times New Roman" w:eastAsia="Calibri" w:hAnsi="Times New Roman" w:cs="Times New Roman"/>
          <w:sz w:val="24"/>
          <w:szCs w:val="24"/>
        </w:rPr>
        <w:t>ciales actos de discriminación.</w:t>
      </w:r>
    </w:p>
    <w:p w:rsidR="00A92E5F" w:rsidRPr="00B36B43" w:rsidRDefault="00D90DDE" w:rsidP="00260B24">
      <w:pPr>
        <w:keepNext/>
        <w:keepLines/>
        <w:spacing w:after="0" w:line="360" w:lineRule="auto"/>
        <w:contextualSpacing/>
        <w:outlineLvl w:val="2"/>
        <w:rPr>
          <w:rFonts w:ascii="Times New Roman" w:eastAsia="Times New Roman" w:hAnsi="Times New Roman" w:cs="Times New Roman"/>
          <w:b/>
          <w:sz w:val="24"/>
          <w:szCs w:val="24"/>
        </w:rPr>
      </w:pPr>
      <w:bookmarkStart w:id="46" w:name="_Toc452394578"/>
      <w:bookmarkStart w:id="47" w:name="_Toc452458940"/>
      <w:bookmarkStart w:id="48" w:name="_Toc452460699"/>
      <w:bookmarkStart w:id="49" w:name="_Toc459371678"/>
      <w:proofErr w:type="spellStart"/>
      <w:r w:rsidRPr="00B36B43">
        <w:rPr>
          <w:rFonts w:ascii="Times New Roman" w:eastAsia="Times New Roman" w:hAnsi="Times New Roman" w:cs="Times New Roman"/>
          <w:b/>
          <w:sz w:val="24"/>
          <w:szCs w:val="24"/>
        </w:rPr>
        <w:t>Ñ</w:t>
      </w:r>
      <w:r w:rsidR="00BD4214" w:rsidRPr="00B36B43">
        <w:rPr>
          <w:rFonts w:ascii="Times New Roman" w:eastAsia="Times New Roman" w:hAnsi="Times New Roman" w:cs="Times New Roman"/>
          <w:b/>
          <w:sz w:val="24"/>
          <w:szCs w:val="24"/>
        </w:rPr>
        <w:t>aa</w:t>
      </w:r>
      <w:proofErr w:type="spellEnd"/>
      <w:r w:rsidR="00BD4214" w:rsidRPr="00B36B43">
        <w:rPr>
          <w:rFonts w:ascii="Times New Roman" w:eastAsia="Times New Roman" w:hAnsi="Times New Roman" w:cs="Times New Roman"/>
          <w:b/>
          <w:sz w:val="24"/>
          <w:szCs w:val="24"/>
        </w:rPr>
        <w:t xml:space="preserve"> </w:t>
      </w:r>
      <w:proofErr w:type="spellStart"/>
      <w:r w:rsidR="00BD4214" w:rsidRPr="00B36B43">
        <w:rPr>
          <w:rFonts w:ascii="Times New Roman" w:eastAsia="Times New Roman" w:hAnsi="Times New Roman" w:cs="Times New Roman"/>
          <w:b/>
          <w:sz w:val="24"/>
          <w:szCs w:val="24"/>
        </w:rPr>
        <w:t>tu’un</w:t>
      </w:r>
      <w:proofErr w:type="spellEnd"/>
      <w:r w:rsidR="00BD4214" w:rsidRPr="00B36B43">
        <w:rPr>
          <w:rFonts w:ascii="Times New Roman" w:eastAsia="Times New Roman" w:hAnsi="Times New Roman" w:cs="Times New Roman"/>
          <w:b/>
          <w:sz w:val="24"/>
          <w:szCs w:val="24"/>
        </w:rPr>
        <w:t xml:space="preserve"> </w:t>
      </w:r>
      <w:proofErr w:type="spellStart"/>
      <w:r w:rsidR="00BD4214" w:rsidRPr="00B36B43">
        <w:rPr>
          <w:rFonts w:ascii="Times New Roman" w:eastAsia="Times New Roman" w:hAnsi="Times New Roman" w:cs="Times New Roman"/>
          <w:b/>
          <w:sz w:val="24"/>
          <w:szCs w:val="24"/>
        </w:rPr>
        <w:t>chinuini</w:t>
      </w:r>
      <w:proofErr w:type="spellEnd"/>
      <w:r w:rsidR="00BD4214" w:rsidRPr="00B36B43">
        <w:rPr>
          <w:rFonts w:ascii="Times New Roman" w:eastAsia="Times New Roman" w:hAnsi="Times New Roman" w:cs="Times New Roman"/>
          <w:b/>
          <w:sz w:val="24"/>
          <w:szCs w:val="24"/>
        </w:rPr>
        <w:t xml:space="preserve"> </w:t>
      </w:r>
      <w:proofErr w:type="spellStart"/>
      <w:r w:rsidR="00BD4214" w:rsidRPr="00B36B43">
        <w:rPr>
          <w:rFonts w:ascii="Times New Roman" w:eastAsia="Times New Roman" w:hAnsi="Times New Roman" w:cs="Times New Roman"/>
          <w:b/>
          <w:sz w:val="24"/>
          <w:szCs w:val="24"/>
        </w:rPr>
        <w:t>Ñiviñuun</w:t>
      </w:r>
      <w:r w:rsidRPr="00B36B43">
        <w:rPr>
          <w:rFonts w:ascii="Times New Roman" w:eastAsia="Times New Roman" w:hAnsi="Times New Roman" w:cs="Times New Roman"/>
          <w:b/>
          <w:sz w:val="24"/>
          <w:szCs w:val="24"/>
        </w:rPr>
        <w:t>yo</w:t>
      </w:r>
      <w:proofErr w:type="spellEnd"/>
      <w:r w:rsidRPr="00B36B43">
        <w:rPr>
          <w:rFonts w:ascii="Times New Roman" w:eastAsia="Times New Roman" w:hAnsi="Times New Roman" w:cs="Times New Roman"/>
          <w:b/>
          <w:sz w:val="24"/>
          <w:szCs w:val="24"/>
        </w:rPr>
        <w:t xml:space="preserve"> (</w:t>
      </w:r>
      <w:r w:rsidR="006C2D66" w:rsidRPr="00B36B43">
        <w:rPr>
          <w:rFonts w:ascii="Times New Roman" w:eastAsia="Times New Roman" w:hAnsi="Times New Roman" w:cs="Times New Roman"/>
          <w:b/>
          <w:sz w:val="24"/>
          <w:szCs w:val="24"/>
        </w:rPr>
        <w:t>Un</w:t>
      </w:r>
      <w:r w:rsidR="00D444E8" w:rsidRPr="00B36B43">
        <w:rPr>
          <w:rFonts w:ascii="Times New Roman" w:eastAsia="Times New Roman" w:hAnsi="Times New Roman" w:cs="Times New Roman"/>
          <w:b/>
          <w:sz w:val="24"/>
          <w:szCs w:val="24"/>
        </w:rPr>
        <w:t>a</w:t>
      </w:r>
      <w:r w:rsidR="006C2D66" w:rsidRPr="00B36B43">
        <w:rPr>
          <w:rFonts w:ascii="Times New Roman" w:eastAsia="Times New Roman" w:hAnsi="Times New Roman" w:cs="Times New Roman"/>
          <w:b/>
          <w:sz w:val="24"/>
          <w:szCs w:val="24"/>
        </w:rPr>
        <w:t xml:space="preserve"> </w:t>
      </w:r>
      <w:r w:rsidR="00D444E8" w:rsidRPr="00B36B43">
        <w:rPr>
          <w:rFonts w:ascii="Times New Roman" w:eastAsia="Times New Roman" w:hAnsi="Times New Roman" w:cs="Times New Roman"/>
          <w:b/>
          <w:sz w:val="24"/>
          <w:szCs w:val="24"/>
        </w:rPr>
        <w:t>aproximación</w:t>
      </w:r>
      <w:r w:rsidR="006F34E5" w:rsidRPr="00B36B43">
        <w:rPr>
          <w:rFonts w:ascii="Times New Roman" w:eastAsia="Times New Roman" w:hAnsi="Times New Roman" w:cs="Times New Roman"/>
          <w:b/>
          <w:sz w:val="24"/>
          <w:szCs w:val="24"/>
        </w:rPr>
        <w:t xml:space="preserve"> a</w:t>
      </w:r>
      <w:r w:rsidR="00A92E5F" w:rsidRPr="00B36B43">
        <w:rPr>
          <w:rFonts w:ascii="Times New Roman" w:eastAsia="Times New Roman" w:hAnsi="Times New Roman" w:cs="Times New Roman"/>
          <w:b/>
          <w:sz w:val="24"/>
          <w:szCs w:val="24"/>
        </w:rPr>
        <w:t xml:space="preserve"> la cosmovisión </w:t>
      </w:r>
      <w:bookmarkEnd w:id="46"/>
      <w:bookmarkEnd w:id="47"/>
      <w:bookmarkEnd w:id="48"/>
      <w:bookmarkEnd w:id="49"/>
      <w:r w:rsidRPr="00B36B43">
        <w:rPr>
          <w:rFonts w:ascii="Times New Roman" w:eastAsia="Times New Roman" w:hAnsi="Times New Roman" w:cs="Times New Roman"/>
          <w:b/>
          <w:sz w:val="24"/>
          <w:szCs w:val="24"/>
        </w:rPr>
        <w:t>mixteca</w:t>
      </w:r>
      <w:r w:rsidR="00D444E8" w:rsidRPr="00B36B43">
        <w:rPr>
          <w:rFonts w:ascii="Times New Roman" w:eastAsia="Times New Roman" w:hAnsi="Times New Roman" w:cs="Times New Roman"/>
          <w:b/>
          <w:sz w:val="24"/>
          <w:szCs w:val="24"/>
        </w:rPr>
        <w:t xml:space="preserve"> en La Raya</w:t>
      </w:r>
      <w:r w:rsidRPr="00B36B43">
        <w:rPr>
          <w:rFonts w:ascii="Times New Roman" w:eastAsia="Times New Roman" w:hAnsi="Times New Roman" w:cs="Times New Roman"/>
          <w:b/>
          <w:sz w:val="24"/>
          <w:szCs w:val="24"/>
        </w:rPr>
        <w:t>)</w:t>
      </w:r>
    </w:p>
    <w:p w:rsidR="00D444E8" w:rsidRPr="00B36B43" w:rsidRDefault="006F34E5"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Algunos </w:t>
      </w:r>
      <w:r w:rsidR="00A92E5F" w:rsidRPr="00B36B43">
        <w:rPr>
          <w:rFonts w:ascii="Times New Roman" w:eastAsia="Calibri" w:hAnsi="Times New Roman" w:cs="Times New Roman"/>
          <w:sz w:val="24"/>
          <w:szCs w:val="24"/>
        </w:rPr>
        <w:t>conceptos que surgieron durante los talleres diá</w:t>
      </w:r>
      <w:r w:rsidRPr="00B36B43">
        <w:rPr>
          <w:rFonts w:ascii="Times New Roman" w:eastAsia="Calibri" w:hAnsi="Times New Roman" w:cs="Times New Roman"/>
          <w:sz w:val="24"/>
          <w:szCs w:val="24"/>
        </w:rPr>
        <w:t>logo de saberes</w:t>
      </w:r>
      <w:r w:rsidR="00821C29" w:rsidRPr="00B36B43">
        <w:rPr>
          <w:rFonts w:ascii="Times New Roman" w:eastAsia="Calibri" w:hAnsi="Times New Roman" w:cs="Times New Roman"/>
          <w:sz w:val="24"/>
          <w:szCs w:val="24"/>
        </w:rPr>
        <w:t xml:space="preserve"> permite</w:t>
      </w:r>
      <w:r w:rsidR="00A92E5F" w:rsidRPr="00B36B43">
        <w:rPr>
          <w:rFonts w:ascii="Times New Roman" w:eastAsia="Calibri" w:hAnsi="Times New Roman" w:cs="Times New Roman"/>
          <w:sz w:val="24"/>
          <w:szCs w:val="24"/>
        </w:rPr>
        <w:t xml:space="preserve">n </w:t>
      </w:r>
      <w:r w:rsidRPr="00B36B43">
        <w:rPr>
          <w:rFonts w:ascii="Times New Roman" w:eastAsia="Calibri" w:hAnsi="Times New Roman" w:cs="Times New Roman"/>
          <w:sz w:val="24"/>
          <w:szCs w:val="24"/>
        </w:rPr>
        <w:t xml:space="preserve">plantear </w:t>
      </w:r>
      <w:r w:rsidR="003D26EB" w:rsidRPr="00B36B43">
        <w:rPr>
          <w:rFonts w:ascii="Times New Roman" w:eastAsia="Calibri" w:hAnsi="Times New Roman" w:cs="Times New Roman"/>
          <w:sz w:val="24"/>
          <w:szCs w:val="24"/>
        </w:rPr>
        <w:t xml:space="preserve">un </w:t>
      </w:r>
      <w:r w:rsidRPr="00B36B43">
        <w:rPr>
          <w:rFonts w:ascii="Times New Roman" w:eastAsia="Calibri" w:hAnsi="Times New Roman" w:cs="Times New Roman"/>
          <w:sz w:val="24"/>
          <w:szCs w:val="24"/>
        </w:rPr>
        <w:t xml:space="preserve">acercamiento a los </w:t>
      </w:r>
      <w:r w:rsidR="002C3FEF" w:rsidRPr="00B36B43">
        <w:rPr>
          <w:rFonts w:ascii="Times New Roman" w:eastAsia="Calibri" w:hAnsi="Times New Roman" w:cs="Times New Roman"/>
          <w:sz w:val="24"/>
          <w:szCs w:val="24"/>
        </w:rPr>
        <w:t>núcleos simbólicos del pueblo</w:t>
      </w:r>
      <w:r w:rsidR="00A92E5F" w:rsidRPr="00B36B43">
        <w:rPr>
          <w:rFonts w:ascii="Times New Roman" w:eastAsia="Calibri" w:hAnsi="Times New Roman" w:cs="Times New Roman"/>
          <w:sz w:val="24"/>
          <w:szCs w:val="24"/>
        </w:rPr>
        <w:t xml:space="preserve"> La Raya.</w:t>
      </w:r>
      <w:r w:rsidR="00821C29"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 xml:space="preserve">El más significativo </w:t>
      </w:r>
      <w:r w:rsidR="002C3FEF" w:rsidRPr="00B36B43">
        <w:rPr>
          <w:rFonts w:ascii="Times New Roman" w:eastAsia="Calibri" w:hAnsi="Times New Roman" w:cs="Times New Roman"/>
          <w:sz w:val="24"/>
          <w:szCs w:val="24"/>
        </w:rPr>
        <w:t>es el del Señor de la lluvia,</w:t>
      </w:r>
      <w:r w:rsidR="000F0A68"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i/>
          <w:sz w:val="24"/>
          <w:szCs w:val="24"/>
        </w:rPr>
        <w:t xml:space="preserve">Ra Tata </w:t>
      </w:r>
      <w:proofErr w:type="spellStart"/>
      <w:r w:rsidR="00A92E5F" w:rsidRPr="00B36B43">
        <w:rPr>
          <w:rFonts w:ascii="Times New Roman" w:eastAsia="Calibri" w:hAnsi="Times New Roman" w:cs="Times New Roman"/>
          <w:i/>
          <w:sz w:val="24"/>
          <w:szCs w:val="24"/>
        </w:rPr>
        <w:t>Savi</w:t>
      </w:r>
      <w:proofErr w:type="spellEnd"/>
      <w:r w:rsidR="009B7156" w:rsidRPr="00B36B43">
        <w:rPr>
          <w:rFonts w:ascii="Times New Roman" w:eastAsia="Calibri" w:hAnsi="Times New Roman" w:cs="Times New Roman"/>
          <w:sz w:val="24"/>
          <w:szCs w:val="24"/>
        </w:rPr>
        <w:t>, cuya relevancia</w:t>
      </w:r>
      <w:r w:rsidR="003D26EB" w:rsidRPr="00B36B43">
        <w:rPr>
          <w:rFonts w:ascii="Times New Roman" w:eastAsia="Calibri" w:hAnsi="Times New Roman" w:cs="Times New Roman"/>
          <w:sz w:val="24"/>
          <w:szCs w:val="24"/>
        </w:rPr>
        <w:t xml:space="preserve"> se </w:t>
      </w:r>
      <w:r w:rsidR="00A92E5F" w:rsidRPr="00B36B43">
        <w:rPr>
          <w:rFonts w:ascii="Times New Roman" w:eastAsia="Calibri" w:hAnsi="Times New Roman" w:cs="Times New Roman"/>
          <w:sz w:val="24"/>
          <w:szCs w:val="24"/>
        </w:rPr>
        <w:t>deb</w:t>
      </w:r>
      <w:r w:rsidR="003D26EB" w:rsidRPr="00B36B43">
        <w:rPr>
          <w:rFonts w:ascii="Times New Roman" w:eastAsia="Calibri" w:hAnsi="Times New Roman" w:cs="Times New Roman"/>
          <w:sz w:val="24"/>
          <w:szCs w:val="24"/>
        </w:rPr>
        <w:t>e</w:t>
      </w:r>
      <w:r w:rsidR="00A92E5F" w:rsidRPr="00B36B43">
        <w:rPr>
          <w:rFonts w:ascii="Times New Roman" w:eastAsia="Calibri" w:hAnsi="Times New Roman" w:cs="Times New Roman"/>
          <w:sz w:val="24"/>
          <w:szCs w:val="24"/>
        </w:rPr>
        <w:t xml:space="preserve"> a que</w:t>
      </w:r>
      <w:r w:rsidR="003D26EB" w:rsidRPr="00B36B43">
        <w:rPr>
          <w:rFonts w:ascii="Times New Roman" w:eastAsia="Calibri" w:hAnsi="Times New Roman" w:cs="Times New Roman"/>
          <w:sz w:val="24"/>
          <w:szCs w:val="24"/>
        </w:rPr>
        <w:t xml:space="preserve"> reconocen</w:t>
      </w:r>
      <w:r w:rsidR="00A92E5F" w:rsidRPr="00B36B43">
        <w:rPr>
          <w:rFonts w:ascii="Times New Roman" w:eastAsia="Calibri" w:hAnsi="Times New Roman" w:cs="Times New Roman"/>
          <w:sz w:val="24"/>
          <w:szCs w:val="24"/>
        </w:rPr>
        <w:t xml:space="preserve"> </w:t>
      </w:r>
      <w:r w:rsidR="003D26EB" w:rsidRPr="00B36B43">
        <w:rPr>
          <w:rFonts w:ascii="Times New Roman" w:eastAsia="Calibri" w:hAnsi="Times New Roman" w:cs="Times New Roman"/>
          <w:sz w:val="24"/>
          <w:szCs w:val="24"/>
        </w:rPr>
        <w:t xml:space="preserve">en </w:t>
      </w:r>
      <w:r w:rsidR="00A92E5F" w:rsidRPr="00B36B43">
        <w:rPr>
          <w:rFonts w:ascii="Times New Roman" w:eastAsia="Calibri" w:hAnsi="Times New Roman" w:cs="Times New Roman"/>
          <w:sz w:val="24"/>
          <w:szCs w:val="24"/>
        </w:rPr>
        <w:t xml:space="preserve">él </w:t>
      </w:r>
      <w:r w:rsidR="003D26EB" w:rsidRPr="00B36B43">
        <w:rPr>
          <w:rFonts w:ascii="Times New Roman" w:eastAsia="Calibri" w:hAnsi="Times New Roman" w:cs="Times New Roman"/>
          <w:sz w:val="24"/>
          <w:szCs w:val="24"/>
        </w:rPr>
        <w:t xml:space="preserve">la </w:t>
      </w:r>
      <w:r w:rsidR="00EA1271" w:rsidRPr="00B36B43">
        <w:rPr>
          <w:rFonts w:ascii="Times New Roman" w:eastAsia="Calibri" w:hAnsi="Times New Roman" w:cs="Times New Roman"/>
          <w:sz w:val="24"/>
          <w:szCs w:val="24"/>
        </w:rPr>
        <w:t>manifesta</w:t>
      </w:r>
      <w:r w:rsidR="003D26EB" w:rsidRPr="00B36B43">
        <w:rPr>
          <w:rFonts w:ascii="Times New Roman" w:eastAsia="Calibri" w:hAnsi="Times New Roman" w:cs="Times New Roman"/>
          <w:sz w:val="24"/>
          <w:szCs w:val="24"/>
        </w:rPr>
        <w:t>ción de</w:t>
      </w:r>
      <w:r w:rsidR="00EA1271" w:rsidRPr="00B36B43">
        <w:rPr>
          <w:rFonts w:ascii="Times New Roman" w:eastAsia="Calibri" w:hAnsi="Times New Roman" w:cs="Times New Roman"/>
          <w:sz w:val="24"/>
          <w:szCs w:val="24"/>
        </w:rPr>
        <w:t xml:space="preserve"> la </w:t>
      </w:r>
      <w:r w:rsidR="00245696" w:rsidRPr="00B36B43">
        <w:rPr>
          <w:rFonts w:ascii="Times New Roman" w:eastAsia="Calibri" w:hAnsi="Times New Roman" w:cs="Times New Roman"/>
          <w:sz w:val="24"/>
          <w:szCs w:val="24"/>
        </w:rPr>
        <w:t>abundancia</w:t>
      </w:r>
      <w:r w:rsidR="00EA1271" w:rsidRPr="00B36B43">
        <w:rPr>
          <w:rFonts w:ascii="Times New Roman" w:eastAsia="Calibri" w:hAnsi="Times New Roman" w:cs="Times New Roman"/>
          <w:sz w:val="24"/>
          <w:szCs w:val="24"/>
        </w:rPr>
        <w:t xml:space="preserve"> </w:t>
      </w:r>
      <w:r w:rsidR="003D26EB" w:rsidRPr="00B36B43">
        <w:rPr>
          <w:rFonts w:ascii="Times New Roman" w:eastAsia="Calibri" w:hAnsi="Times New Roman" w:cs="Times New Roman"/>
          <w:sz w:val="24"/>
          <w:szCs w:val="24"/>
        </w:rPr>
        <w:t>en su</w:t>
      </w:r>
      <w:r w:rsidR="00A92E5F" w:rsidRPr="00B36B43">
        <w:rPr>
          <w:rFonts w:ascii="Times New Roman" w:eastAsia="Calibri" w:hAnsi="Times New Roman" w:cs="Times New Roman"/>
          <w:sz w:val="24"/>
          <w:szCs w:val="24"/>
        </w:rPr>
        <w:t xml:space="preserve"> </w:t>
      </w:r>
      <w:r w:rsidR="00EA1271" w:rsidRPr="00B36B43">
        <w:rPr>
          <w:rFonts w:ascii="Times New Roman" w:eastAsia="Calibri" w:hAnsi="Times New Roman" w:cs="Times New Roman"/>
          <w:sz w:val="24"/>
          <w:szCs w:val="24"/>
        </w:rPr>
        <w:t>máxim</w:t>
      </w:r>
      <w:r w:rsidR="003D26EB" w:rsidRPr="00B36B43">
        <w:rPr>
          <w:rFonts w:ascii="Times New Roman" w:eastAsia="Calibri" w:hAnsi="Times New Roman" w:cs="Times New Roman"/>
          <w:sz w:val="24"/>
          <w:szCs w:val="24"/>
        </w:rPr>
        <w:t>a expresión</w:t>
      </w:r>
      <w:r w:rsidR="00A92E5F" w:rsidRPr="00B36B43">
        <w:rPr>
          <w:rFonts w:ascii="Times New Roman" w:eastAsia="Calibri" w:hAnsi="Times New Roman" w:cs="Times New Roman"/>
          <w:sz w:val="24"/>
          <w:szCs w:val="24"/>
        </w:rPr>
        <w:t xml:space="preserve">, ya que </w:t>
      </w:r>
      <w:r w:rsidR="002C3FEF" w:rsidRPr="00B36B43">
        <w:rPr>
          <w:rFonts w:ascii="Times New Roman" w:eastAsia="Calibri" w:hAnsi="Times New Roman" w:cs="Times New Roman"/>
          <w:sz w:val="24"/>
          <w:szCs w:val="24"/>
        </w:rPr>
        <w:t>con ello</w:t>
      </w:r>
      <w:r w:rsidR="00A92E5F" w:rsidRPr="00B36B43">
        <w:rPr>
          <w:rFonts w:ascii="Times New Roman" w:eastAsia="Calibri" w:hAnsi="Times New Roman" w:cs="Times New Roman"/>
          <w:sz w:val="24"/>
          <w:szCs w:val="24"/>
        </w:rPr>
        <w:t xml:space="preserve"> sobrevi</w:t>
      </w:r>
      <w:r w:rsidR="002C3FEF" w:rsidRPr="00B36B43">
        <w:rPr>
          <w:rFonts w:ascii="Times New Roman" w:eastAsia="Calibri" w:hAnsi="Times New Roman" w:cs="Times New Roman"/>
          <w:sz w:val="24"/>
          <w:szCs w:val="24"/>
        </w:rPr>
        <w:t xml:space="preserve">ve la agricultura, la ganadería y el monte, </w:t>
      </w:r>
      <w:r w:rsidRPr="00B36B43">
        <w:rPr>
          <w:rFonts w:ascii="Times New Roman" w:eastAsia="Calibri" w:hAnsi="Times New Roman" w:cs="Times New Roman"/>
          <w:sz w:val="24"/>
          <w:szCs w:val="24"/>
        </w:rPr>
        <w:t xml:space="preserve">por lo que los habitantes </w:t>
      </w:r>
      <w:r w:rsidR="002C3FEF" w:rsidRPr="00B36B43">
        <w:rPr>
          <w:rFonts w:ascii="Times New Roman" w:eastAsia="Calibri" w:hAnsi="Times New Roman" w:cs="Times New Roman"/>
          <w:sz w:val="24"/>
          <w:szCs w:val="24"/>
        </w:rPr>
        <w:t>de la localidad de</w:t>
      </w:r>
      <w:r w:rsidR="00A92E5F" w:rsidRPr="00B36B43">
        <w:rPr>
          <w:rFonts w:ascii="Times New Roman" w:eastAsia="Calibri" w:hAnsi="Times New Roman" w:cs="Times New Roman"/>
          <w:sz w:val="24"/>
          <w:szCs w:val="24"/>
        </w:rPr>
        <w:t xml:space="preserve"> estudio</w:t>
      </w:r>
      <w:r w:rsidR="00AB310E" w:rsidRPr="00B36B43">
        <w:rPr>
          <w:rFonts w:ascii="Times New Roman" w:eastAsia="Calibri" w:hAnsi="Times New Roman" w:cs="Times New Roman"/>
          <w:sz w:val="24"/>
          <w:szCs w:val="24"/>
        </w:rPr>
        <w:t xml:space="preserve"> afirman</w:t>
      </w:r>
      <w:r w:rsidR="00D444E8" w:rsidRPr="00B36B43">
        <w:rPr>
          <w:rFonts w:ascii="Times New Roman" w:eastAsia="Calibri" w:hAnsi="Times New Roman" w:cs="Times New Roman"/>
          <w:sz w:val="24"/>
          <w:szCs w:val="24"/>
        </w:rPr>
        <w:t xml:space="preserve">: </w:t>
      </w:r>
      <w:r w:rsidR="00D444E8" w:rsidRPr="00B36B43">
        <w:rPr>
          <w:rFonts w:ascii="Times New Roman" w:eastAsia="Calibri" w:hAnsi="Times New Roman" w:cs="Times New Roman"/>
          <w:i/>
          <w:sz w:val="24"/>
          <w:szCs w:val="24"/>
        </w:rPr>
        <w:t xml:space="preserve">nosotros como </w:t>
      </w:r>
      <w:proofErr w:type="spellStart"/>
      <w:r w:rsidR="00D444E8" w:rsidRPr="00B36B43">
        <w:rPr>
          <w:rFonts w:ascii="Times New Roman" w:eastAsia="Calibri" w:hAnsi="Times New Roman" w:cs="Times New Roman"/>
          <w:i/>
          <w:sz w:val="24"/>
          <w:szCs w:val="24"/>
        </w:rPr>
        <w:t>ñiviñuu</w:t>
      </w:r>
      <w:r w:rsidR="00B83F4E" w:rsidRPr="00B36B43">
        <w:rPr>
          <w:rFonts w:ascii="Times New Roman" w:eastAsia="Calibri" w:hAnsi="Times New Roman" w:cs="Times New Roman"/>
          <w:i/>
          <w:sz w:val="24"/>
          <w:szCs w:val="24"/>
        </w:rPr>
        <w:t>n</w:t>
      </w:r>
      <w:proofErr w:type="spellEnd"/>
      <w:r w:rsidR="00D444E8" w:rsidRPr="00B36B43">
        <w:rPr>
          <w:rFonts w:ascii="Times New Roman" w:eastAsia="Calibri" w:hAnsi="Times New Roman" w:cs="Times New Roman"/>
          <w:i/>
          <w:sz w:val="24"/>
          <w:szCs w:val="24"/>
        </w:rPr>
        <w:t xml:space="preserve"> estamos convencidos de que</w:t>
      </w:r>
      <w:r w:rsidR="002C3FEF" w:rsidRPr="00B36B43">
        <w:rPr>
          <w:rFonts w:ascii="Times New Roman" w:eastAsia="Calibri" w:hAnsi="Times New Roman" w:cs="Times New Roman"/>
          <w:i/>
          <w:sz w:val="24"/>
          <w:szCs w:val="24"/>
        </w:rPr>
        <w:t xml:space="preserve"> sin Tata </w:t>
      </w:r>
      <w:proofErr w:type="spellStart"/>
      <w:r w:rsidR="002C3FEF" w:rsidRPr="00B36B43">
        <w:rPr>
          <w:rFonts w:ascii="Times New Roman" w:eastAsia="Calibri" w:hAnsi="Times New Roman" w:cs="Times New Roman"/>
          <w:i/>
          <w:sz w:val="24"/>
          <w:szCs w:val="24"/>
        </w:rPr>
        <w:t>Savi</w:t>
      </w:r>
      <w:proofErr w:type="spellEnd"/>
      <w:r w:rsidR="00D444E8" w:rsidRPr="00B36B43">
        <w:rPr>
          <w:rFonts w:ascii="Times New Roman" w:eastAsia="Calibri" w:hAnsi="Times New Roman" w:cs="Times New Roman"/>
          <w:i/>
          <w:sz w:val="24"/>
          <w:szCs w:val="24"/>
        </w:rPr>
        <w:t xml:space="preserve"> nada podría existir, y nadie puede jactarse de ser mejor </w:t>
      </w:r>
      <w:r w:rsidR="00BD4214" w:rsidRPr="00B36B43">
        <w:rPr>
          <w:rFonts w:ascii="Times New Roman" w:eastAsia="Calibri" w:hAnsi="Times New Roman" w:cs="Times New Roman"/>
          <w:i/>
          <w:sz w:val="24"/>
          <w:szCs w:val="24"/>
        </w:rPr>
        <w:t>que él</w:t>
      </w:r>
      <w:r w:rsidR="00821C29" w:rsidRPr="00B36B43">
        <w:rPr>
          <w:rFonts w:ascii="Times New Roman" w:eastAsia="Calibri" w:hAnsi="Times New Roman" w:cs="Times New Roman"/>
          <w:sz w:val="24"/>
          <w:szCs w:val="24"/>
        </w:rPr>
        <w:t xml:space="preserve">. </w:t>
      </w:r>
      <w:r w:rsidR="00D24F45" w:rsidRPr="00B36B43">
        <w:rPr>
          <w:rFonts w:ascii="Times New Roman" w:eastAsia="Calibri" w:hAnsi="Times New Roman" w:cs="Times New Roman"/>
          <w:sz w:val="24"/>
          <w:szCs w:val="24"/>
        </w:rPr>
        <w:t>Es tal</w:t>
      </w:r>
      <w:r w:rsidR="00AB310E" w:rsidRPr="00B36B43">
        <w:rPr>
          <w:rFonts w:ascii="Times New Roman" w:eastAsia="Calibri" w:hAnsi="Times New Roman" w:cs="Times New Roman"/>
          <w:sz w:val="24"/>
          <w:szCs w:val="24"/>
        </w:rPr>
        <w:t xml:space="preserve"> l</w:t>
      </w:r>
      <w:r w:rsidR="001A6B3B" w:rsidRPr="00B36B43">
        <w:rPr>
          <w:rFonts w:ascii="Times New Roman" w:eastAsia="Calibri" w:hAnsi="Times New Roman" w:cs="Times New Roman"/>
          <w:sz w:val="24"/>
          <w:szCs w:val="24"/>
        </w:rPr>
        <w:t xml:space="preserve">a </w:t>
      </w:r>
      <w:r w:rsidR="00A92E5F" w:rsidRPr="00B36B43">
        <w:rPr>
          <w:rFonts w:ascii="Times New Roman" w:eastAsia="Calibri" w:hAnsi="Times New Roman" w:cs="Times New Roman"/>
          <w:sz w:val="24"/>
          <w:szCs w:val="24"/>
        </w:rPr>
        <w:t>importancia</w:t>
      </w:r>
      <w:r w:rsidR="001A6B3B" w:rsidRPr="00B36B43">
        <w:rPr>
          <w:rFonts w:ascii="Times New Roman" w:eastAsia="Calibri" w:hAnsi="Times New Roman" w:cs="Times New Roman"/>
          <w:sz w:val="24"/>
          <w:szCs w:val="24"/>
        </w:rPr>
        <w:t xml:space="preserve"> del</w:t>
      </w:r>
      <w:r w:rsidR="00D444E8" w:rsidRPr="00B36B43">
        <w:rPr>
          <w:rFonts w:ascii="Times New Roman" w:eastAsia="Calibri" w:hAnsi="Times New Roman" w:cs="Times New Roman"/>
          <w:sz w:val="24"/>
          <w:szCs w:val="24"/>
        </w:rPr>
        <w:t xml:space="preserve"> núcleo simbólico</w:t>
      </w:r>
      <w:r w:rsidR="001A6B3B" w:rsidRPr="00B36B43">
        <w:rPr>
          <w:rFonts w:ascii="Times New Roman" w:eastAsia="Calibri" w:hAnsi="Times New Roman" w:cs="Times New Roman"/>
          <w:sz w:val="24"/>
          <w:szCs w:val="24"/>
        </w:rPr>
        <w:t xml:space="preserve"> </w:t>
      </w:r>
      <w:r w:rsidR="00D444E8" w:rsidRPr="00B36B43">
        <w:rPr>
          <w:rFonts w:ascii="Times New Roman" w:eastAsia="Calibri" w:hAnsi="Times New Roman" w:cs="Times New Roman"/>
          <w:sz w:val="24"/>
          <w:szCs w:val="24"/>
        </w:rPr>
        <w:t>d</w:t>
      </w:r>
      <w:r w:rsidR="001A6B3B" w:rsidRPr="00B36B43">
        <w:rPr>
          <w:rFonts w:ascii="Times New Roman" w:eastAsia="Calibri" w:hAnsi="Times New Roman" w:cs="Times New Roman"/>
          <w:sz w:val="24"/>
          <w:szCs w:val="24"/>
        </w:rPr>
        <w:t>el señor de la lluvia</w:t>
      </w:r>
      <w:r w:rsidR="002C3FEF" w:rsidRPr="00B36B43">
        <w:rPr>
          <w:rFonts w:ascii="Times New Roman" w:eastAsia="Calibri" w:hAnsi="Times New Roman" w:cs="Times New Roman"/>
          <w:sz w:val="24"/>
          <w:szCs w:val="24"/>
        </w:rPr>
        <w:t>,</w:t>
      </w:r>
      <w:r w:rsidR="001A6B3B" w:rsidRPr="00B36B43">
        <w:rPr>
          <w:rFonts w:ascii="Times New Roman" w:eastAsia="Calibri" w:hAnsi="Times New Roman" w:cs="Times New Roman"/>
          <w:sz w:val="24"/>
          <w:szCs w:val="24"/>
        </w:rPr>
        <w:t xml:space="preserve"> </w:t>
      </w:r>
      <w:r w:rsidR="001A6B3B" w:rsidRPr="00B36B43">
        <w:rPr>
          <w:rFonts w:ascii="Times New Roman" w:eastAsia="Calibri" w:hAnsi="Times New Roman" w:cs="Times New Roman"/>
          <w:i/>
          <w:sz w:val="24"/>
          <w:szCs w:val="24"/>
        </w:rPr>
        <w:t xml:space="preserve">Ra Tata </w:t>
      </w:r>
      <w:proofErr w:type="spellStart"/>
      <w:r w:rsidR="001A6B3B" w:rsidRPr="00B36B43">
        <w:rPr>
          <w:rFonts w:ascii="Times New Roman" w:eastAsia="Calibri" w:hAnsi="Times New Roman" w:cs="Times New Roman"/>
          <w:i/>
          <w:sz w:val="24"/>
          <w:szCs w:val="24"/>
        </w:rPr>
        <w:t>Savi</w:t>
      </w:r>
      <w:proofErr w:type="spellEnd"/>
      <w:r w:rsidR="009B7156" w:rsidRPr="00B36B43">
        <w:rPr>
          <w:rFonts w:ascii="Times New Roman" w:eastAsia="Calibri" w:hAnsi="Times New Roman" w:cs="Times New Roman"/>
          <w:sz w:val="24"/>
          <w:szCs w:val="24"/>
        </w:rPr>
        <w:t xml:space="preserve">, </w:t>
      </w:r>
      <w:r w:rsidR="00D24F45" w:rsidRPr="00B36B43">
        <w:rPr>
          <w:rFonts w:ascii="Times New Roman" w:eastAsia="Calibri" w:hAnsi="Times New Roman" w:cs="Times New Roman"/>
          <w:sz w:val="24"/>
          <w:szCs w:val="24"/>
        </w:rPr>
        <w:t>cuyos hallazgos pueden comprobarse en</w:t>
      </w:r>
      <w:r w:rsidR="001A6B3B" w:rsidRPr="00B36B43">
        <w:rPr>
          <w:rFonts w:ascii="Times New Roman" w:eastAsia="Calibri" w:hAnsi="Times New Roman" w:cs="Times New Roman"/>
          <w:sz w:val="24"/>
          <w:szCs w:val="24"/>
        </w:rPr>
        <w:t xml:space="preserve"> la persistencia de</w:t>
      </w:r>
      <w:r w:rsidR="00A92E5F" w:rsidRPr="00B36B43">
        <w:rPr>
          <w:rFonts w:ascii="Times New Roman" w:eastAsia="Calibri" w:hAnsi="Times New Roman" w:cs="Times New Roman"/>
          <w:sz w:val="24"/>
          <w:szCs w:val="24"/>
        </w:rPr>
        <w:t xml:space="preserve"> divers</w:t>
      </w:r>
      <w:r w:rsidR="001A6B3B" w:rsidRPr="00B36B43">
        <w:rPr>
          <w:rFonts w:ascii="Times New Roman" w:eastAsia="Calibri" w:hAnsi="Times New Roman" w:cs="Times New Roman"/>
          <w:sz w:val="24"/>
          <w:szCs w:val="24"/>
        </w:rPr>
        <w:t>a</w:t>
      </w:r>
      <w:r w:rsidR="00A92E5F" w:rsidRPr="00B36B43">
        <w:rPr>
          <w:rFonts w:ascii="Times New Roman" w:eastAsia="Calibri" w:hAnsi="Times New Roman" w:cs="Times New Roman"/>
          <w:sz w:val="24"/>
          <w:szCs w:val="24"/>
        </w:rPr>
        <w:t xml:space="preserve">s </w:t>
      </w:r>
      <w:r w:rsidR="001A6B3B" w:rsidRPr="00B36B43">
        <w:rPr>
          <w:rFonts w:ascii="Times New Roman" w:eastAsia="Calibri" w:hAnsi="Times New Roman" w:cs="Times New Roman"/>
          <w:sz w:val="24"/>
          <w:szCs w:val="24"/>
        </w:rPr>
        <w:t>narraciones</w:t>
      </w:r>
      <w:r w:rsidR="00A92E5F" w:rsidRPr="00B36B43">
        <w:rPr>
          <w:rFonts w:ascii="Times New Roman" w:eastAsia="Calibri" w:hAnsi="Times New Roman" w:cs="Times New Roman"/>
          <w:sz w:val="24"/>
          <w:szCs w:val="24"/>
        </w:rPr>
        <w:t xml:space="preserve"> </w:t>
      </w:r>
      <w:r w:rsidR="001A6B3B" w:rsidRPr="00B36B43">
        <w:rPr>
          <w:rFonts w:ascii="Times New Roman" w:eastAsia="Calibri" w:hAnsi="Times New Roman" w:cs="Times New Roman"/>
          <w:sz w:val="24"/>
          <w:szCs w:val="24"/>
        </w:rPr>
        <w:t xml:space="preserve">vigentes en </w:t>
      </w:r>
      <w:r w:rsidR="00473050" w:rsidRPr="00B36B43">
        <w:rPr>
          <w:rFonts w:ascii="Times New Roman" w:eastAsia="Calibri" w:hAnsi="Times New Roman" w:cs="Times New Roman"/>
          <w:sz w:val="24"/>
          <w:szCs w:val="24"/>
        </w:rPr>
        <w:t>el léxico actual relacionado</w:t>
      </w:r>
      <w:r w:rsidR="00A92E5F" w:rsidRPr="00B36B43">
        <w:rPr>
          <w:rFonts w:ascii="Times New Roman" w:eastAsia="Calibri" w:hAnsi="Times New Roman" w:cs="Times New Roman"/>
          <w:sz w:val="24"/>
          <w:szCs w:val="24"/>
        </w:rPr>
        <w:t xml:space="preserve"> </w:t>
      </w:r>
      <w:r w:rsidR="002C3FEF" w:rsidRPr="00B36B43">
        <w:rPr>
          <w:rFonts w:ascii="Times New Roman" w:eastAsia="Calibri" w:hAnsi="Times New Roman" w:cs="Times New Roman"/>
          <w:sz w:val="24"/>
          <w:szCs w:val="24"/>
        </w:rPr>
        <w:t>con</w:t>
      </w:r>
      <w:r w:rsidR="00A92E5F" w:rsidRPr="00B36B43">
        <w:rPr>
          <w:rFonts w:ascii="Times New Roman" w:eastAsia="Calibri" w:hAnsi="Times New Roman" w:cs="Times New Roman"/>
          <w:sz w:val="24"/>
          <w:szCs w:val="24"/>
        </w:rPr>
        <w:t xml:space="preserve"> la participación de la</w:t>
      </w:r>
      <w:r w:rsidR="00D444E8" w:rsidRPr="00B36B43">
        <w:rPr>
          <w:rFonts w:ascii="Times New Roman" w:eastAsia="Calibri" w:hAnsi="Times New Roman" w:cs="Times New Roman"/>
          <w:sz w:val="24"/>
          <w:szCs w:val="24"/>
        </w:rPr>
        <w:t xml:space="preserve"> lluvia y l</w:t>
      </w:r>
      <w:r w:rsidR="0060427D" w:rsidRPr="00B36B43">
        <w:rPr>
          <w:rFonts w:ascii="Times New Roman" w:eastAsia="Calibri" w:hAnsi="Times New Roman" w:cs="Times New Roman"/>
          <w:sz w:val="24"/>
          <w:szCs w:val="24"/>
        </w:rPr>
        <w:t>a subsistencia de los pueblos</w:t>
      </w:r>
      <w:r w:rsidR="002C3FEF" w:rsidRPr="00B36B43">
        <w:rPr>
          <w:rFonts w:ascii="Times New Roman" w:eastAsia="Calibri" w:hAnsi="Times New Roman" w:cs="Times New Roman"/>
          <w:sz w:val="24"/>
          <w:szCs w:val="24"/>
        </w:rPr>
        <w:t>,</w:t>
      </w:r>
      <w:r w:rsidR="00D444E8" w:rsidRPr="00B36B43">
        <w:rPr>
          <w:rFonts w:ascii="Times New Roman" w:eastAsia="Calibri" w:hAnsi="Times New Roman" w:cs="Times New Roman"/>
          <w:sz w:val="24"/>
          <w:szCs w:val="24"/>
        </w:rPr>
        <w:t xml:space="preserve"> como los relatos que varios de los pobladores nos</w:t>
      </w:r>
      <w:r w:rsidR="002C3FEF" w:rsidRPr="00B36B43">
        <w:rPr>
          <w:rFonts w:ascii="Times New Roman" w:eastAsia="Calibri" w:hAnsi="Times New Roman" w:cs="Times New Roman"/>
          <w:sz w:val="24"/>
          <w:szCs w:val="24"/>
        </w:rPr>
        <w:t xml:space="preserve"> </w:t>
      </w:r>
      <w:r w:rsidR="00D444E8" w:rsidRPr="00B36B43">
        <w:rPr>
          <w:rFonts w:ascii="Times New Roman" w:eastAsia="Calibri" w:hAnsi="Times New Roman" w:cs="Times New Roman"/>
          <w:sz w:val="24"/>
          <w:szCs w:val="24"/>
        </w:rPr>
        <w:t xml:space="preserve">hicieron, de manera especial </w:t>
      </w:r>
      <w:r w:rsidR="009858FA" w:rsidRPr="00B36B43">
        <w:rPr>
          <w:rFonts w:ascii="Times New Roman" w:eastAsia="Calibri" w:hAnsi="Times New Roman" w:cs="Times New Roman"/>
          <w:sz w:val="24"/>
          <w:szCs w:val="24"/>
        </w:rPr>
        <w:t xml:space="preserve">el </w:t>
      </w:r>
      <w:r w:rsidR="00D444E8" w:rsidRPr="00B36B43">
        <w:rPr>
          <w:rFonts w:ascii="Times New Roman" w:eastAsia="Calibri" w:hAnsi="Times New Roman" w:cs="Times New Roman"/>
          <w:sz w:val="24"/>
          <w:szCs w:val="24"/>
        </w:rPr>
        <w:t xml:space="preserve">de la señora </w:t>
      </w:r>
      <w:proofErr w:type="spellStart"/>
      <w:r w:rsidR="00D444E8" w:rsidRPr="00B36B43">
        <w:rPr>
          <w:rFonts w:ascii="Times New Roman" w:eastAsia="Calibri" w:hAnsi="Times New Roman" w:cs="Times New Roman"/>
          <w:sz w:val="24"/>
          <w:szCs w:val="24"/>
        </w:rPr>
        <w:t>Ysabel</w:t>
      </w:r>
      <w:proofErr w:type="spellEnd"/>
      <w:r w:rsidR="00D444E8" w:rsidRPr="00B36B43">
        <w:rPr>
          <w:rFonts w:ascii="Times New Roman" w:eastAsia="Calibri" w:hAnsi="Times New Roman" w:cs="Times New Roman"/>
          <w:sz w:val="24"/>
          <w:szCs w:val="24"/>
        </w:rPr>
        <w:t xml:space="preserve"> </w:t>
      </w:r>
      <w:proofErr w:type="spellStart"/>
      <w:r w:rsidR="00D444E8" w:rsidRPr="00B36B43">
        <w:rPr>
          <w:rFonts w:ascii="Times New Roman" w:eastAsia="Calibri" w:hAnsi="Times New Roman" w:cs="Times New Roman"/>
          <w:sz w:val="24"/>
          <w:szCs w:val="24"/>
        </w:rPr>
        <w:t>Felícitas</w:t>
      </w:r>
      <w:proofErr w:type="spellEnd"/>
      <w:r w:rsidR="00D444E8" w:rsidRPr="00B36B43">
        <w:rPr>
          <w:rFonts w:ascii="Times New Roman" w:eastAsia="Calibri" w:hAnsi="Times New Roman" w:cs="Times New Roman"/>
          <w:sz w:val="24"/>
          <w:szCs w:val="24"/>
        </w:rPr>
        <w:t xml:space="preserve"> Quiroz que cont</w:t>
      </w:r>
      <w:r w:rsidR="009858FA" w:rsidRPr="00B36B43">
        <w:rPr>
          <w:rFonts w:ascii="Times New Roman" w:eastAsia="Calibri" w:hAnsi="Times New Roman" w:cs="Times New Roman"/>
          <w:sz w:val="24"/>
          <w:szCs w:val="24"/>
        </w:rPr>
        <w:t xml:space="preserve">ó acerca del suceso acaecido entre </w:t>
      </w:r>
      <w:r w:rsidR="009858FA" w:rsidRPr="00B36B43">
        <w:rPr>
          <w:rFonts w:ascii="Times New Roman" w:eastAsia="Calibri" w:hAnsi="Times New Roman" w:cs="Times New Roman"/>
          <w:i/>
          <w:sz w:val="24"/>
          <w:szCs w:val="24"/>
        </w:rPr>
        <w:t xml:space="preserve">Ra Tata </w:t>
      </w:r>
      <w:proofErr w:type="spellStart"/>
      <w:r w:rsidR="00A61CC7" w:rsidRPr="00B36B43">
        <w:rPr>
          <w:rFonts w:ascii="Times New Roman" w:eastAsia="Calibri" w:hAnsi="Times New Roman" w:cs="Times New Roman"/>
          <w:i/>
          <w:sz w:val="24"/>
          <w:szCs w:val="24"/>
        </w:rPr>
        <w:t>Savi</w:t>
      </w:r>
      <w:proofErr w:type="spellEnd"/>
      <w:r w:rsidR="00833826" w:rsidRPr="00B36B43">
        <w:rPr>
          <w:rFonts w:ascii="Times New Roman" w:eastAsia="Calibri" w:hAnsi="Times New Roman" w:cs="Times New Roman"/>
          <w:sz w:val="24"/>
          <w:szCs w:val="24"/>
        </w:rPr>
        <w:t xml:space="preserve"> y el gobernante</w:t>
      </w:r>
      <w:r w:rsidR="009858FA" w:rsidRPr="00B36B43">
        <w:rPr>
          <w:rFonts w:ascii="Times New Roman" w:eastAsia="Calibri" w:hAnsi="Times New Roman" w:cs="Times New Roman"/>
          <w:sz w:val="24"/>
          <w:szCs w:val="24"/>
        </w:rPr>
        <w:t xml:space="preserve"> que subestimó el </w:t>
      </w:r>
      <w:r w:rsidR="00BD4214" w:rsidRPr="00B36B43">
        <w:rPr>
          <w:rFonts w:ascii="Times New Roman" w:eastAsia="Calibri" w:hAnsi="Times New Roman" w:cs="Times New Roman"/>
          <w:sz w:val="24"/>
          <w:szCs w:val="24"/>
        </w:rPr>
        <w:t xml:space="preserve">poder de </w:t>
      </w:r>
      <w:r w:rsidR="00BD4214" w:rsidRPr="00B36B43">
        <w:rPr>
          <w:rFonts w:ascii="Times New Roman" w:eastAsia="Calibri" w:hAnsi="Times New Roman" w:cs="Times New Roman"/>
          <w:i/>
          <w:sz w:val="24"/>
          <w:szCs w:val="24"/>
        </w:rPr>
        <w:t xml:space="preserve">los </w:t>
      </w:r>
      <w:r w:rsidR="00AA7FF6" w:rsidRPr="00B36B43">
        <w:rPr>
          <w:rFonts w:ascii="Times New Roman" w:eastAsia="Calibri" w:hAnsi="Times New Roman" w:cs="Times New Roman"/>
          <w:i/>
          <w:sz w:val="24"/>
          <w:szCs w:val="24"/>
        </w:rPr>
        <w:t>señor</w:t>
      </w:r>
      <w:r w:rsidR="00BD4214" w:rsidRPr="00B36B43">
        <w:rPr>
          <w:rFonts w:ascii="Times New Roman" w:eastAsia="Calibri" w:hAnsi="Times New Roman" w:cs="Times New Roman"/>
          <w:i/>
          <w:sz w:val="24"/>
          <w:szCs w:val="24"/>
        </w:rPr>
        <w:t>es de la lluvia</w:t>
      </w:r>
      <w:r w:rsidR="00833826" w:rsidRPr="00B36B43">
        <w:rPr>
          <w:rFonts w:ascii="Times New Roman" w:eastAsia="Calibri" w:hAnsi="Times New Roman" w:cs="Times New Roman"/>
          <w:sz w:val="24"/>
          <w:szCs w:val="24"/>
        </w:rPr>
        <w:t>, quien</w:t>
      </w:r>
      <w:r w:rsidR="00FB44CA" w:rsidRPr="00B36B43">
        <w:rPr>
          <w:rFonts w:ascii="Times New Roman" w:eastAsia="Calibri" w:hAnsi="Times New Roman" w:cs="Times New Roman"/>
          <w:sz w:val="24"/>
          <w:szCs w:val="24"/>
        </w:rPr>
        <w:t xml:space="preserve"> </w:t>
      </w:r>
      <w:r w:rsidR="00AA7FF6" w:rsidRPr="00B36B43">
        <w:rPr>
          <w:rFonts w:ascii="Times New Roman" w:eastAsia="Calibri" w:hAnsi="Times New Roman" w:cs="Times New Roman"/>
          <w:sz w:val="24"/>
          <w:szCs w:val="24"/>
        </w:rPr>
        <w:t>con soberbia</w:t>
      </w:r>
      <w:r w:rsidR="000E39E3" w:rsidRPr="00B36B43">
        <w:rPr>
          <w:rFonts w:ascii="Times New Roman" w:eastAsia="Calibri" w:hAnsi="Times New Roman" w:cs="Times New Roman"/>
          <w:sz w:val="24"/>
          <w:szCs w:val="24"/>
        </w:rPr>
        <w:t xml:space="preserve"> retó</w:t>
      </w:r>
      <w:r w:rsidR="00AA7FF6" w:rsidRPr="00B36B43">
        <w:rPr>
          <w:rFonts w:ascii="Times New Roman" w:eastAsia="Calibri" w:hAnsi="Times New Roman" w:cs="Times New Roman"/>
          <w:sz w:val="24"/>
          <w:szCs w:val="24"/>
        </w:rPr>
        <w:t xml:space="preserve"> a </w:t>
      </w:r>
      <w:r w:rsidR="00885B27" w:rsidRPr="00B36B43">
        <w:rPr>
          <w:rFonts w:ascii="Times New Roman" w:eastAsia="Calibri" w:hAnsi="Times New Roman" w:cs="Times New Roman"/>
          <w:i/>
          <w:sz w:val="24"/>
          <w:szCs w:val="24"/>
        </w:rPr>
        <w:t>Ra</w:t>
      </w:r>
      <w:r w:rsidR="00885B27" w:rsidRPr="00B36B43">
        <w:rPr>
          <w:rFonts w:ascii="Times New Roman" w:eastAsia="Calibri" w:hAnsi="Times New Roman" w:cs="Times New Roman"/>
          <w:sz w:val="24"/>
          <w:szCs w:val="24"/>
        </w:rPr>
        <w:t xml:space="preserve"> </w:t>
      </w:r>
      <w:r w:rsidR="00AA7FF6" w:rsidRPr="00B36B43">
        <w:rPr>
          <w:rFonts w:ascii="Times New Roman" w:eastAsia="Calibri" w:hAnsi="Times New Roman" w:cs="Times New Roman"/>
          <w:i/>
          <w:sz w:val="24"/>
          <w:szCs w:val="24"/>
        </w:rPr>
        <w:t xml:space="preserve">Tata </w:t>
      </w:r>
      <w:proofErr w:type="spellStart"/>
      <w:r w:rsidR="00AA7FF6" w:rsidRPr="00B36B43">
        <w:rPr>
          <w:rFonts w:ascii="Times New Roman" w:eastAsia="Calibri" w:hAnsi="Times New Roman" w:cs="Times New Roman"/>
          <w:i/>
          <w:sz w:val="24"/>
          <w:szCs w:val="24"/>
        </w:rPr>
        <w:t>Savi</w:t>
      </w:r>
      <w:proofErr w:type="spellEnd"/>
      <w:r w:rsidR="00AA7FF6" w:rsidRPr="00B36B43">
        <w:rPr>
          <w:rFonts w:ascii="Times New Roman" w:eastAsia="Calibri" w:hAnsi="Times New Roman" w:cs="Times New Roman"/>
          <w:sz w:val="24"/>
          <w:szCs w:val="24"/>
        </w:rPr>
        <w:t xml:space="preserve"> </w:t>
      </w:r>
      <w:r w:rsidR="00456667" w:rsidRPr="00B36B43">
        <w:rPr>
          <w:rFonts w:ascii="Times New Roman" w:eastAsia="Calibri" w:hAnsi="Times New Roman" w:cs="Times New Roman"/>
          <w:sz w:val="24"/>
          <w:szCs w:val="24"/>
        </w:rPr>
        <w:t xml:space="preserve">diciéndole </w:t>
      </w:r>
      <w:r w:rsidR="00AA7FF6" w:rsidRPr="00B36B43">
        <w:rPr>
          <w:rFonts w:ascii="Times New Roman" w:eastAsia="Calibri" w:hAnsi="Times New Roman" w:cs="Times New Roman"/>
          <w:sz w:val="24"/>
          <w:szCs w:val="24"/>
        </w:rPr>
        <w:t>qu</w:t>
      </w:r>
      <w:r w:rsidR="00833826" w:rsidRPr="00B36B43">
        <w:rPr>
          <w:rFonts w:ascii="Times New Roman" w:eastAsia="Calibri" w:hAnsi="Times New Roman" w:cs="Times New Roman"/>
          <w:sz w:val="24"/>
          <w:szCs w:val="24"/>
        </w:rPr>
        <w:t xml:space="preserve">e él </w:t>
      </w:r>
      <w:r w:rsidR="00AA7FF6" w:rsidRPr="00B36B43">
        <w:rPr>
          <w:rFonts w:ascii="Times New Roman" w:eastAsia="Calibri" w:hAnsi="Times New Roman" w:cs="Times New Roman"/>
          <w:sz w:val="24"/>
          <w:szCs w:val="24"/>
        </w:rPr>
        <w:t>podía alimentar a todo su pueblo, que no ne</w:t>
      </w:r>
      <w:r w:rsidR="000E39E3" w:rsidRPr="00B36B43">
        <w:rPr>
          <w:rFonts w:ascii="Times New Roman" w:eastAsia="Calibri" w:hAnsi="Times New Roman" w:cs="Times New Roman"/>
          <w:sz w:val="24"/>
          <w:szCs w:val="24"/>
        </w:rPr>
        <w:t xml:space="preserve">cesitaba de </w:t>
      </w:r>
      <w:r w:rsidR="005749A6" w:rsidRPr="00B36B43">
        <w:rPr>
          <w:rFonts w:ascii="Times New Roman" w:eastAsia="Calibri" w:hAnsi="Times New Roman" w:cs="Times New Roman"/>
          <w:sz w:val="24"/>
          <w:szCs w:val="24"/>
        </w:rPr>
        <w:t xml:space="preserve">la lluvia. </w:t>
      </w:r>
      <w:r w:rsidR="00833826" w:rsidRPr="00B36B43">
        <w:rPr>
          <w:rFonts w:ascii="Times New Roman" w:eastAsia="Calibri" w:hAnsi="Times New Roman" w:cs="Times New Roman"/>
          <w:sz w:val="24"/>
          <w:szCs w:val="24"/>
        </w:rPr>
        <w:t>Si bien, el gobernante</w:t>
      </w:r>
      <w:r w:rsidR="000E39E3" w:rsidRPr="00B36B43">
        <w:rPr>
          <w:rFonts w:ascii="Times New Roman" w:eastAsia="Calibri" w:hAnsi="Times New Roman" w:cs="Times New Roman"/>
          <w:sz w:val="24"/>
          <w:szCs w:val="24"/>
        </w:rPr>
        <w:t xml:space="preserve"> pudo comprar durante algún tiempo</w:t>
      </w:r>
      <w:r w:rsidR="00456667" w:rsidRPr="00B36B43">
        <w:rPr>
          <w:rFonts w:ascii="Times New Roman" w:eastAsia="Calibri" w:hAnsi="Times New Roman" w:cs="Times New Roman"/>
          <w:sz w:val="24"/>
          <w:szCs w:val="24"/>
        </w:rPr>
        <w:t xml:space="preserve"> los alimentos que las personas necesitaron</w:t>
      </w:r>
      <w:r w:rsidR="00833826" w:rsidRPr="00B36B43">
        <w:rPr>
          <w:rFonts w:ascii="Times New Roman" w:eastAsia="Calibri" w:hAnsi="Times New Roman" w:cs="Times New Roman"/>
          <w:sz w:val="24"/>
          <w:szCs w:val="24"/>
        </w:rPr>
        <w:t>, con el tiempo todo se secó secarse y la gente y el gobernante, murieron</w:t>
      </w:r>
      <w:r w:rsidR="005749A6" w:rsidRPr="00B36B43">
        <w:rPr>
          <w:rFonts w:ascii="Times New Roman" w:eastAsia="Calibri" w:hAnsi="Times New Roman" w:cs="Times New Roman"/>
          <w:sz w:val="24"/>
          <w:szCs w:val="24"/>
        </w:rPr>
        <w:t xml:space="preserve">. </w:t>
      </w:r>
      <w:r w:rsidR="00833826" w:rsidRPr="00B36B43">
        <w:rPr>
          <w:rFonts w:ascii="Times New Roman" w:eastAsia="Calibri" w:hAnsi="Times New Roman" w:cs="Times New Roman"/>
          <w:sz w:val="24"/>
          <w:szCs w:val="24"/>
        </w:rPr>
        <w:t>Entonces, un habitante encontró</w:t>
      </w:r>
      <w:r w:rsidR="005749A6" w:rsidRPr="00B36B43">
        <w:rPr>
          <w:rFonts w:ascii="Times New Roman" w:eastAsia="Calibri" w:hAnsi="Times New Roman" w:cs="Times New Roman"/>
          <w:sz w:val="24"/>
          <w:szCs w:val="24"/>
        </w:rPr>
        <w:t xml:space="preserve"> una</w:t>
      </w:r>
      <w:r w:rsidR="0060427D" w:rsidRPr="00B36B43">
        <w:rPr>
          <w:rFonts w:ascii="Times New Roman" w:eastAsia="Calibri" w:hAnsi="Times New Roman" w:cs="Times New Roman"/>
          <w:sz w:val="24"/>
          <w:szCs w:val="24"/>
        </w:rPr>
        <w:t>s hormigas arrieras que transportaban</w:t>
      </w:r>
      <w:r w:rsidR="005749A6" w:rsidRPr="00B36B43">
        <w:rPr>
          <w:rFonts w:ascii="Times New Roman" w:eastAsia="Calibri" w:hAnsi="Times New Roman" w:cs="Times New Roman"/>
          <w:sz w:val="24"/>
          <w:szCs w:val="24"/>
        </w:rPr>
        <w:t xml:space="preserve"> </w:t>
      </w:r>
      <w:r w:rsidR="00D24F45" w:rsidRPr="00B36B43">
        <w:rPr>
          <w:rFonts w:ascii="Times New Roman" w:eastAsia="Calibri" w:hAnsi="Times New Roman" w:cs="Times New Roman"/>
          <w:sz w:val="24"/>
          <w:szCs w:val="24"/>
        </w:rPr>
        <w:t xml:space="preserve">granos de </w:t>
      </w:r>
      <w:r w:rsidR="005749A6" w:rsidRPr="00B36B43">
        <w:rPr>
          <w:rFonts w:ascii="Times New Roman" w:eastAsia="Calibri" w:hAnsi="Times New Roman" w:cs="Times New Roman"/>
          <w:sz w:val="24"/>
          <w:szCs w:val="24"/>
        </w:rPr>
        <w:t>maíz</w:t>
      </w:r>
      <w:r w:rsidR="00D24F45" w:rsidRPr="00B36B43">
        <w:rPr>
          <w:rFonts w:ascii="Times New Roman" w:eastAsia="Calibri" w:hAnsi="Times New Roman" w:cs="Times New Roman"/>
          <w:sz w:val="24"/>
          <w:szCs w:val="24"/>
        </w:rPr>
        <w:t xml:space="preserve"> qu</w:t>
      </w:r>
      <w:r w:rsidR="00833826" w:rsidRPr="00B36B43">
        <w:rPr>
          <w:rFonts w:ascii="Times New Roman" w:eastAsia="Calibri" w:hAnsi="Times New Roman" w:cs="Times New Roman"/>
          <w:sz w:val="24"/>
          <w:szCs w:val="24"/>
        </w:rPr>
        <w:t>i</w:t>
      </w:r>
      <w:r w:rsidR="00D24F45" w:rsidRPr="00B36B43">
        <w:rPr>
          <w:rFonts w:ascii="Times New Roman" w:eastAsia="Calibri" w:hAnsi="Times New Roman" w:cs="Times New Roman"/>
          <w:sz w:val="24"/>
          <w:szCs w:val="24"/>
        </w:rPr>
        <w:t>e</w:t>
      </w:r>
      <w:r w:rsidR="00833826" w:rsidRPr="00B36B43">
        <w:rPr>
          <w:rFonts w:ascii="Times New Roman" w:eastAsia="Calibri" w:hAnsi="Times New Roman" w:cs="Times New Roman"/>
          <w:sz w:val="24"/>
          <w:szCs w:val="24"/>
        </w:rPr>
        <w:t>nes</w:t>
      </w:r>
      <w:r w:rsidR="00D24F45" w:rsidRPr="00B36B43">
        <w:rPr>
          <w:rFonts w:ascii="Times New Roman" w:eastAsia="Calibri" w:hAnsi="Times New Roman" w:cs="Times New Roman"/>
          <w:sz w:val="24"/>
          <w:szCs w:val="24"/>
        </w:rPr>
        <w:t xml:space="preserve"> </w:t>
      </w:r>
      <w:r w:rsidR="00833826" w:rsidRPr="00B36B43">
        <w:rPr>
          <w:rFonts w:ascii="Times New Roman" w:eastAsia="Calibri" w:hAnsi="Times New Roman" w:cs="Times New Roman"/>
          <w:sz w:val="24"/>
          <w:szCs w:val="24"/>
        </w:rPr>
        <w:t xml:space="preserve">le informaron </w:t>
      </w:r>
      <w:r w:rsidR="00885B27" w:rsidRPr="00B36B43">
        <w:rPr>
          <w:rFonts w:ascii="Times New Roman" w:eastAsia="Calibri" w:hAnsi="Times New Roman" w:cs="Times New Roman"/>
          <w:sz w:val="24"/>
          <w:szCs w:val="24"/>
        </w:rPr>
        <w:t xml:space="preserve">que </w:t>
      </w:r>
      <w:r w:rsidR="00885B27" w:rsidRPr="00B36B43">
        <w:rPr>
          <w:rFonts w:ascii="Times New Roman" w:eastAsia="Calibri" w:hAnsi="Times New Roman" w:cs="Times New Roman"/>
          <w:i/>
          <w:sz w:val="24"/>
          <w:szCs w:val="24"/>
        </w:rPr>
        <w:t>Ra</w:t>
      </w:r>
      <w:r w:rsidR="00885B27" w:rsidRPr="00B36B43">
        <w:rPr>
          <w:rFonts w:ascii="Times New Roman" w:eastAsia="Calibri" w:hAnsi="Times New Roman" w:cs="Times New Roman"/>
          <w:sz w:val="24"/>
          <w:szCs w:val="24"/>
        </w:rPr>
        <w:t xml:space="preserve"> </w:t>
      </w:r>
      <w:r w:rsidR="0060427D" w:rsidRPr="00B36B43">
        <w:rPr>
          <w:rFonts w:ascii="Times New Roman" w:eastAsia="Calibri" w:hAnsi="Times New Roman" w:cs="Times New Roman"/>
          <w:i/>
          <w:sz w:val="24"/>
          <w:szCs w:val="24"/>
        </w:rPr>
        <w:t xml:space="preserve">Tata </w:t>
      </w:r>
      <w:proofErr w:type="spellStart"/>
      <w:r w:rsidR="0060427D" w:rsidRPr="00B36B43">
        <w:rPr>
          <w:rFonts w:ascii="Times New Roman" w:eastAsia="Calibri" w:hAnsi="Times New Roman" w:cs="Times New Roman"/>
          <w:i/>
          <w:sz w:val="24"/>
          <w:szCs w:val="24"/>
        </w:rPr>
        <w:t>Savi</w:t>
      </w:r>
      <w:proofErr w:type="spellEnd"/>
      <w:r w:rsidR="00833826" w:rsidRPr="00B36B43">
        <w:rPr>
          <w:rFonts w:ascii="Times New Roman" w:eastAsia="Calibri" w:hAnsi="Times New Roman" w:cs="Times New Roman"/>
          <w:sz w:val="24"/>
          <w:szCs w:val="24"/>
        </w:rPr>
        <w:t xml:space="preserve"> se los estaba obsequiando. Y </w:t>
      </w:r>
      <w:r w:rsidR="0060427D" w:rsidRPr="00B36B43">
        <w:rPr>
          <w:rFonts w:ascii="Times New Roman" w:eastAsia="Calibri" w:hAnsi="Times New Roman" w:cs="Times New Roman"/>
          <w:sz w:val="24"/>
          <w:szCs w:val="24"/>
        </w:rPr>
        <w:t xml:space="preserve">fue </w:t>
      </w:r>
      <w:r w:rsidR="00833826" w:rsidRPr="00B36B43">
        <w:rPr>
          <w:rFonts w:ascii="Times New Roman" w:eastAsia="Calibri" w:hAnsi="Times New Roman" w:cs="Times New Roman"/>
          <w:sz w:val="24"/>
          <w:szCs w:val="24"/>
        </w:rPr>
        <w:t xml:space="preserve">así </w:t>
      </w:r>
      <w:r w:rsidR="00D10646" w:rsidRPr="00B36B43">
        <w:rPr>
          <w:rFonts w:ascii="Times New Roman" w:eastAsia="Calibri" w:hAnsi="Times New Roman" w:cs="Times New Roman"/>
          <w:sz w:val="24"/>
          <w:szCs w:val="24"/>
        </w:rPr>
        <w:t>como los</w:t>
      </w:r>
      <w:r w:rsidR="0060427D" w:rsidRPr="00B36B43">
        <w:rPr>
          <w:rFonts w:ascii="Times New Roman" w:eastAsia="Calibri" w:hAnsi="Times New Roman" w:cs="Times New Roman"/>
          <w:sz w:val="24"/>
          <w:szCs w:val="24"/>
        </w:rPr>
        <w:t xml:space="preserve"> </w:t>
      </w:r>
      <w:proofErr w:type="spellStart"/>
      <w:r w:rsidR="0060427D" w:rsidRPr="00B36B43">
        <w:rPr>
          <w:rFonts w:ascii="Times New Roman" w:eastAsia="Calibri" w:hAnsi="Times New Roman" w:cs="Times New Roman"/>
          <w:i/>
          <w:sz w:val="24"/>
          <w:szCs w:val="24"/>
        </w:rPr>
        <w:t>ñiviñuu</w:t>
      </w:r>
      <w:r w:rsidR="00B83F4E" w:rsidRPr="00B36B43">
        <w:rPr>
          <w:rFonts w:ascii="Times New Roman" w:eastAsia="Calibri" w:hAnsi="Times New Roman" w:cs="Times New Roman"/>
          <w:i/>
          <w:sz w:val="24"/>
          <w:szCs w:val="24"/>
        </w:rPr>
        <w:t>n</w:t>
      </w:r>
      <w:proofErr w:type="spellEnd"/>
      <w:r w:rsidR="00D10646" w:rsidRPr="00B36B43">
        <w:rPr>
          <w:rFonts w:ascii="Times New Roman" w:eastAsia="Calibri" w:hAnsi="Times New Roman" w:cs="Times New Roman"/>
          <w:sz w:val="24"/>
          <w:szCs w:val="24"/>
        </w:rPr>
        <w:t xml:space="preserve"> pudieron</w:t>
      </w:r>
      <w:r w:rsidR="0060427D" w:rsidRPr="00B36B43">
        <w:rPr>
          <w:rFonts w:ascii="Times New Roman" w:eastAsia="Calibri" w:hAnsi="Times New Roman" w:cs="Times New Roman"/>
          <w:sz w:val="24"/>
          <w:szCs w:val="24"/>
        </w:rPr>
        <w:t xml:space="preserve"> salvarse </w:t>
      </w:r>
      <w:r w:rsidR="00833826" w:rsidRPr="00B36B43">
        <w:rPr>
          <w:rFonts w:ascii="Times New Roman" w:eastAsia="Calibri" w:hAnsi="Times New Roman" w:cs="Times New Roman"/>
          <w:sz w:val="24"/>
          <w:szCs w:val="24"/>
        </w:rPr>
        <w:t xml:space="preserve">de perecer en la hecatombe, y </w:t>
      </w:r>
      <w:r w:rsidR="008C2E69" w:rsidRPr="00B36B43">
        <w:rPr>
          <w:rFonts w:ascii="Times New Roman" w:eastAsia="Calibri" w:hAnsi="Times New Roman" w:cs="Times New Roman"/>
          <w:sz w:val="24"/>
          <w:szCs w:val="24"/>
        </w:rPr>
        <w:t>comenzó con el cultivo de la milpa</w:t>
      </w:r>
      <w:r w:rsidR="0060427D" w:rsidRPr="00B36B43">
        <w:rPr>
          <w:rFonts w:ascii="Times New Roman" w:eastAsia="Calibri" w:hAnsi="Times New Roman" w:cs="Times New Roman"/>
          <w:sz w:val="24"/>
          <w:szCs w:val="24"/>
        </w:rPr>
        <w:t xml:space="preserve">.  </w:t>
      </w:r>
    </w:p>
    <w:p w:rsidR="009B7156" w:rsidRPr="00B36B43" w:rsidRDefault="00D444E8"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Lo anterior</w:t>
      </w:r>
      <w:r w:rsidR="009858FA" w:rsidRPr="00B36B43">
        <w:rPr>
          <w:rFonts w:ascii="Times New Roman" w:eastAsia="Calibri" w:hAnsi="Times New Roman" w:cs="Times New Roman"/>
          <w:sz w:val="24"/>
          <w:szCs w:val="24"/>
        </w:rPr>
        <w:t xml:space="preserve"> </w:t>
      </w:r>
      <w:r w:rsidR="004C2DA8" w:rsidRPr="00B36B43">
        <w:rPr>
          <w:rFonts w:ascii="Times New Roman" w:eastAsia="Calibri" w:hAnsi="Times New Roman" w:cs="Times New Roman"/>
          <w:sz w:val="24"/>
          <w:szCs w:val="24"/>
        </w:rPr>
        <w:t>encuentra su fundamento en</w:t>
      </w:r>
      <w:r w:rsidR="00AB310E" w:rsidRPr="00B36B43">
        <w:rPr>
          <w:rFonts w:ascii="Times New Roman" w:eastAsia="Calibri" w:hAnsi="Times New Roman" w:cs="Times New Roman"/>
          <w:sz w:val="24"/>
          <w:szCs w:val="24"/>
        </w:rPr>
        <w:t xml:space="preserve"> </w:t>
      </w:r>
      <w:r w:rsidR="008C2E69" w:rsidRPr="00B36B43">
        <w:rPr>
          <w:rFonts w:ascii="Times New Roman" w:eastAsia="Calibri" w:hAnsi="Times New Roman" w:cs="Times New Roman"/>
          <w:sz w:val="24"/>
          <w:szCs w:val="24"/>
        </w:rPr>
        <w:t xml:space="preserve">lo </w:t>
      </w:r>
      <w:r w:rsidR="00AB310E" w:rsidRPr="00B36B43">
        <w:rPr>
          <w:rFonts w:ascii="Times New Roman" w:eastAsia="Calibri" w:hAnsi="Times New Roman" w:cs="Times New Roman"/>
          <w:sz w:val="24"/>
          <w:szCs w:val="24"/>
        </w:rPr>
        <w:t>señala</w:t>
      </w:r>
      <w:r w:rsidR="004C2DA8" w:rsidRPr="00B36B43">
        <w:rPr>
          <w:rFonts w:ascii="Times New Roman" w:eastAsia="Calibri" w:hAnsi="Times New Roman" w:cs="Times New Roman"/>
          <w:sz w:val="24"/>
          <w:szCs w:val="24"/>
        </w:rPr>
        <w:t>do por</w:t>
      </w:r>
      <w:r w:rsidR="00AB310E" w:rsidRPr="00B36B43">
        <w:rPr>
          <w:rFonts w:ascii="Times New Roman" w:eastAsia="Calibri" w:hAnsi="Times New Roman" w:cs="Times New Roman"/>
          <w:sz w:val="24"/>
          <w:szCs w:val="24"/>
        </w:rPr>
        <w:t xml:space="preserve"> López</w:t>
      </w:r>
      <w:r w:rsidR="00032394" w:rsidRPr="00B36B43">
        <w:rPr>
          <w:rFonts w:ascii="Times New Roman" w:eastAsia="Calibri" w:hAnsi="Times New Roman" w:cs="Times New Roman"/>
          <w:sz w:val="24"/>
          <w:szCs w:val="24"/>
        </w:rPr>
        <w:t xml:space="preserve"> en cuyas</w:t>
      </w:r>
      <w:r w:rsidR="002C3FEF" w:rsidRPr="00B36B43">
        <w:rPr>
          <w:rFonts w:ascii="Times New Roman" w:eastAsia="Calibri" w:hAnsi="Times New Roman" w:cs="Times New Roman"/>
          <w:sz w:val="24"/>
          <w:szCs w:val="24"/>
        </w:rPr>
        <w:t xml:space="preserve"> investigaciones</w:t>
      </w:r>
      <w:r w:rsidR="00032394" w:rsidRPr="00B36B43">
        <w:rPr>
          <w:rFonts w:ascii="Times New Roman" w:eastAsia="Calibri" w:hAnsi="Times New Roman" w:cs="Times New Roman"/>
          <w:sz w:val="24"/>
          <w:szCs w:val="24"/>
        </w:rPr>
        <w:t xml:space="preserve"> llevadas a cabo</w:t>
      </w:r>
      <w:r w:rsidR="00EF3BB2" w:rsidRPr="00B36B43">
        <w:rPr>
          <w:rFonts w:ascii="Times New Roman" w:eastAsia="Calibri" w:hAnsi="Times New Roman" w:cs="Times New Roman"/>
          <w:sz w:val="24"/>
          <w:szCs w:val="24"/>
        </w:rPr>
        <w:t xml:space="preserve"> en Pinotepa Nacional</w:t>
      </w:r>
      <w:r w:rsidR="001F33FC" w:rsidRPr="00B36B43">
        <w:rPr>
          <w:rFonts w:ascii="Times New Roman" w:eastAsia="Calibri" w:hAnsi="Times New Roman" w:cs="Times New Roman"/>
          <w:sz w:val="24"/>
          <w:szCs w:val="24"/>
        </w:rPr>
        <w:t>,</w:t>
      </w:r>
      <w:r w:rsidR="004C2DA8" w:rsidRPr="00B36B43">
        <w:rPr>
          <w:rFonts w:ascii="Times New Roman" w:eastAsia="Calibri" w:hAnsi="Times New Roman" w:cs="Times New Roman"/>
          <w:sz w:val="24"/>
          <w:szCs w:val="24"/>
        </w:rPr>
        <w:t xml:space="preserve"> describen la importancia de la tradición oral en la transmisión de los relatos, “llaman a su na</w:t>
      </w:r>
      <w:r w:rsidR="00885B27" w:rsidRPr="00B36B43">
        <w:rPr>
          <w:rFonts w:ascii="Times New Roman" w:eastAsia="Calibri" w:hAnsi="Times New Roman" w:cs="Times New Roman"/>
          <w:sz w:val="24"/>
          <w:szCs w:val="24"/>
        </w:rPr>
        <w:t xml:space="preserve">rrativa </w:t>
      </w:r>
      <w:proofErr w:type="spellStart"/>
      <w:r w:rsidR="00885B27" w:rsidRPr="00B36B43">
        <w:rPr>
          <w:rFonts w:ascii="Times New Roman" w:eastAsia="Calibri" w:hAnsi="Times New Roman" w:cs="Times New Roman"/>
          <w:i/>
          <w:sz w:val="24"/>
          <w:szCs w:val="24"/>
        </w:rPr>
        <w:t>Tu’un</w:t>
      </w:r>
      <w:proofErr w:type="spellEnd"/>
      <w:r w:rsidR="00885B27" w:rsidRPr="00B36B43">
        <w:rPr>
          <w:rFonts w:ascii="Times New Roman" w:eastAsia="Calibri" w:hAnsi="Times New Roman" w:cs="Times New Roman"/>
          <w:i/>
          <w:sz w:val="24"/>
          <w:szCs w:val="24"/>
        </w:rPr>
        <w:t xml:space="preserve"> </w:t>
      </w:r>
      <w:proofErr w:type="spellStart"/>
      <w:r w:rsidR="00885B27" w:rsidRPr="00B36B43">
        <w:rPr>
          <w:rFonts w:ascii="Times New Roman" w:eastAsia="Calibri" w:hAnsi="Times New Roman" w:cs="Times New Roman"/>
          <w:i/>
          <w:sz w:val="24"/>
          <w:szCs w:val="24"/>
        </w:rPr>
        <w:t>ndatu’un</w:t>
      </w:r>
      <w:proofErr w:type="spellEnd"/>
      <w:r w:rsidR="00885B27" w:rsidRPr="00B36B43">
        <w:rPr>
          <w:rFonts w:ascii="Times New Roman" w:eastAsia="Calibri" w:hAnsi="Times New Roman" w:cs="Times New Roman"/>
          <w:i/>
          <w:sz w:val="24"/>
          <w:szCs w:val="24"/>
        </w:rPr>
        <w:t xml:space="preserve"> </w:t>
      </w:r>
      <w:proofErr w:type="spellStart"/>
      <w:r w:rsidR="00885B27" w:rsidRPr="00B36B43">
        <w:rPr>
          <w:rFonts w:ascii="Times New Roman" w:eastAsia="Calibri" w:hAnsi="Times New Roman" w:cs="Times New Roman"/>
          <w:i/>
          <w:sz w:val="24"/>
          <w:szCs w:val="24"/>
        </w:rPr>
        <w:t>ñi</w:t>
      </w:r>
      <w:proofErr w:type="spellEnd"/>
      <w:r w:rsidR="00885B27" w:rsidRPr="00B36B43">
        <w:rPr>
          <w:rFonts w:ascii="Times New Roman" w:eastAsia="Calibri" w:hAnsi="Times New Roman" w:cs="Times New Roman"/>
          <w:i/>
          <w:sz w:val="24"/>
          <w:szCs w:val="24"/>
        </w:rPr>
        <w:t xml:space="preserve"> </w:t>
      </w:r>
      <w:proofErr w:type="spellStart"/>
      <w:r w:rsidR="00885B27" w:rsidRPr="00B36B43">
        <w:rPr>
          <w:rFonts w:ascii="Times New Roman" w:eastAsia="Calibri" w:hAnsi="Times New Roman" w:cs="Times New Roman"/>
          <w:i/>
          <w:sz w:val="24"/>
          <w:szCs w:val="24"/>
        </w:rPr>
        <w:t>cha’nu</w:t>
      </w:r>
      <w:proofErr w:type="spellEnd"/>
      <w:r w:rsidR="004C2DA8" w:rsidRPr="00B36B43">
        <w:rPr>
          <w:rFonts w:ascii="Times New Roman" w:eastAsia="Calibri" w:hAnsi="Times New Roman" w:cs="Times New Roman"/>
          <w:sz w:val="24"/>
          <w:szCs w:val="24"/>
        </w:rPr>
        <w:t>, pal</w:t>
      </w:r>
      <w:r w:rsidR="00FA5A60" w:rsidRPr="00B36B43">
        <w:rPr>
          <w:rFonts w:ascii="Times New Roman" w:eastAsia="Calibri" w:hAnsi="Times New Roman" w:cs="Times New Roman"/>
          <w:sz w:val="24"/>
          <w:szCs w:val="24"/>
        </w:rPr>
        <w:t>abras que cuentan los ancianos”,</w:t>
      </w:r>
      <w:r w:rsidR="004C2DA8" w:rsidRPr="00B36B43">
        <w:rPr>
          <w:rFonts w:ascii="Times New Roman" w:eastAsia="Calibri" w:hAnsi="Times New Roman" w:cs="Times New Roman"/>
          <w:sz w:val="24"/>
          <w:szCs w:val="24"/>
        </w:rPr>
        <w:t xml:space="preserve"> ya que “se sugiere que los ancianos se vuelven sabios conocedores en la cosmovisión de los mixtecos, por el s</w:t>
      </w:r>
      <w:r w:rsidR="00FA5A60" w:rsidRPr="00B36B43">
        <w:rPr>
          <w:rFonts w:ascii="Times New Roman" w:eastAsia="Calibri" w:hAnsi="Times New Roman" w:cs="Times New Roman"/>
          <w:sz w:val="24"/>
          <w:szCs w:val="24"/>
        </w:rPr>
        <w:t>imple hecho de su avanzada edad [...]</w:t>
      </w:r>
      <w:r w:rsidR="004C2DA8" w:rsidRPr="00B36B43">
        <w:rPr>
          <w:rFonts w:ascii="Times New Roman" w:eastAsia="Calibri" w:hAnsi="Times New Roman" w:cs="Times New Roman"/>
          <w:sz w:val="24"/>
          <w:szCs w:val="24"/>
        </w:rPr>
        <w:t xml:space="preserve"> en consecuencia, la palabra que</w:t>
      </w:r>
      <w:r w:rsidR="00FA5A60" w:rsidRPr="00B36B43">
        <w:rPr>
          <w:rFonts w:ascii="Times New Roman" w:eastAsia="Calibri" w:hAnsi="Times New Roman" w:cs="Times New Roman"/>
          <w:sz w:val="24"/>
          <w:szCs w:val="24"/>
        </w:rPr>
        <w:t xml:space="preserve"> proviene </w:t>
      </w:r>
      <w:r w:rsidR="00FA5A60" w:rsidRPr="00B36B43">
        <w:rPr>
          <w:rFonts w:ascii="Times New Roman" w:eastAsia="Calibri" w:hAnsi="Times New Roman" w:cs="Times New Roman"/>
          <w:sz w:val="24"/>
          <w:szCs w:val="24"/>
        </w:rPr>
        <w:lastRenderedPageBreak/>
        <w:t>de su boca es sagrada [...] sus relatos se tornan sagrados [...]</w:t>
      </w:r>
      <w:r w:rsidR="004C2DA8" w:rsidRPr="00B36B43">
        <w:rPr>
          <w:rFonts w:ascii="Times New Roman" w:eastAsia="Calibri" w:hAnsi="Times New Roman" w:cs="Times New Roman"/>
          <w:sz w:val="24"/>
          <w:szCs w:val="24"/>
        </w:rPr>
        <w:t xml:space="preserve"> es la historia ven</w:t>
      </w:r>
      <w:r w:rsidR="00A90FFA" w:rsidRPr="00B36B43">
        <w:rPr>
          <w:rFonts w:ascii="Times New Roman" w:eastAsia="Calibri" w:hAnsi="Times New Roman" w:cs="Times New Roman"/>
          <w:sz w:val="24"/>
          <w:szCs w:val="24"/>
        </w:rPr>
        <w:t>erable de sus dioses”</w:t>
      </w:r>
      <w:r w:rsidR="00A92E5F" w:rsidRPr="00B36B43">
        <w:rPr>
          <w:rFonts w:ascii="Times New Roman" w:eastAsia="Calibri" w:hAnsi="Times New Roman" w:cs="Times New Roman"/>
          <w:sz w:val="24"/>
          <w:szCs w:val="24"/>
        </w:rPr>
        <w:t>.</w:t>
      </w:r>
      <w:r w:rsidR="00B0176D" w:rsidRPr="00B36B43">
        <w:rPr>
          <w:rStyle w:val="Refdenotaalpie"/>
          <w:rFonts w:ascii="Times New Roman" w:eastAsia="Calibri" w:hAnsi="Times New Roman" w:cs="Times New Roman"/>
          <w:sz w:val="24"/>
          <w:szCs w:val="24"/>
        </w:rPr>
        <w:footnoteReference w:id="72"/>
      </w:r>
    </w:p>
    <w:p w:rsidR="00A92E5F" w:rsidRPr="00B36B43" w:rsidRDefault="008C2E69"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Sin embargo, e</w:t>
      </w:r>
      <w:r w:rsidR="001F33FC" w:rsidRPr="00B36B43">
        <w:rPr>
          <w:rFonts w:ascii="Times New Roman" w:eastAsia="Calibri" w:hAnsi="Times New Roman" w:cs="Times New Roman"/>
          <w:sz w:val="24"/>
          <w:szCs w:val="24"/>
        </w:rPr>
        <w:t>n La Raya,</w:t>
      </w:r>
      <w:r w:rsidR="00A92E5F" w:rsidRPr="00B36B43">
        <w:rPr>
          <w:rFonts w:ascii="Times New Roman" w:eastAsia="Calibri" w:hAnsi="Times New Roman" w:cs="Times New Roman"/>
          <w:sz w:val="24"/>
          <w:szCs w:val="24"/>
        </w:rPr>
        <w:t xml:space="preserve"> los lugareños </w:t>
      </w:r>
      <w:r w:rsidR="00D10646" w:rsidRPr="00B36B43">
        <w:rPr>
          <w:rFonts w:ascii="Times New Roman" w:eastAsia="Calibri" w:hAnsi="Times New Roman" w:cs="Times New Roman"/>
          <w:sz w:val="24"/>
          <w:szCs w:val="24"/>
        </w:rPr>
        <w:t>afirmaron</w:t>
      </w:r>
      <w:r w:rsidR="001F33FC"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que a diferencia de lo que ocurre en otras comunida</w:t>
      </w:r>
      <w:r w:rsidR="001A6B3B" w:rsidRPr="00B36B43">
        <w:rPr>
          <w:rFonts w:ascii="Times New Roman" w:eastAsia="Calibri" w:hAnsi="Times New Roman" w:cs="Times New Roman"/>
          <w:sz w:val="24"/>
          <w:szCs w:val="24"/>
        </w:rPr>
        <w:t xml:space="preserve">des, </w:t>
      </w:r>
      <w:r w:rsidR="00D10646" w:rsidRPr="00B36B43">
        <w:rPr>
          <w:rFonts w:ascii="Times New Roman" w:eastAsia="Calibri" w:hAnsi="Times New Roman" w:cs="Times New Roman"/>
          <w:sz w:val="24"/>
          <w:szCs w:val="24"/>
        </w:rPr>
        <w:t xml:space="preserve">ahí </w:t>
      </w:r>
      <w:r w:rsidR="001A6B3B" w:rsidRPr="00B36B43">
        <w:rPr>
          <w:rFonts w:ascii="Times New Roman" w:eastAsia="Calibri" w:hAnsi="Times New Roman" w:cs="Times New Roman"/>
          <w:sz w:val="24"/>
          <w:szCs w:val="24"/>
        </w:rPr>
        <w:t>ya no se lleva a cabo</w:t>
      </w:r>
      <w:r w:rsidR="00A92E5F" w:rsidRPr="00B36B43">
        <w:rPr>
          <w:rFonts w:ascii="Times New Roman" w:eastAsia="Calibri" w:hAnsi="Times New Roman" w:cs="Times New Roman"/>
          <w:sz w:val="24"/>
          <w:szCs w:val="24"/>
        </w:rPr>
        <w:t xml:space="preserve"> la antigua ceremonia de petición de lluvias al final de </w:t>
      </w:r>
      <w:r w:rsidR="001A6B3B" w:rsidRPr="00B36B43">
        <w:rPr>
          <w:rFonts w:ascii="Times New Roman" w:eastAsia="Calibri" w:hAnsi="Times New Roman" w:cs="Times New Roman"/>
          <w:sz w:val="24"/>
          <w:szCs w:val="24"/>
        </w:rPr>
        <w:t>la época de secas. E</w:t>
      </w:r>
      <w:r w:rsidR="00A92E5F" w:rsidRPr="00B36B43">
        <w:rPr>
          <w:rFonts w:ascii="Times New Roman" w:eastAsia="Calibri" w:hAnsi="Times New Roman" w:cs="Times New Roman"/>
          <w:sz w:val="24"/>
          <w:szCs w:val="24"/>
        </w:rPr>
        <w:t>n las entrev</w:t>
      </w:r>
      <w:r w:rsidR="00DC7907" w:rsidRPr="00B36B43">
        <w:rPr>
          <w:rFonts w:ascii="Times New Roman" w:eastAsia="Calibri" w:hAnsi="Times New Roman" w:cs="Times New Roman"/>
          <w:sz w:val="24"/>
          <w:szCs w:val="24"/>
        </w:rPr>
        <w:t>istas también se hizo mención</w:t>
      </w:r>
      <w:r w:rsidR="001A6B3B" w:rsidRPr="00B36B43">
        <w:rPr>
          <w:rFonts w:ascii="Times New Roman" w:eastAsia="Calibri" w:hAnsi="Times New Roman" w:cs="Times New Roman"/>
          <w:sz w:val="24"/>
          <w:szCs w:val="24"/>
        </w:rPr>
        <w:t xml:space="preserve"> a</w:t>
      </w:r>
      <w:r w:rsidR="00283AB8" w:rsidRPr="00B36B43">
        <w:rPr>
          <w:rFonts w:ascii="Times New Roman" w:eastAsia="Calibri" w:hAnsi="Times New Roman" w:cs="Times New Roman"/>
          <w:sz w:val="24"/>
          <w:szCs w:val="24"/>
        </w:rPr>
        <w:t xml:space="preserve"> que hasta hace </w:t>
      </w:r>
      <w:r w:rsidR="00A92E5F" w:rsidRPr="00B36B43">
        <w:rPr>
          <w:rFonts w:ascii="Times New Roman" w:eastAsia="Calibri" w:hAnsi="Times New Roman" w:cs="Times New Roman"/>
          <w:sz w:val="24"/>
          <w:szCs w:val="24"/>
        </w:rPr>
        <w:t xml:space="preserve">poco más de tres </w:t>
      </w:r>
      <w:r w:rsidR="00442D31" w:rsidRPr="00B36B43">
        <w:rPr>
          <w:rFonts w:ascii="Times New Roman" w:eastAsia="Calibri" w:hAnsi="Times New Roman" w:cs="Times New Roman"/>
          <w:sz w:val="24"/>
          <w:szCs w:val="24"/>
        </w:rPr>
        <w:t>décadas este ritual tenía lugar</w:t>
      </w:r>
      <w:r w:rsidR="00A92E5F" w:rsidRPr="00B36B43">
        <w:rPr>
          <w:rFonts w:ascii="Times New Roman" w:eastAsia="Calibri" w:hAnsi="Times New Roman" w:cs="Times New Roman"/>
          <w:sz w:val="24"/>
          <w:szCs w:val="24"/>
        </w:rPr>
        <w:t xml:space="preserve"> en la locali</w:t>
      </w:r>
      <w:r w:rsidR="00AB310E" w:rsidRPr="00B36B43">
        <w:rPr>
          <w:rFonts w:ascii="Times New Roman" w:eastAsia="Calibri" w:hAnsi="Times New Roman" w:cs="Times New Roman"/>
          <w:sz w:val="24"/>
          <w:szCs w:val="24"/>
        </w:rPr>
        <w:t>dad, y el recorrido se llevaba a cabo</w:t>
      </w:r>
      <w:r w:rsidR="00A92E5F" w:rsidRPr="00B36B43">
        <w:rPr>
          <w:rFonts w:ascii="Times New Roman" w:eastAsia="Calibri" w:hAnsi="Times New Roman" w:cs="Times New Roman"/>
          <w:sz w:val="24"/>
          <w:szCs w:val="24"/>
        </w:rPr>
        <w:t xml:space="preserve"> hacia el cerro </w:t>
      </w:r>
      <w:proofErr w:type="spellStart"/>
      <w:r w:rsidR="00A92E5F" w:rsidRPr="00B36B43">
        <w:rPr>
          <w:rFonts w:ascii="Times New Roman" w:eastAsia="Calibri" w:hAnsi="Times New Roman" w:cs="Times New Roman"/>
          <w:i/>
          <w:sz w:val="24"/>
          <w:szCs w:val="24"/>
        </w:rPr>
        <w:t>Yukuchaa</w:t>
      </w:r>
      <w:proofErr w:type="spellEnd"/>
      <w:r w:rsidR="00A92E5F" w:rsidRPr="00B36B43">
        <w:rPr>
          <w:rFonts w:ascii="Times New Roman" w:eastAsia="Calibri" w:hAnsi="Times New Roman" w:cs="Times New Roman"/>
          <w:sz w:val="24"/>
          <w:szCs w:val="24"/>
        </w:rPr>
        <w:t>.</w:t>
      </w:r>
      <w:r w:rsidR="00821C29" w:rsidRPr="00B36B43">
        <w:rPr>
          <w:rFonts w:ascii="Times New Roman" w:eastAsia="Calibri" w:hAnsi="Times New Roman" w:cs="Times New Roman"/>
          <w:sz w:val="24"/>
          <w:szCs w:val="24"/>
        </w:rPr>
        <w:t xml:space="preserve"> </w:t>
      </w:r>
      <w:r w:rsidR="001F33FC" w:rsidRPr="00B36B43">
        <w:rPr>
          <w:rFonts w:ascii="Times New Roman" w:eastAsia="Calibri" w:hAnsi="Times New Roman" w:cs="Times New Roman"/>
          <w:sz w:val="24"/>
          <w:szCs w:val="24"/>
        </w:rPr>
        <w:t>A este respecto,</w:t>
      </w:r>
      <w:r w:rsidR="00A92E5F" w:rsidRPr="00B36B43">
        <w:rPr>
          <w:rFonts w:ascii="Times New Roman" w:eastAsia="Calibri" w:hAnsi="Times New Roman" w:cs="Times New Roman"/>
          <w:sz w:val="24"/>
          <w:szCs w:val="24"/>
        </w:rPr>
        <w:t xml:space="preserve"> García</w:t>
      </w:r>
      <w:r w:rsidR="00400D5D" w:rsidRPr="00B36B43">
        <w:rPr>
          <w:rFonts w:ascii="Times New Roman" w:eastAsia="Calibri" w:hAnsi="Times New Roman" w:cs="Times New Roman"/>
          <w:sz w:val="24"/>
          <w:szCs w:val="24"/>
        </w:rPr>
        <w:t xml:space="preserve"> </w:t>
      </w:r>
      <w:r w:rsidR="00DC7907" w:rsidRPr="00B36B43">
        <w:rPr>
          <w:rFonts w:ascii="Times New Roman" w:eastAsia="Calibri" w:hAnsi="Times New Roman" w:cs="Times New Roman"/>
          <w:sz w:val="24"/>
          <w:szCs w:val="24"/>
        </w:rPr>
        <w:t>puntualiza</w:t>
      </w:r>
      <w:r w:rsidR="00A92E5F" w:rsidRPr="00B36B43">
        <w:rPr>
          <w:rFonts w:ascii="Times New Roman" w:eastAsia="Calibri" w:hAnsi="Times New Roman" w:cs="Times New Roman"/>
          <w:sz w:val="24"/>
          <w:szCs w:val="24"/>
        </w:rPr>
        <w:t xml:space="preserve"> que el núcleo simbólico de la identidad de los mixtecos radica en la lluvia, considerado como una entidad sagrada que hace florecer la vida.</w:t>
      </w:r>
      <w:r w:rsidR="00B0176D" w:rsidRPr="00B36B43">
        <w:rPr>
          <w:rStyle w:val="Refdenotaalpie"/>
          <w:rFonts w:ascii="Times New Roman" w:eastAsia="Calibri" w:hAnsi="Times New Roman" w:cs="Times New Roman"/>
          <w:sz w:val="24"/>
          <w:szCs w:val="24"/>
        </w:rPr>
        <w:footnoteReference w:id="73"/>
      </w:r>
      <w:r w:rsidR="00A92E5F" w:rsidRPr="00B36B43">
        <w:rPr>
          <w:rFonts w:ascii="Times New Roman" w:eastAsia="Calibri" w:hAnsi="Times New Roman" w:cs="Times New Roman"/>
          <w:sz w:val="24"/>
          <w:szCs w:val="24"/>
        </w:rPr>
        <w:t xml:space="preserve"> </w:t>
      </w:r>
      <w:r w:rsidR="00442D31" w:rsidRPr="00B36B43">
        <w:rPr>
          <w:rFonts w:ascii="Times New Roman" w:eastAsia="Calibri" w:hAnsi="Times New Roman" w:cs="Times New Roman"/>
          <w:sz w:val="24"/>
          <w:szCs w:val="24"/>
        </w:rPr>
        <w:t>La desaparición del ritual de petición de lluvia puede entonces aparecer como un hecho paradójico ante la evidencia detectada acerca de la importancia d</w:t>
      </w:r>
      <w:r w:rsidR="00AC5E6A" w:rsidRPr="00B36B43">
        <w:rPr>
          <w:rFonts w:ascii="Times New Roman" w:eastAsia="Calibri" w:hAnsi="Times New Roman" w:cs="Times New Roman"/>
          <w:sz w:val="24"/>
          <w:szCs w:val="24"/>
        </w:rPr>
        <w:t>e</w:t>
      </w:r>
      <w:r w:rsidR="00591528" w:rsidRPr="00B36B43">
        <w:rPr>
          <w:rFonts w:ascii="Times New Roman" w:eastAsia="Calibri" w:hAnsi="Times New Roman" w:cs="Times New Roman"/>
          <w:sz w:val="24"/>
          <w:szCs w:val="24"/>
        </w:rPr>
        <w:t xml:space="preserve"> </w:t>
      </w:r>
      <w:r w:rsidR="00AC5E6A" w:rsidRPr="00B36B43">
        <w:rPr>
          <w:rFonts w:ascii="Times New Roman" w:eastAsia="Calibri" w:hAnsi="Times New Roman" w:cs="Times New Roman"/>
          <w:sz w:val="24"/>
          <w:szCs w:val="24"/>
        </w:rPr>
        <w:t>l</w:t>
      </w:r>
      <w:r w:rsidR="00591528" w:rsidRPr="00B36B43">
        <w:rPr>
          <w:rFonts w:ascii="Times New Roman" w:eastAsia="Calibri" w:hAnsi="Times New Roman" w:cs="Times New Roman"/>
          <w:sz w:val="24"/>
          <w:szCs w:val="24"/>
        </w:rPr>
        <w:t>os</w:t>
      </w:r>
      <w:r w:rsidR="00AC5E6A" w:rsidRPr="00B36B43">
        <w:rPr>
          <w:rFonts w:ascii="Times New Roman" w:eastAsia="Calibri" w:hAnsi="Times New Roman" w:cs="Times New Roman"/>
          <w:sz w:val="24"/>
          <w:szCs w:val="24"/>
        </w:rPr>
        <w:t xml:space="preserve"> señor</w:t>
      </w:r>
      <w:r w:rsidR="00591528" w:rsidRPr="00B36B43">
        <w:rPr>
          <w:rFonts w:ascii="Times New Roman" w:eastAsia="Calibri" w:hAnsi="Times New Roman" w:cs="Times New Roman"/>
          <w:sz w:val="24"/>
          <w:szCs w:val="24"/>
        </w:rPr>
        <w:t>es</w:t>
      </w:r>
      <w:r w:rsidR="00AC5E6A" w:rsidRPr="00B36B43">
        <w:rPr>
          <w:rFonts w:ascii="Times New Roman" w:eastAsia="Calibri" w:hAnsi="Times New Roman" w:cs="Times New Roman"/>
          <w:sz w:val="24"/>
          <w:szCs w:val="24"/>
        </w:rPr>
        <w:t xml:space="preserve"> de la lluvia en los </w:t>
      </w:r>
      <w:r w:rsidR="00591528" w:rsidRPr="00B36B43">
        <w:rPr>
          <w:rFonts w:ascii="Times New Roman" w:eastAsia="Calibri" w:hAnsi="Times New Roman" w:cs="Times New Roman"/>
          <w:sz w:val="24"/>
          <w:szCs w:val="24"/>
        </w:rPr>
        <w:t>constantes</w:t>
      </w:r>
      <w:r w:rsidR="00442D31" w:rsidRPr="00B36B43">
        <w:rPr>
          <w:rFonts w:ascii="Times New Roman" w:eastAsia="Calibri" w:hAnsi="Times New Roman" w:cs="Times New Roman"/>
          <w:sz w:val="24"/>
          <w:szCs w:val="24"/>
        </w:rPr>
        <w:t xml:space="preserve"> relatos de los habitantes</w:t>
      </w:r>
      <w:r w:rsidR="00AC5E6A" w:rsidRPr="00B36B43">
        <w:rPr>
          <w:rFonts w:ascii="Times New Roman" w:eastAsia="Calibri" w:hAnsi="Times New Roman" w:cs="Times New Roman"/>
          <w:sz w:val="24"/>
          <w:szCs w:val="24"/>
        </w:rPr>
        <w:t xml:space="preserve"> de la localidad</w:t>
      </w:r>
      <w:r w:rsidR="00442D31" w:rsidRPr="00B36B43">
        <w:rPr>
          <w:rFonts w:ascii="Times New Roman" w:eastAsia="Calibri" w:hAnsi="Times New Roman" w:cs="Times New Roman"/>
          <w:sz w:val="24"/>
          <w:szCs w:val="24"/>
        </w:rPr>
        <w:t xml:space="preserve">.  </w:t>
      </w:r>
    </w:p>
    <w:p w:rsidR="00DE3F4E" w:rsidRPr="00B36B43" w:rsidRDefault="00902477"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w:t>
      </w:r>
      <w:r w:rsidR="00AC5E6A" w:rsidRPr="00B36B43">
        <w:rPr>
          <w:rFonts w:ascii="Times New Roman" w:eastAsia="Calibri" w:hAnsi="Times New Roman" w:cs="Times New Roman"/>
          <w:sz w:val="24"/>
          <w:szCs w:val="24"/>
        </w:rPr>
        <w:t xml:space="preserve">xisten en </w:t>
      </w:r>
      <w:r w:rsidR="008C2E69" w:rsidRPr="00B36B43">
        <w:rPr>
          <w:rFonts w:ascii="Times New Roman" w:eastAsia="Calibri" w:hAnsi="Times New Roman" w:cs="Times New Roman"/>
          <w:sz w:val="24"/>
          <w:szCs w:val="24"/>
        </w:rPr>
        <w:t xml:space="preserve">el léxico de los habitantes </w:t>
      </w:r>
      <w:r w:rsidR="00AC5E6A" w:rsidRPr="00B36B43">
        <w:rPr>
          <w:rFonts w:ascii="Times New Roman" w:eastAsia="Calibri" w:hAnsi="Times New Roman" w:cs="Times New Roman"/>
          <w:sz w:val="24"/>
          <w:szCs w:val="24"/>
        </w:rPr>
        <w:t>o</w:t>
      </w:r>
      <w:r w:rsidR="00A92E5F" w:rsidRPr="00B36B43">
        <w:rPr>
          <w:rFonts w:ascii="Times New Roman" w:eastAsia="Calibri" w:hAnsi="Times New Roman" w:cs="Times New Roman"/>
          <w:sz w:val="24"/>
          <w:szCs w:val="24"/>
        </w:rPr>
        <w:t>tras categorías</w:t>
      </w:r>
      <w:r w:rsidR="000F0A68" w:rsidRPr="00B36B43">
        <w:rPr>
          <w:rFonts w:ascii="Times New Roman" w:eastAsia="Calibri" w:hAnsi="Times New Roman" w:cs="Times New Roman"/>
          <w:sz w:val="24"/>
          <w:szCs w:val="24"/>
        </w:rPr>
        <w:t xml:space="preserve"> </w:t>
      </w:r>
      <w:r w:rsidR="00AC5E6A" w:rsidRPr="00B36B43">
        <w:rPr>
          <w:rFonts w:ascii="Times New Roman" w:eastAsia="Calibri" w:hAnsi="Times New Roman" w:cs="Times New Roman"/>
          <w:sz w:val="24"/>
          <w:szCs w:val="24"/>
        </w:rPr>
        <w:t xml:space="preserve">que </w:t>
      </w:r>
      <w:r w:rsidR="00954C39" w:rsidRPr="00B36B43">
        <w:rPr>
          <w:rFonts w:ascii="Times New Roman" w:eastAsia="Calibri" w:hAnsi="Times New Roman" w:cs="Times New Roman"/>
          <w:sz w:val="24"/>
          <w:szCs w:val="24"/>
        </w:rPr>
        <w:t>subrayan la importancia de</w:t>
      </w:r>
      <w:r w:rsidR="000F0A68" w:rsidRPr="00B36B43">
        <w:rPr>
          <w:rFonts w:ascii="Times New Roman" w:eastAsia="Calibri" w:hAnsi="Times New Roman" w:cs="Times New Roman"/>
          <w:sz w:val="24"/>
          <w:szCs w:val="24"/>
        </w:rPr>
        <w:t xml:space="preserve"> l</w:t>
      </w:r>
      <w:r w:rsidR="008C2E69" w:rsidRPr="00B36B43">
        <w:rPr>
          <w:rFonts w:ascii="Times New Roman" w:eastAsia="Calibri" w:hAnsi="Times New Roman" w:cs="Times New Roman"/>
          <w:sz w:val="24"/>
          <w:szCs w:val="24"/>
        </w:rPr>
        <w:t xml:space="preserve">os </w:t>
      </w:r>
      <w:r w:rsidR="00FC4861" w:rsidRPr="00B36B43">
        <w:rPr>
          <w:rFonts w:ascii="Times New Roman" w:eastAsia="Calibri" w:hAnsi="Times New Roman" w:cs="Times New Roman"/>
          <w:sz w:val="24"/>
          <w:szCs w:val="24"/>
        </w:rPr>
        <w:t>elementos naturales que se co</w:t>
      </w:r>
      <w:r w:rsidR="00531B21" w:rsidRPr="00B36B43">
        <w:rPr>
          <w:rFonts w:ascii="Times New Roman" w:eastAsia="Calibri" w:hAnsi="Times New Roman" w:cs="Times New Roman"/>
          <w:sz w:val="24"/>
          <w:szCs w:val="24"/>
        </w:rPr>
        <w:t>nsideran como entidades vivientes</w:t>
      </w:r>
      <w:r w:rsidR="00FC4861" w:rsidRPr="00B36B43">
        <w:rPr>
          <w:rFonts w:ascii="Times New Roman" w:eastAsia="Calibri" w:hAnsi="Times New Roman" w:cs="Times New Roman"/>
          <w:sz w:val="24"/>
          <w:szCs w:val="24"/>
        </w:rPr>
        <w:t>, tal es el caso de l</w:t>
      </w:r>
      <w:r w:rsidR="000F0A68" w:rsidRPr="00B36B43">
        <w:rPr>
          <w:rFonts w:ascii="Times New Roman" w:eastAsia="Calibri" w:hAnsi="Times New Roman" w:cs="Times New Roman"/>
          <w:sz w:val="24"/>
          <w:szCs w:val="24"/>
        </w:rPr>
        <w:t xml:space="preserve">a luna, </w:t>
      </w:r>
      <w:proofErr w:type="spellStart"/>
      <w:r w:rsidR="00A92E5F" w:rsidRPr="00B36B43">
        <w:rPr>
          <w:rFonts w:ascii="Times New Roman" w:eastAsia="Calibri" w:hAnsi="Times New Roman" w:cs="Times New Roman"/>
          <w:i/>
          <w:sz w:val="24"/>
          <w:szCs w:val="24"/>
        </w:rPr>
        <w:t>yoo</w:t>
      </w:r>
      <w:proofErr w:type="spellEnd"/>
      <w:r w:rsidR="000F0A68" w:rsidRPr="00B36B43">
        <w:rPr>
          <w:rFonts w:ascii="Times New Roman" w:eastAsia="Calibri" w:hAnsi="Times New Roman" w:cs="Times New Roman"/>
          <w:sz w:val="24"/>
          <w:szCs w:val="24"/>
        </w:rPr>
        <w:t xml:space="preserve">, </w:t>
      </w:r>
      <w:r w:rsidR="00954C39" w:rsidRPr="00B36B43">
        <w:rPr>
          <w:rFonts w:ascii="Times New Roman" w:eastAsia="Calibri" w:hAnsi="Times New Roman" w:cs="Times New Roman"/>
          <w:sz w:val="24"/>
          <w:szCs w:val="24"/>
        </w:rPr>
        <w:t>de</w:t>
      </w:r>
      <w:r w:rsidR="000F0A68" w:rsidRPr="00B36B43">
        <w:rPr>
          <w:rFonts w:ascii="Times New Roman" w:eastAsia="Calibri" w:hAnsi="Times New Roman" w:cs="Times New Roman"/>
          <w:sz w:val="24"/>
          <w:szCs w:val="24"/>
        </w:rPr>
        <w:t xml:space="preserve">l sol, </w:t>
      </w:r>
      <w:proofErr w:type="spellStart"/>
      <w:r w:rsidR="00A92E5F" w:rsidRPr="00B36B43">
        <w:rPr>
          <w:rFonts w:ascii="Times New Roman" w:eastAsia="Calibri" w:hAnsi="Times New Roman" w:cs="Times New Roman"/>
          <w:i/>
          <w:sz w:val="24"/>
          <w:szCs w:val="24"/>
        </w:rPr>
        <w:t>nikandi</w:t>
      </w:r>
      <w:proofErr w:type="spellEnd"/>
      <w:r w:rsidR="000F0A68" w:rsidRPr="00B36B43">
        <w:rPr>
          <w:rFonts w:ascii="Times New Roman" w:eastAsia="Calibri" w:hAnsi="Times New Roman" w:cs="Times New Roman"/>
          <w:sz w:val="24"/>
          <w:szCs w:val="24"/>
        </w:rPr>
        <w:t>,</w:t>
      </w:r>
      <w:r w:rsidR="00AC5E6A" w:rsidRPr="00B36B43">
        <w:rPr>
          <w:rFonts w:ascii="Times New Roman" w:eastAsia="Calibri" w:hAnsi="Times New Roman" w:cs="Times New Roman"/>
          <w:sz w:val="24"/>
          <w:szCs w:val="24"/>
        </w:rPr>
        <w:t xml:space="preserve"> y</w:t>
      </w:r>
      <w:r w:rsidR="00A92E5F" w:rsidRPr="00B36B43">
        <w:rPr>
          <w:rFonts w:ascii="Times New Roman" w:eastAsia="Calibri" w:hAnsi="Times New Roman" w:cs="Times New Roman"/>
          <w:sz w:val="24"/>
          <w:szCs w:val="24"/>
        </w:rPr>
        <w:t xml:space="preserve"> </w:t>
      </w:r>
      <w:r w:rsidR="00954C39" w:rsidRPr="00B36B43">
        <w:rPr>
          <w:rFonts w:ascii="Times New Roman" w:eastAsia="Calibri" w:hAnsi="Times New Roman" w:cs="Times New Roman"/>
          <w:sz w:val="24"/>
          <w:szCs w:val="24"/>
        </w:rPr>
        <w:t xml:space="preserve">de </w:t>
      </w:r>
      <w:r w:rsidR="00AC5E6A" w:rsidRPr="00B36B43">
        <w:rPr>
          <w:rFonts w:ascii="Times New Roman" w:eastAsia="Calibri" w:hAnsi="Times New Roman" w:cs="Times New Roman"/>
          <w:sz w:val="24"/>
          <w:szCs w:val="24"/>
        </w:rPr>
        <w:t>la</w:t>
      </w:r>
      <w:r w:rsidR="00A92E5F" w:rsidRPr="00B36B43">
        <w:rPr>
          <w:rFonts w:ascii="Times New Roman" w:eastAsia="Calibri" w:hAnsi="Times New Roman" w:cs="Times New Roman"/>
          <w:sz w:val="24"/>
          <w:szCs w:val="24"/>
        </w:rPr>
        <w:t xml:space="preserve"> mar</w:t>
      </w:r>
      <w:r w:rsidR="000F0A68" w:rsidRPr="00B36B43">
        <w:rPr>
          <w:rFonts w:ascii="Times New Roman" w:eastAsia="Calibri" w:hAnsi="Times New Roman" w:cs="Times New Roman"/>
          <w:sz w:val="24"/>
          <w:szCs w:val="24"/>
        </w:rPr>
        <w:t xml:space="preserve">, </w:t>
      </w:r>
      <w:proofErr w:type="spellStart"/>
      <w:r w:rsidR="00A92E5F" w:rsidRPr="00B36B43">
        <w:rPr>
          <w:rFonts w:ascii="Times New Roman" w:eastAsia="Calibri" w:hAnsi="Times New Roman" w:cs="Times New Roman"/>
          <w:i/>
          <w:sz w:val="24"/>
          <w:szCs w:val="24"/>
        </w:rPr>
        <w:t>tañu’u</w:t>
      </w:r>
      <w:proofErr w:type="spellEnd"/>
      <w:r w:rsidR="00A92E5F" w:rsidRPr="00B36B43">
        <w:rPr>
          <w:rFonts w:ascii="Times New Roman" w:eastAsia="Calibri" w:hAnsi="Times New Roman" w:cs="Times New Roman"/>
          <w:sz w:val="24"/>
          <w:szCs w:val="24"/>
        </w:rPr>
        <w:t xml:space="preserve">. Para los </w:t>
      </w:r>
      <w:r w:rsidR="00FC4861" w:rsidRPr="00B36B43">
        <w:rPr>
          <w:rFonts w:ascii="Times New Roman" w:eastAsia="Calibri" w:hAnsi="Times New Roman" w:cs="Times New Roman"/>
          <w:sz w:val="24"/>
          <w:szCs w:val="24"/>
        </w:rPr>
        <w:t>habitantes de La Raya</w:t>
      </w:r>
      <w:r w:rsidR="00850300" w:rsidRPr="00B36B43">
        <w:rPr>
          <w:rFonts w:ascii="Times New Roman" w:eastAsia="Calibri" w:hAnsi="Times New Roman" w:cs="Times New Roman"/>
          <w:sz w:val="24"/>
          <w:szCs w:val="24"/>
        </w:rPr>
        <w:t>, la</w:t>
      </w:r>
      <w:r w:rsidR="00850300" w:rsidRPr="00B36B43">
        <w:rPr>
          <w:rFonts w:ascii="Times New Roman" w:eastAsia="Calibri" w:hAnsi="Times New Roman" w:cs="Times New Roman"/>
          <w:i/>
          <w:sz w:val="24"/>
          <w:szCs w:val="24"/>
        </w:rPr>
        <w:t xml:space="preserve"> </w:t>
      </w:r>
      <w:r w:rsidR="00850300" w:rsidRPr="00B36B43">
        <w:rPr>
          <w:rFonts w:ascii="Times New Roman" w:eastAsia="Calibri" w:hAnsi="Times New Roman" w:cs="Times New Roman"/>
          <w:sz w:val="24"/>
          <w:szCs w:val="24"/>
        </w:rPr>
        <w:t>mar</w:t>
      </w:r>
      <w:r w:rsidR="006C2D66" w:rsidRPr="00B36B43">
        <w:rPr>
          <w:rFonts w:ascii="Times New Roman" w:eastAsia="Calibri" w:hAnsi="Times New Roman" w:cs="Times New Roman"/>
          <w:sz w:val="24"/>
          <w:szCs w:val="24"/>
        </w:rPr>
        <w:t>,</w:t>
      </w:r>
      <w:r w:rsidR="006C2D66" w:rsidRPr="00B36B43">
        <w:rPr>
          <w:rFonts w:ascii="Times New Roman" w:eastAsia="Calibri" w:hAnsi="Times New Roman" w:cs="Times New Roman"/>
          <w:i/>
          <w:sz w:val="24"/>
          <w:szCs w:val="24"/>
        </w:rPr>
        <w:t xml:space="preserve"> </w:t>
      </w:r>
      <w:proofErr w:type="spellStart"/>
      <w:r w:rsidR="006C2D66" w:rsidRPr="00B36B43">
        <w:rPr>
          <w:rFonts w:ascii="Times New Roman" w:eastAsia="Calibri" w:hAnsi="Times New Roman" w:cs="Times New Roman"/>
          <w:i/>
          <w:sz w:val="24"/>
          <w:szCs w:val="24"/>
        </w:rPr>
        <w:t>tañu’u</w:t>
      </w:r>
      <w:proofErr w:type="spellEnd"/>
      <w:r w:rsidR="006C2D66" w:rsidRPr="00B36B43">
        <w:rPr>
          <w:rFonts w:ascii="Times New Roman" w:eastAsia="Calibri" w:hAnsi="Times New Roman" w:cs="Times New Roman"/>
          <w:sz w:val="24"/>
          <w:szCs w:val="24"/>
        </w:rPr>
        <w:t xml:space="preserve">, </w:t>
      </w:r>
      <w:r w:rsidR="00954C39" w:rsidRPr="00B36B43">
        <w:rPr>
          <w:rFonts w:ascii="Times New Roman" w:eastAsia="Calibri" w:hAnsi="Times New Roman" w:cs="Times New Roman"/>
          <w:sz w:val="24"/>
          <w:szCs w:val="24"/>
        </w:rPr>
        <w:t>se evidenció la importancia de una narración</w:t>
      </w:r>
      <w:r w:rsidR="00016DBB" w:rsidRPr="00B36B43">
        <w:rPr>
          <w:rFonts w:ascii="Times New Roman" w:eastAsia="Calibri" w:hAnsi="Times New Roman" w:cs="Times New Roman"/>
          <w:sz w:val="24"/>
          <w:szCs w:val="24"/>
        </w:rPr>
        <w:t xml:space="preserve"> </w:t>
      </w:r>
      <w:r w:rsidR="00AC5E6A" w:rsidRPr="00B36B43">
        <w:rPr>
          <w:rFonts w:ascii="Times New Roman" w:eastAsia="Calibri" w:hAnsi="Times New Roman" w:cs="Times New Roman"/>
          <w:sz w:val="24"/>
          <w:szCs w:val="24"/>
        </w:rPr>
        <w:t>relacionada</w:t>
      </w:r>
      <w:r w:rsidR="00A92E5F" w:rsidRPr="00B36B43">
        <w:rPr>
          <w:rFonts w:ascii="Times New Roman" w:eastAsia="Calibri" w:hAnsi="Times New Roman" w:cs="Times New Roman"/>
          <w:sz w:val="24"/>
          <w:szCs w:val="24"/>
        </w:rPr>
        <w:t xml:space="preserve"> con la fundación del pueblo mixteco de la Costa: la participación del Cerro </w:t>
      </w:r>
      <w:proofErr w:type="spellStart"/>
      <w:r w:rsidR="00A92E5F" w:rsidRPr="00B36B43">
        <w:rPr>
          <w:rFonts w:ascii="Times New Roman" w:eastAsia="Calibri" w:hAnsi="Times New Roman" w:cs="Times New Roman"/>
          <w:i/>
          <w:sz w:val="24"/>
          <w:szCs w:val="24"/>
        </w:rPr>
        <w:t>Yukuchaa</w:t>
      </w:r>
      <w:proofErr w:type="spellEnd"/>
      <w:r w:rsidR="00A92E5F" w:rsidRPr="00B36B43">
        <w:rPr>
          <w:rFonts w:ascii="Times New Roman" w:eastAsia="Calibri" w:hAnsi="Times New Roman" w:cs="Times New Roman"/>
          <w:sz w:val="24"/>
          <w:szCs w:val="24"/>
        </w:rPr>
        <w:t xml:space="preserve"> </w:t>
      </w:r>
      <w:r w:rsidR="00A256EB" w:rsidRPr="00B36B43">
        <w:rPr>
          <w:rFonts w:ascii="Times New Roman" w:eastAsia="Calibri" w:hAnsi="Times New Roman" w:cs="Times New Roman"/>
          <w:sz w:val="24"/>
          <w:szCs w:val="24"/>
        </w:rPr>
        <w:t>y la mar</w:t>
      </w:r>
      <w:r w:rsidR="00756281" w:rsidRPr="00B36B43">
        <w:rPr>
          <w:rFonts w:ascii="Times New Roman" w:eastAsia="Calibri" w:hAnsi="Times New Roman" w:cs="Times New Roman"/>
          <w:sz w:val="24"/>
          <w:szCs w:val="24"/>
        </w:rPr>
        <w:t xml:space="preserve"> </w:t>
      </w:r>
      <w:r w:rsidR="00756281" w:rsidRPr="00B36B43">
        <w:rPr>
          <w:rFonts w:ascii="Times New Roman" w:hAnsi="Times New Roman" w:cs="Times New Roman"/>
          <w:sz w:val="24"/>
          <w:szCs w:val="24"/>
        </w:rPr>
        <w:t>—</w:t>
      </w:r>
      <w:r w:rsidR="00473050" w:rsidRPr="00B36B43">
        <w:rPr>
          <w:rFonts w:ascii="Times New Roman" w:eastAsia="Calibri" w:hAnsi="Times New Roman" w:cs="Times New Roman"/>
          <w:sz w:val="24"/>
          <w:szCs w:val="24"/>
        </w:rPr>
        <w:t>elemento geográfico de referencia en la localidad de estudio</w:t>
      </w:r>
      <w:r w:rsidR="00954C39" w:rsidRPr="00B36B43">
        <w:rPr>
          <w:rFonts w:ascii="Times New Roman" w:eastAsia="Calibri" w:hAnsi="Times New Roman" w:cs="Times New Roman"/>
          <w:sz w:val="24"/>
          <w:szCs w:val="24"/>
        </w:rPr>
        <w:t>, del cual se</w:t>
      </w:r>
      <w:r w:rsidR="00A256EB" w:rsidRPr="00B36B43">
        <w:rPr>
          <w:rFonts w:ascii="Times New Roman" w:eastAsia="Calibri" w:hAnsi="Times New Roman" w:cs="Times New Roman"/>
          <w:sz w:val="24"/>
          <w:szCs w:val="24"/>
        </w:rPr>
        <w:t xml:space="preserve"> indica que</w:t>
      </w:r>
      <w:r w:rsidR="00BD4214" w:rsidRPr="00B36B43">
        <w:rPr>
          <w:rFonts w:ascii="Times New Roman" w:eastAsia="Calibri" w:hAnsi="Times New Roman" w:cs="Times New Roman"/>
          <w:sz w:val="24"/>
          <w:szCs w:val="24"/>
        </w:rPr>
        <w:t xml:space="preserve"> tiene ese nombre</w:t>
      </w:r>
      <w:r w:rsidR="00E67AC0" w:rsidRPr="00B36B43">
        <w:rPr>
          <w:rFonts w:ascii="Times New Roman" w:eastAsia="Calibri" w:hAnsi="Times New Roman" w:cs="Times New Roman"/>
          <w:sz w:val="24"/>
          <w:szCs w:val="24"/>
        </w:rPr>
        <w:t xml:space="preserve"> (tal y como nos lo contó la</w:t>
      </w:r>
      <w:r w:rsidR="00E67AC0" w:rsidRPr="00B36B43">
        <w:rPr>
          <w:rFonts w:ascii="Times New Roman" w:eastAsia="Calibri" w:hAnsi="Times New Roman" w:cs="Times New Roman"/>
          <w:color w:val="FF0000"/>
          <w:sz w:val="24"/>
          <w:szCs w:val="24"/>
        </w:rPr>
        <w:t xml:space="preserve"> </w:t>
      </w:r>
      <w:r w:rsidR="00E67AC0" w:rsidRPr="00B36B43">
        <w:rPr>
          <w:rFonts w:ascii="Times New Roman" w:eastAsia="Calibri" w:hAnsi="Times New Roman" w:cs="Times New Roman"/>
          <w:sz w:val="24"/>
          <w:szCs w:val="24"/>
        </w:rPr>
        <w:t>Señora María Cornelia Cruz)</w:t>
      </w:r>
      <w:r w:rsidR="00BD4214" w:rsidRPr="00B36B43">
        <w:rPr>
          <w:rFonts w:ascii="Times New Roman" w:eastAsia="Calibri" w:hAnsi="Times New Roman" w:cs="Times New Roman"/>
          <w:sz w:val="24"/>
          <w:szCs w:val="24"/>
        </w:rPr>
        <w:t xml:space="preserve"> porque es el </w:t>
      </w:r>
      <w:r w:rsidR="00BD4214" w:rsidRPr="00B36B43">
        <w:rPr>
          <w:rFonts w:ascii="Times New Roman" w:eastAsia="Calibri" w:hAnsi="Times New Roman" w:cs="Times New Roman"/>
          <w:i/>
          <w:sz w:val="24"/>
          <w:szCs w:val="24"/>
        </w:rPr>
        <w:t>cerro engreído</w:t>
      </w:r>
      <w:r w:rsidR="00954C39" w:rsidRPr="00B36B43">
        <w:rPr>
          <w:rFonts w:ascii="Times New Roman" w:eastAsia="Calibri" w:hAnsi="Times New Roman" w:cs="Times New Roman"/>
          <w:sz w:val="24"/>
          <w:szCs w:val="24"/>
        </w:rPr>
        <w:t>,</w:t>
      </w:r>
      <w:r w:rsidR="00A256EB" w:rsidRPr="00B36B43">
        <w:rPr>
          <w:rFonts w:ascii="Times New Roman" w:eastAsia="Calibri" w:hAnsi="Times New Roman" w:cs="Times New Roman"/>
          <w:sz w:val="24"/>
          <w:szCs w:val="24"/>
        </w:rPr>
        <w:t xml:space="preserve"> por la traducción del mixteco </w:t>
      </w:r>
      <w:proofErr w:type="spellStart"/>
      <w:r w:rsidR="00A256EB" w:rsidRPr="00B36B43">
        <w:rPr>
          <w:rFonts w:ascii="Times New Roman" w:eastAsia="Calibri" w:hAnsi="Times New Roman" w:cs="Times New Roman"/>
          <w:i/>
          <w:sz w:val="24"/>
          <w:szCs w:val="24"/>
        </w:rPr>
        <w:t>yuku</w:t>
      </w:r>
      <w:proofErr w:type="spellEnd"/>
      <w:r w:rsidR="00A256EB" w:rsidRPr="00B36B43">
        <w:rPr>
          <w:rFonts w:ascii="Times New Roman" w:eastAsia="Calibri" w:hAnsi="Times New Roman" w:cs="Times New Roman"/>
          <w:sz w:val="24"/>
          <w:szCs w:val="24"/>
        </w:rPr>
        <w:t xml:space="preserve">, cerro, y </w:t>
      </w:r>
      <w:proofErr w:type="spellStart"/>
      <w:r w:rsidR="00A256EB" w:rsidRPr="00B36B43">
        <w:rPr>
          <w:rFonts w:ascii="Times New Roman" w:eastAsia="Calibri" w:hAnsi="Times New Roman" w:cs="Times New Roman"/>
          <w:i/>
          <w:sz w:val="24"/>
          <w:szCs w:val="24"/>
        </w:rPr>
        <w:t>chaa</w:t>
      </w:r>
      <w:proofErr w:type="spellEnd"/>
      <w:r w:rsidR="00A256EB" w:rsidRPr="00B36B43">
        <w:rPr>
          <w:rFonts w:ascii="Times New Roman" w:eastAsia="Calibri" w:hAnsi="Times New Roman" w:cs="Times New Roman"/>
          <w:sz w:val="24"/>
          <w:szCs w:val="24"/>
        </w:rPr>
        <w:t>, engreído</w:t>
      </w:r>
      <w:r w:rsidR="00473050" w:rsidRPr="00B36B43">
        <w:rPr>
          <w:rFonts w:ascii="Times New Roman" w:hAnsi="Times New Roman" w:cs="Times New Roman"/>
          <w:sz w:val="24"/>
          <w:szCs w:val="24"/>
        </w:rPr>
        <w:t>—</w:t>
      </w:r>
      <w:r w:rsidR="00473050" w:rsidRPr="00B36B43">
        <w:rPr>
          <w:rFonts w:ascii="Times New Roman" w:eastAsia="Calibri" w:hAnsi="Times New Roman" w:cs="Times New Roman"/>
          <w:sz w:val="24"/>
          <w:szCs w:val="24"/>
        </w:rPr>
        <w:t>.</w:t>
      </w:r>
      <w:r w:rsidR="0093281D" w:rsidRPr="00B36B43">
        <w:rPr>
          <w:rFonts w:ascii="Times New Roman" w:eastAsia="Calibri" w:hAnsi="Times New Roman" w:cs="Times New Roman"/>
          <w:sz w:val="24"/>
          <w:szCs w:val="24"/>
        </w:rPr>
        <w:t xml:space="preserve"> El relato refiere que</w:t>
      </w:r>
      <w:r w:rsidR="00A256EB" w:rsidRPr="00B36B43">
        <w:rPr>
          <w:rFonts w:ascii="Times New Roman" w:eastAsia="Calibri" w:hAnsi="Times New Roman" w:cs="Times New Roman"/>
          <w:sz w:val="24"/>
          <w:szCs w:val="24"/>
        </w:rPr>
        <w:t xml:space="preserve"> </w:t>
      </w:r>
      <w:r w:rsidR="0093281D" w:rsidRPr="00B36B43">
        <w:rPr>
          <w:rFonts w:ascii="Times New Roman" w:eastAsia="Calibri" w:hAnsi="Times New Roman" w:cs="Times New Roman"/>
          <w:sz w:val="24"/>
          <w:szCs w:val="24"/>
        </w:rPr>
        <w:t>ese cerro</w:t>
      </w:r>
      <w:r w:rsidR="00954C39" w:rsidRPr="00B36B43">
        <w:rPr>
          <w:rFonts w:ascii="Times New Roman" w:eastAsia="Calibri" w:hAnsi="Times New Roman" w:cs="Times New Roman"/>
          <w:sz w:val="24"/>
          <w:szCs w:val="24"/>
        </w:rPr>
        <w:t>, en</w:t>
      </w:r>
      <w:r w:rsidR="0093281D" w:rsidRPr="00B36B43">
        <w:rPr>
          <w:rFonts w:ascii="Times New Roman" w:eastAsia="Calibri" w:hAnsi="Times New Roman" w:cs="Times New Roman"/>
          <w:sz w:val="24"/>
          <w:szCs w:val="24"/>
        </w:rPr>
        <w:t xml:space="preserve"> donde vive </w:t>
      </w:r>
      <w:r w:rsidR="00885B27" w:rsidRPr="00B36B43">
        <w:rPr>
          <w:rFonts w:ascii="Times New Roman" w:eastAsia="Calibri" w:hAnsi="Times New Roman" w:cs="Times New Roman"/>
          <w:i/>
          <w:sz w:val="24"/>
          <w:szCs w:val="24"/>
        </w:rPr>
        <w:t xml:space="preserve">Ra </w:t>
      </w:r>
      <w:r w:rsidR="0093281D" w:rsidRPr="00B36B43">
        <w:rPr>
          <w:rFonts w:ascii="Times New Roman" w:eastAsia="Calibri" w:hAnsi="Times New Roman" w:cs="Times New Roman"/>
          <w:i/>
          <w:sz w:val="24"/>
          <w:szCs w:val="24"/>
        </w:rPr>
        <w:t xml:space="preserve">Tata </w:t>
      </w:r>
      <w:proofErr w:type="spellStart"/>
      <w:r w:rsidR="0093281D" w:rsidRPr="00B36B43">
        <w:rPr>
          <w:rFonts w:ascii="Times New Roman" w:eastAsia="Calibri" w:hAnsi="Times New Roman" w:cs="Times New Roman"/>
          <w:i/>
          <w:sz w:val="24"/>
          <w:szCs w:val="24"/>
        </w:rPr>
        <w:t>Savi</w:t>
      </w:r>
      <w:proofErr w:type="spellEnd"/>
      <w:r w:rsidR="0093281D" w:rsidRPr="00B36B43">
        <w:rPr>
          <w:rFonts w:ascii="Times New Roman" w:eastAsia="Calibri" w:hAnsi="Times New Roman" w:cs="Times New Roman"/>
          <w:sz w:val="24"/>
          <w:szCs w:val="24"/>
        </w:rPr>
        <w:t>,</w:t>
      </w:r>
      <w:r w:rsidR="00A256EB" w:rsidRPr="00B36B43">
        <w:rPr>
          <w:rFonts w:ascii="Times New Roman" w:eastAsia="Calibri" w:hAnsi="Times New Roman" w:cs="Times New Roman"/>
          <w:sz w:val="24"/>
          <w:szCs w:val="24"/>
        </w:rPr>
        <w:t xml:space="preserve"> </w:t>
      </w:r>
      <w:r w:rsidR="0093281D" w:rsidRPr="00B36B43">
        <w:rPr>
          <w:rFonts w:ascii="Times New Roman" w:eastAsia="Calibri" w:hAnsi="Times New Roman" w:cs="Times New Roman"/>
          <w:sz w:val="24"/>
          <w:szCs w:val="24"/>
        </w:rPr>
        <w:t xml:space="preserve"> </w:t>
      </w:r>
      <w:r w:rsidR="00A256EB" w:rsidRPr="00B36B43">
        <w:rPr>
          <w:rFonts w:ascii="Times New Roman" w:eastAsia="Calibri" w:hAnsi="Times New Roman" w:cs="Times New Roman"/>
          <w:sz w:val="24"/>
          <w:szCs w:val="24"/>
        </w:rPr>
        <w:t>fue quien precisamente evitó que los padres de los mixtecos</w:t>
      </w:r>
      <w:r w:rsidR="00BD4214" w:rsidRPr="00B36B43">
        <w:rPr>
          <w:rFonts w:ascii="Times New Roman" w:eastAsia="Calibri" w:hAnsi="Times New Roman" w:cs="Times New Roman"/>
          <w:sz w:val="24"/>
          <w:szCs w:val="24"/>
        </w:rPr>
        <w:t xml:space="preserve"> terminaran ahogados en </w:t>
      </w:r>
      <w:r w:rsidR="00885B27" w:rsidRPr="00B36B43">
        <w:rPr>
          <w:rFonts w:ascii="Times New Roman" w:eastAsia="Calibri" w:hAnsi="Times New Roman" w:cs="Times New Roman"/>
          <w:sz w:val="24"/>
          <w:szCs w:val="24"/>
        </w:rPr>
        <w:t>la</w:t>
      </w:r>
      <w:r w:rsidR="00A256EB" w:rsidRPr="00B36B43">
        <w:rPr>
          <w:rFonts w:ascii="Times New Roman" w:eastAsia="Calibri" w:hAnsi="Times New Roman" w:cs="Times New Roman"/>
          <w:sz w:val="24"/>
          <w:szCs w:val="24"/>
        </w:rPr>
        <w:t xml:space="preserve"> mar, porque se </w:t>
      </w:r>
      <w:r w:rsidR="00954C39" w:rsidRPr="00B36B43">
        <w:rPr>
          <w:rFonts w:ascii="Times New Roman" w:eastAsia="Calibri" w:hAnsi="Times New Roman" w:cs="Times New Roman"/>
          <w:sz w:val="24"/>
          <w:szCs w:val="24"/>
        </w:rPr>
        <w:t>sabe</w:t>
      </w:r>
      <w:r w:rsidR="00885B27" w:rsidRPr="00B36B43">
        <w:rPr>
          <w:rFonts w:ascii="Times New Roman" w:eastAsia="Calibri" w:hAnsi="Times New Roman" w:cs="Times New Roman"/>
          <w:sz w:val="24"/>
          <w:szCs w:val="24"/>
        </w:rPr>
        <w:t xml:space="preserve"> que cuando ella</w:t>
      </w:r>
      <w:r w:rsidR="00A256EB" w:rsidRPr="00B36B43">
        <w:rPr>
          <w:rFonts w:ascii="Times New Roman" w:eastAsia="Calibri" w:hAnsi="Times New Roman" w:cs="Times New Roman"/>
          <w:sz w:val="24"/>
          <w:szCs w:val="24"/>
        </w:rPr>
        <w:t xml:space="preserve"> venía para ahogarlos, el cerro se hacía más y m</w:t>
      </w:r>
      <w:r w:rsidR="00DE3F4E" w:rsidRPr="00B36B43">
        <w:rPr>
          <w:rFonts w:ascii="Times New Roman" w:eastAsia="Calibri" w:hAnsi="Times New Roman" w:cs="Times New Roman"/>
          <w:sz w:val="24"/>
          <w:szCs w:val="24"/>
        </w:rPr>
        <w:t>ás alto, hasta que la mar, fast</w:t>
      </w:r>
      <w:r w:rsidR="00945BB2" w:rsidRPr="00B36B43">
        <w:rPr>
          <w:rFonts w:ascii="Times New Roman" w:eastAsia="Calibri" w:hAnsi="Times New Roman" w:cs="Times New Roman"/>
          <w:sz w:val="24"/>
          <w:szCs w:val="24"/>
        </w:rPr>
        <w:t>idiada de sus intentos, desistió</w:t>
      </w:r>
      <w:r w:rsidR="00DE3F4E" w:rsidRPr="00B36B43">
        <w:rPr>
          <w:rFonts w:ascii="Times New Roman" w:eastAsia="Calibri" w:hAnsi="Times New Roman" w:cs="Times New Roman"/>
          <w:sz w:val="24"/>
          <w:szCs w:val="24"/>
        </w:rPr>
        <w:t xml:space="preserve"> de sus </w:t>
      </w:r>
      <w:r w:rsidR="00954C39" w:rsidRPr="00B36B43">
        <w:rPr>
          <w:rFonts w:ascii="Times New Roman" w:eastAsia="Calibri" w:hAnsi="Times New Roman" w:cs="Times New Roman"/>
          <w:sz w:val="24"/>
          <w:szCs w:val="24"/>
        </w:rPr>
        <w:t>tentativas, por lo que decidió nombrar</w:t>
      </w:r>
      <w:r w:rsidR="00DE3F4E" w:rsidRPr="00B36B43">
        <w:rPr>
          <w:rFonts w:ascii="Times New Roman" w:eastAsia="Calibri" w:hAnsi="Times New Roman" w:cs="Times New Roman"/>
          <w:sz w:val="24"/>
          <w:szCs w:val="24"/>
        </w:rPr>
        <w:t xml:space="preserve"> al cerro como </w:t>
      </w:r>
      <w:proofErr w:type="spellStart"/>
      <w:r w:rsidR="00DE3F4E" w:rsidRPr="00B36B43">
        <w:rPr>
          <w:rFonts w:ascii="Times New Roman" w:eastAsia="Calibri" w:hAnsi="Times New Roman" w:cs="Times New Roman"/>
          <w:i/>
          <w:sz w:val="24"/>
          <w:szCs w:val="24"/>
        </w:rPr>
        <w:t>Yukuchaa</w:t>
      </w:r>
      <w:proofErr w:type="spellEnd"/>
      <w:r w:rsidR="00DE3F4E" w:rsidRPr="00B36B43">
        <w:rPr>
          <w:rFonts w:ascii="Times New Roman" w:eastAsia="Calibri" w:hAnsi="Times New Roman" w:cs="Times New Roman"/>
          <w:sz w:val="24"/>
          <w:szCs w:val="24"/>
        </w:rPr>
        <w:t>, por su soberbia para impedir su</w:t>
      </w:r>
      <w:r w:rsidR="00954C39" w:rsidRPr="00B36B43">
        <w:rPr>
          <w:rFonts w:ascii="Times New Roman" w:eastAsia="Calibri" w:hAnsi="Times New Roman" w:cs="Times New Roman"/>
          <w:sz w:val="24"/>
          <w:szCs w:val="24"/>
        </w:rPr>
        <w:t xml:space="preserve"> cometido; por lo que hasta hoy</w:t>
      </w:r>
      <w:r w:rsidR="00DE3F4E" w:rsidRPr="00B36B43">
        <w:rPr>
          <w:rFonts w:ascii="Times New Roman" w:eastAsia="Calibri" w:hAnsi="Times New Roman" w:cs="Times New Roman"/>
          <w:sz w:val="24"/>
          <w:szCs w:val="24"/>
        </w:rPr>
        <w:t xml:space="preserve"> aú</w:t>
      </w:r>
      <w:r w:rsidR="00954C39" w:rsidRPr="00B36B43">
        <w:rPr>
          <w:rFonts w:ascii="Times New Roman" w:eastAsia="Calibri" w:hAnsi="Times New Roman" w:cs="Times New Roman"/>
          <w:sz w:val="24"/>
          <w:szCs w:val="24"/>
        </w:rPr>
        <w:t>n existen numerosas personas que</w:t>
      </w:r>
      <w:r w:rsidR="00DE3F4E" w:rsidRPr="00B36B43">
        <w:rPr>
          <w:rFonts w:ascii="Times New Roman" w:eastAsia="Calibri" w:hAnsi="Times New Roman" w:cs="Times New Roman"/>
          <w:sz w:val="24"/>
          <w:szCs w:val="24"/>
        </w:rPr>
        <w:t xml:space="preserve"> guardan veneración al cerro por su odisea</w:t>
      </w:r>
      <w:r w:rsidR="00A256EB" w:rsidRPr="00B36B43">
        <w:rPr>
          <w:rFonts w:ascii="Times New Roman" w:eastAsia="Calibri" w:hAnsi="Times New Roman" w:cs="Times New Roman"/>
          <w:sz w:val="24"/>
          <w:szCs w:val="24"/>
        </w:rPr>
        <w:t xml:space="preserve">. </w:t>
      </w:r>
      <w:r w:rsidR="00DE3F4E" w:rsidRPr="00B36B43">
        <w:rPr>
          <w:rFonts w:ascii="Times New Roman" w:eastAsia="Calibri" w:hAnsi="Times New Roman" w:cs="Times New Roman"/>
          <w:sz w:val="24"/>
          <w:szCs w:val="24"/>
        </w:rPr>
        <w:t>Lo anterior encuentra similitud con lo expuesto por</w:t>
      </w:r>
      <w:r w:rsidR="00945BB2" w:rsidRPr="00B36B43">
        <w:rPr>
          <w:rFonts w:ascii="Times New Roman" w:eastAsia="Calibri" w:hAnsi="Times New Roman" w:cs="Times New Roman"/>
          <w:sz w:val="24"/>
          <w:szCs w:val="24"/>
        </w:rPr>
        <w:t xml:space="preserve"> López y Rui</w:t>
      </w:r>
      <w:r w:rsidR="00A256EB" w:rsidRPr="00B36B43">
        <w:rPr>
          <w:rFonts w:ascii="Times New Roman" w:eastAsia="Calibri" w:hAnsi="Times New Roman" w:cs="Times New Roman"/>
          <w:sz w:val="24"/>
          <w:szCs w:val="24"/>
        </w:rPr>
        <w:t xml:space="preserve">z </w:t>
      </w:r>
      <w:r w:rsidR="00DE3F4E" w:rsidRPr="00B36B43">
        <w:rPr>
          <w:rFonts w:ascii="Times New Roman" w:eastAsia="Calibri" w:hAnsi="Times New Roman" w:cs="Times New Roman"/>
          <w:sz w:val="24"/>
          <w:szCs w:val="24"/>
        </w:rPr>
        <w:t xml:space="preserve">del origen común de </w:t>
      </w:r>
      <w:r w:rsidR="00A256EB" w:rsidRPr="00B36B43">
        <w:rPr>
          <w:rFonts w:ascii="Times New Roman" w:eastAsia="Calibri" w:hAnsi="Times New Roman" w:cs="Times New Roman"/>
          <w:sz w:val="24"/>
          <w:szCs w:val="24"/>
        </w:rPr>
        <w:t xml:space="preserve">los pueblos Mixtecos de la Costa </w:t>
      </w:r>
      <w:r w:rsidR="00DE3F4E" w:rsidRPr="00B36B43">
        <w:rPr>
          <w:rFonts w:ascii="Times New Roman" w:eastAsia="Calibri" w:hAnsi="Times New Roman" w:cs="Times New Roman"/>
          <w:sz w:val="24"/>
          <w:szCs w:val="24"/>
        </w:rPr>
        <w:t>vigentes en la tradición oral</w:t>
      </w:r>
      <w:r w:rsidR="00531B21" w:rsidRPr="00B36B43">
        <w:rPr>
          <w:rFonts w:ascii="Times New Roman" w:eastAsia="Calibri" w:hAnsi="Times New Roman" w:cs="Times New Roman"/>
          <w:sz w:val="24"/>
          <w:szCs w:val="24"/>
        </w:rPr>
        <w:t>.</w:t>
      </w:r>
      <w:r w:rsidR="00531B21" w:rsidRPr="00B36B43">
        <w:rPr>
          <w:rStyle w:val="Refdenotaalpie"/>
          <w:rFonts w:ascii="Times New Roman" w:eastAsia="Calibri" w:hAnsi="Times New Roman" w:cs="Times New Roman"/>
          <w:sz w:val="24"/>
          <w:szCs w:val="24"/>
        </w:rPr>
        <w:footnoteReference w:id="74"/>
      </w:r>
    </w:p>
    <w:p w:rsidR="00A92E5F" w:rsidRPr="00B36B43" w:rsidRDefault="006C2D66"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En idioma mixteco, la categoría conceptual: </w:t>
      </w:r>
      <w:proofErr w:type="spellStart"/>
      <w:r w:rsidRPr="00B36B43">
        <w:rPr>
          <w:rFonts w:ascii="Times New Roman" w:eastAsia="Calibri" w:hAnsi="Times New Roman" w:cs="Times New Roman"/>
          <w:i/>
          <w:sz w:val="24"/>
          <w:szCs w:val="24"/>
        </w:rPr>
        <w:t>yoo</w:t>
      </w:r>
      <w:proofErr w:type="spellEnd"/>
      <w:r w:rsidRPr="00B36B43">
        <w:rPr>
          <w:rFonts w:ascii="Times New Roman" w:eastAsia="Calibri" w:hAnsi="Times New Roman" w:cs="Times New Roman"/>
          <w:sz w:val="24"/>
          <w:szCs w:val="24"/>
        </w:rPr>
        <w:t xml:space="preserve">, </w:t>
      </w:r>
      <w:r w:rsidR="00531B21" w:rsidRPr="00B36B43">
        <w:rPr>
          <w:rFonts w:ascii="Times New Roman" w:eastAsia="Calibri" w:hAnsi="Times New Roman" w:cs="Times New Roman"/>
          <w:sz w:val="24"/>
          <w:szCs w:val="24"/>
        </w:rPr>
        <w:t>hace referencia</w:t>
      </w:r>
      <w:r w:rsidRPr="00B36B43">
        <w:rPr>
          <w:rFonts w:ascii="Times New Roman" w:eastAsia="Calibri" w:hAnsi="Times New Roman" w:cs="Times New Roman"/>
          <w:sz w:val="24"/>
          <w:szCs w:val="24"/>
        </w:rPr>
        <w:t xml:space="preserve"> a </w:t>
      </w:r>
      <w:r w:rsidR="00531B21" w:rsidRPr="00B36B43">
        <w:rPr>
          <w:rFonts w:ascii="Times New Roman" w:eastAsia="Calibri" w:hAnsi="Times New Roman" w:cs="Times New Roman"/>
          <w:sz w:val="24"/>
          <w:szCs w:val="24"/>
        </w:rPr>
        <w:t>la luna, a</w:t>
      </w:r>
      <w:r w:rsidR="00A92E5F" w:rsidRPr="00B36B43">
        <w:rPr>
          <w:rFonts w:ascii="Times New Roman" w:eastAsia="Calibri" w:hAnsi="Times New Roman" w:cs="Times New Roman"/>
          <w:sz w:val="24"/>
          <w:szCs w:val="24"/>
        </w:rPr>
        <w:t>l mes</w:t>
      </w:r>
      <w:r w:rsidR="00531B21" w:rsidRPr="00B36B43">
        <w:rPr>
          <w:rFonts w:ascii="Times New Roman" w:eastAsia="Calibri" w:hAnsi="Times New Roman" w:cs="Times New Roman"/>
          <w:sz w:val="24"/>
          <w:szCs w:val="24"/>
        </w:rPr>
        <w:t xml:space="preserve"> calendárico y a</w:t>
      </w:r>
      <w:r w:rsidRPr="00B36B43">
        <w:rPr>
          <w:rFonts w:ascii="Times New Roman" w:eastAsia="Calibri" w:hAnsi="Times New Roman" w:cs="Times New Roman"/>
          <w:sz w:val="24"/>
          <w:szCs w:val="24"/>
        </w:rPr>
        <w:t>l período menstrual</w:t>
      </w:r>
      <w:r w:rsidR="00D10646" w:rsidRPr="00B36B43">
        <w:rPr>
          <w:rFonts w:ascii="Times New Roman" w:eastAsia="Calibri" w:hAnsi="Times New Roman" w:cs="Times New Roman"/>
          <w:sz w:val="24"/>
          <w:szCs w:val="24"/>
        </w:rPr>
        <w:t>. C</w:t>
      </w:r>
      <w:r w:rsidR="00A92E5F" w:rsidRPr="00B36B43">
        <w:rPr>
          <w:rFonts w:ascii="Times New Roman" w:eastAsia="Calibri" w:hAnsi="Times New Roman" w:cs="Times New Roman"/>
          <w:sz w:val="24"/>
          <w:szCs w:val="24"/>
        </w:rPr>
        <w:t xml:space="preserve">omo relatan los entrevistados y las conclusiones de los talleres, la luna rige </w:t>
      </w:r>
      <w:r w:rsidR="00A92E5F" w:rsidRPr="00B36B43">
        <w:rPr>
          <w:rFonts w:ascii="Times New Roman" w:eastAsia="Calibri" w:hAnsi="Times New Roman" w:cs="Times New Roman"/>
          <w:sz w:val="24"/>
          <w:szCs w:val="24"/>
        </w:rPr>
        <w:lastRenderedPageBreak/>
        <w:t>las distintas actividades productivas y de la vida cotidiana, por ejemplo</w:t>
      </w:r>
      <w:r w:rsidR="00954C39"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para las siembras, </w:t>
      </w:r>
      <w:r w:rsidR="00531B21" w:rsidRPr="00B36B43">
        <w:rPr>
          <w:rFonts w:ascii="Times New Roman" w:eastAsia="Calibri" w:hAnsi="Times New Roman" w:cs="Times New Roman"/>
          <w:sz w:val="24"/>
          <w:szCs w:val="24"/>
        </w:rPr>
        <w:t xml:space="preserve">las </w:t>
      </w:r>
      <w:r w:rsidR="00A92E5F" w:rsidRPr="00B36B43">
        <w:rPr>
          <w:rFonts w:ascii="Times New Roman" w:eastAsia="Calibri" w:hAnsi="Times New Roman" w:cs="Times New Roman"/>
          <w:sz w:val="24"/>
          <w:szCs w:val="24"/>
        </w:rPr>
        <w:t xml:space="preserve">podas y </w:t>
      </w:r>
      <w:r w:rsidR="00531B21" w:rsidRPr="00B36B43">
        <w:rPr>
          <w:rFonts w:ascii="Times New Roman" w:eastAsia="Calibri" w:hAnsi="Times New Roman" w:cs="Times New Roman"/>
          <w:sz w:val="24"/>
          <w:szCs w:val="24"/>
        </w:rPr>
        <w:t xml:space="preserve">la </w:t>
      </w:r>
      <w:r w:rsidR="00A92E5F" w:rsidRPr="00B36B43">
        <w:rPr>
          <w:rFonts w:ascii="Times New Roman" w:eastAsia="Calibri" w:hAnsi="Times New Roman" w:cs="Times New Roman"/>
          <w:sz w:val="24"/>
          <w:szCs w:val="24"/>
        </w:rPr>
        <w:t xml:space="preserve">castración de </w:t>
      </w:r>
      <w:r w:rsidR="00FC4861" w:rsidRPr="00B36B43">
        <w:rPr>
          <w:rFonts w:ascii="Times New Roman" w:eastAsia="Calibri" w:hAnsi="Times New Roman" w:cs="Times New Roman"/>
          <w:sz w:val="24"/>
          <w:szCs w:val="24"/>
        </w:rPr>
        <w:t xml:space="preserve">los </w:t>
      </w:r>
      <w:r w:rsidR="00A92E5F" w:rsidRPr="00B36B43">
        <w:rPr>
          <w:rFonts w:ascii="Times New Roman" w:eastAsia="Calibri" w:hAnsi="Times New Roman" w:cs="Times New Roman"/>
          <w:sz w:val="24"/>
          <w:szCs w:val="24"/>
        </w:rPr>
        <w:t xml:space="preserve">animales, </w:t>
      </w:r>
      <w:r w:rsidR="00F01241" w:rsidRPr="00B36B43">
        <w:rPr>
          <w:rFonts w:ascii="Times New Roman" w:eastAsia="Calibri" w:hAnsi="Times New Roman" w:cs="Times New Roman"/>
          <w:sz w:val="24"/>
          <w:szCs w:val="24"/>
        </w:rPr>
        <w:t xml:space="preserve">por lo que </w:t>
      </w:r>
      <w:r w:rsidR="00A92E5F" w:rsidRPr="00B36B43">
        <w:rPr>
          <w:rFonts w:ascii="Times New Roman" w:eastAsia="Calibri" w:hAnsi="Times New Roman" w:cs="Times New Roman"/>
          <w:sz w:val="24"/>
          <w:szCs w:val="24"/>
        </w:rPr>
        <w:t xml:space="preserve">en el </w:t>
      </w:r>
      <w:r w:rsidR="00473050" w:rsidRPr="00B36B43">
        <w:rPr>
          <w:rFonts w:ascii="Times New Roman" w:eastAsia="Calibri" w:hAnsi="Times New Roman" w:cs="Times New Roman"/>
          <w:sz w:val="24"/>
          <w:szCs w:val="24"/>
        </w:rPr>
        <w:t>ámbito</w:t>
      </w:r>
      <w:r w:rsidR="00A92E5F" w:rsidRPr="00B36B43">
        <w:rPr>
          <w:rFonts w:ascii="Times New Roman" w:eastAsia="Calibri" w:hAnsi="Times New Roman" w:cs="Times New Roman"/>
          <w:sz w:val="24"/>
          <w:szCs w:val="24"/>
        </w:rPr>
        <w:t xml:space="preserve"> agropecuario dependen en gra</w:t>
      </w:r>
      <w:r w:rsidR="00EA1271" w:rsidRPr="00B36B43">
        <w:rPr>
          <w:rFonts w:ascii="Times New Roman" w:eastAsia="Calibri" w:hAnsi="Times New Roman" w:cs="Times New Roman"/>
          <w:sz w:val="24"/>
          <w:szCs w:val="24"/>
        </w:rPr>
        <w:t>n medida de las fases de</w:t>
      </w:r>
      <w:r w:rsidR="00D10646" w:rsidRPr="00B36B43">
        <w:rPr>
          <w:rFonts w:ascii="Times New Roman" w:eastAsia="Calibri" w:hAnsi="Times New Roman" w:cs="Times New Roman"/>
          <w:sz w:val="24"/>
          <w:szCs w:val="24"/>
        </w:rPr>
        <w:t xml:space="preserve">l </w:t>
      </w:r>
      <w:r w:rsidR="00EA1271" w:rsidRPr="00B36B43">
        <w:rPr>
          <w:rFonts w:ascii="Times New Roman" w:eastAsia="Calibri" w:hAnsi="Times New Roman" w:cs="Times New Roman"/>
          <w:sz w:val="24"/>
          <w:szCs w:val="24"/>
        </w:rPr>
        <w:t>astro</w:t>
      </w:r>
      <w:r w:rsidR="00A92E5F" w:rsidRPr="00B36B43">
        <w:rPr>
          <w:rFonts w:ascii="Times New Roman" w:eastAsia="Calibri" w:hAnsi="Times New Roman" w:cs="Times New Roman"/>
          <w:sz w:val="24"/>
          <w:szCs w:val="24"/>
        </w:rPr>
        <w:t>.</w:t>
      </w:r>
    </w:p>
    <w:p w:rsidR="00A92E5F" w:rsidRPr="00B36B43" w:rsidRDefault="00902477"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L</w:t>
      </w:r>
      <w:r w:rsidR="006C2D66" w:rsidRPr="00B36B43">
        <w:rPr>
          <w:rFonts w:ascii="Times New Roman" w:eastAsia="Calibri" w:hAnsi="Times New Roman" w:cs="Times New Roman"/>
          <w:sz w:val="24"/>
          <w:szCs w:val="24"/>
        </w:rPr>
        <w:t>a categoría maíz,</w:t>
      </w:r>
      <w:r w:rsidR="000F0A68" w:rsidRPr="00B36B43">
        <w:rPr>
          <w:rFonts w:ascii="Times New Roman" w:eastAsia="Calibri" w:hAnsi="Times New Roman" w:cs="Times New Roman"/>
          <w:sz w:val="24"/>
          <w:szCs w:val="24"/>
        </w:rPr>
        <w:t xml:space="preserve"> </w:t>
      </w:r>
      <w:proofErr w:type="spellStart"/>
      <w:r w:rsidR="00A92E5F" w:rsidRPr="00B36B43">
        <w:rPr>
          <w:rFonts w:ascii="Times New Roman" w:eastAsia="Calibri" w:hAnsi="Times New Roman" w:cs="Times New Roman"/>
          <w:i/>
          <w:sz w:val="24"/>
          <w:szCs w:val="24"/>
        </w:rPr>
        <w:t>nuni</w:t>
      </w:r>
      <w:proofErr w:type="spellEnd"/>
      <w:r w:rsidR="00A92E5F" w:rsidRPr="00B36B43">
        <w:rPr>
          <w:rFonts w:ascii="Times New Roman" w:eastAsia="Calibri" w:hAnsi="Times New Roman" w:cs="Times New Roman"/>
          <w:sz w:val="24"/>
          <w:szCs w:val="24"/>
        </w:rPr>
        <w:t xml:space="preserve">, </w:t>
      </w:r>
      <w:r w:rsidR="00F01241" w:rsidRPr="00B36B43">
        <w:rPr>
          <w:rFonts w:ascii="Times New Roman" w:eastAsia="Calibri" w:hAnsi="Times New Roman" w:cs="Times New Roman"/>
          <w:sz w:val="24"/>
          <w:szCs w:val="24"/>
        </w:rPr>
        <w:t>reconocida</w:t>
      </w:r>
      <w:r w:rsidR="00DC5D1B" w:rsidRPr="00B36B43">
        <w:rPr>
          <w:rFonts w:ascii="Times New Roman" w:eastAsia="Calibri" w:hAnsi="Times New Roman" w:cs="Times New Roman"/>
          <w:sz w:val="24"/>
          <w:szCs w:val="24"/>
        </w:rPr>
        <w:t xml:space="preserve"> por la población seleccionada </w:t>
      </w:r>
      <w:r w:rsidR="00A92E5F" w:rsidRPr="00B36B43">
        <w:rPr>
          <w:rFonts w:ascii="Times New Roman" w:eastAsia="Calibri" w:hAnsi="Times New Roman" w:cs="Times New Roman"/>
          <w:sz w:val="24"/>
          <w:szCs w:val="24"/>
        </w:rPr>
        <w:t>como una entidad supra</w:t>
      </w:r>
      <w:r w:rsidR="00981D7A"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natural con alma, cuya supeditación al dios de l</w:t>
      </w:r>
      <w:r w:rsidR="003069DD" w:rsidRPr="00B36B43">
        <w:rPr>
          <w:rFonts w:ascii="Times New Roman" w:eastAsia="Calibri" w:hAnsi="Times New Roman" w:cs="Times New Roman"/>
          <w:sz w:val="24"/>
          <w:szCs w:val="24"/>
        </w:rPr>
        <w:t>a lluvia como elemento que impulsa</w:t>
      </w:r>
      <w:r w:rsidR="00F01241" w:rsidRPr="00B36B43">
        <w:rPr>
          <w:rFonts w:ascii="Times New Roman" w:eastAsia="Calibri" w:hAnsi="Times New Roman" w:cs="Times New Roman"/>
          <w:sz w:val="24"/>
          <w:szCs w:val="24"/>
        </w:rPr>
        <w:t xml:space="preserve"> la vida, </w:t>
      </w:r>
      <w:r w:rsidR="00A92E5F" w:rsidRPr="00B36B43">
        <w:rPr>
          <w:rFonts w:ascii="Times New Roman" w:eastAsia="Calibri" w:hAnsi="Times New Roman" w:cs="Times New Roman"/>
          <w:sz w:val="24"/>
          <w:szCs w:val="24"/>
        </w:rPr>
        <w:t xml:space="preserve"> al cual se le debe venerac</w:t>
      </w:r>
      <w:r w:rsidR="00F01241" w:rsidRPr="00B36B43">
        <w:rPr>
          <w:rFonts w:ascii="Times New Roman" w:eastAsia="Calibri" w:hAnsi="Times New Roman" w:cs="Times New Roman"/>
          <w:sz w:val="24"/>
          <w:szCs w:val="24"/>
        </w:rPr>
        <w:t>ión y respeto,</w:t>
      </w:r>
      <w:r w:rsidR="00A92E5F" w:rsidRPr="00B36B43">
        <w:rPr>
          <w:rFonts w:ascii="Times New Roman" w:eastAsia="Calibri" w:hAnsi="Times New Roman" w:cs="Times New Roman"/>
          <w:sz w:val="24"/>
          <w:szCs w:val="24"/>
        </w:rPr>
        <w:t xml:space="preserve"> </w:t>
      </w:r>
      <w:r w:rsidR="00DC5D1B" w:rsidRPr="00B36B43">
        <w:rPr>
          <w:rFonts w:ascii="Times New Roman" w:eastAsia="Calibri" w:hAnsi="Times New Roman" w:cs="Times New Roman"/>
          <w:sz w:val="24"/>
          <w:szCs w:val="24"/>
        </w:rPr>
        <w:t xml:space="preserve">se sintetiza en las palabras de </w:t>
      </w:r>
      <w:r w:rsidR="00A92E5F" w:rsidRPr="00B36B43">
        <w:rPr>
          <w:rFonts w:ascii="Times New Roman" w:eastAsia="Calibri" w:hAnsi="Times New Roman" w:cs="Times New Roman"/>
          <w:sz w:val="24"/>
          <w:szCs w:val="24"/>
        </w:rPr>
        <w:t>la S</w:t>
      </w:r>
      <w:r w:rsidR="00D312C3" w:rsidRPr="00B36B43">
        <w:rPr>
          <w:rFonts w:ascii="Times New Roman" w:eastAsia="Calibri" w:hAnsi="Times New Roman" w:cs="Times New Roman"/>
          <w:sz w:val="24"/>
          <w:szCs w:val="24"/>
        </w:rPr>
        <w:t xml:space="preserve">eñora </w:t>
      </w:r>
      <w:proofErr w:type="spellStart"/>
      <w:r w:rsidR="00D312C3" w:rsidRPr="00B36B43">
        <w:rPr>
          <w:rFonts w:ascii="Times New Roman" w:eastAsia="Calibri" w:hAnsi="Times New Roman" w:cs="Times New Roman"/>
          <w:sz w:val="24"/>
          <w:szCs w:val="24"/>
        </w:rPr>
        <w:t>Ysabel</w:t>
      </w:r>
      <w:proofErr w:type="spellEnd"/>
      <w:r w:rsidR="00D312C3" w:rsidRPr="00B36B43">
        <w:rPr>
          <w:rFonts w:ascii="Times New Roman" w:eastAsia="Calibri" w:hAnsi="Times New Roman" w:cs="Times New Roman"/>
          <w:sz w:val="24"/>
          <w:szCs w:val="24"/>
        </w:rPr>
        <w:t xml:space="preserve"> </w:t>
      </w:r>
      <w:proofErr w:type="spellStart"/>
      <w:r w:rsidR="00D312C3" w:rsidRPr="00B36B43">
        <w:rPr>
          <w:rFonts w:ascii="Times New Roman" w:eastAsia="Calibri" w:hAnsi="Times New Roman" w:cs="Times New Roman"/>
          <w:sz w:val="24"/>
          <w:szCs w:val="24"/>
        </w:rPr>
        <w:t>Felícitas</w:t>
      </w:r>
      <w:proofErr w:type="spellEnd"/>
      <w:r w:rsidR="00D312C3" w:rsidRPr="00B36B43">
        <w:rPr>
          <w:rFonts w:ascii="Times New Roman" w:eastAsia="Calibri" w:hAnsi="Times New Roman" w:cs="Times New Roman"/>
          <w:sz w:val="24"/>
          <w:szCs w:val="24"/>
        </w:rPr>
        <w:t xml:space="preserve"> Quiroz</w:t>
      </w:r>
      <w:r w:rsidR="00D10646" w:rsidRPr="00B36B43">
        <w:rPr>
          <w:rFonts w:ascii="Times New Roman" w:eastAsia="Calibri" w:hAnsi="Times New Roman" w:cs="Times New Roman"/>
          <w:sz w:val="24"/>
          <w:szCs w:val="24"/>
        </w:rPr>
        <w:t xml:space="preserve"> quien afirmó</w:t>
      </w:r>
      <w:r w:rsidR="00D312C3" w:rsidRPr="00B36B43">
        <w:rPr>
          <w:rFonts w:ascii="Times New Roman" w:eastAsia="Calibri" w:hAnsi="Times New Roman" w:cs="Times New Roman"/>
          <w:sz w:val="24"/>
          <w:szCs w:val="24"/>
        </w:rPr>
        <w:t xml:space="preserve">: </w:t>
      </w:r>
      <w:proofErr w:type="spellStart"/>
      <w:r w:rsidR="00F01241" w:rsidRPr="00B36B43">
        <w:rPr>
          <w:rFonts w:ascii="Times New Roman" w:eastAsia="Calibri" w:hAnsi="Times New Roman" w:cs="Times New Roman"/>
          <w:i/>
          <w:sz w:val="24"/>
          <w:szCs w:val="24"/>
        </w:rPr>
        <w:t>Sutuyo</w:t>
      </w:r>
      <w:proofErr w:type="spellEnd"/>
      <w:r w:rsidR="00F01241" w:rsidRPr="00B36B43">
        <w:rPr>
          <w:rFonts w:ascii="Times New Roman" w:eastAsia="Calibri" w:hAnsi="Times New Roman" w:cs="Times New Roman"/>
          <w:i/>
          <w:sz w:val="24"/>
          <w:szCs w:val="24"/>
        </w:rPr>
        <w:t xml:space="preserve"> Ra Tata </w:t>
      </w:r>
      <w:proofErr w:type="spellStart"/>
      <w:r w:rsidR="00F01241" w:rsidRPr="00B36B43">
        <w:rPr>
          <w:rFonts w:ascii="Times New Roman" w:eastAsia="Calibri" w:hAnsi="Times New Roman" w:cs="Times New Roman"/>
          <w:i/>
          <w:sz w:val="24"/>
          <w:szCs w:val="24"/>
        </w:rPr>
        <w:t>Savi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samani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nuni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chi’inyo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sakachiñuuyo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ndani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takuuka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vati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ku’a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natu’un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ñi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chani’i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sutucha’nuyo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ñika</w:t>
      </w:r>
      <w:proofErr w:type="spellEnd"/>
      <w:r w:rsidR="00F01241" w:rsidRPr="00B36B43">
        <w:rPr>
          <w:rFonts w:ascii="Times New Roman" w:eastAsia="Calibri" w:hAnsi="Times New Roman" w:cs="Times New Roman"/>
          <w:i/>
          <w:sz w:val="24"/>
          <w:szCs w:val="24"/>
        </w:rPr>
        <w:t xml:space="preserve"> ni </w:t>
      </w:r>
      <w:proofErr w:type="spellStart"/>
      <w:r w:rsidR="00F01241" w:rsidRPr="00B36B43">
        <w:rPr>
          <w:rFonts w:ascii="Times New Roman" w:eastAsia="Calibri" w:hAnsi="Times New Roman" w:cs="Times New Roman"/>
          <w:i/>
          <w:sz w:val="24"/>
          <w:szCs w:val="24"/>
        </w:rPr>
        <w:t>cha’a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maara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Ndiookan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maa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nunikan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ku’an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ta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kicha’a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tu’un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tachi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itu</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soko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kati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maa</w:t>
      </w:r>
      <w:proofErr w:type="spellEnd"/>
      <w:r w:rsidR="00F01241" w:rsidRPr="00B36B43">
        <w:rPr>
          <w:rFonts w:ascii="Times New Roman" w:eastAsia="Calibri" w:hAnsi="Times New Roman" w:cs="Times New Roman"/>
          <w:i/>
          <w:sz w:val="24"/>
          <w:szCs w:val="24"/>
        </w:rPr>
        <w:t xml:space="preserve"> Ra Tata </w:t>
      </w:r>
      <w:proofErr w:type="spellStart"/>
      <w:r w:rsidR="00F01241" w:rsidRPr="00B36B43">
        <w:rPr>
          <w:rFonts w:ascii="Times New Roman" w:eastAsia="Calibri" w:hAnsi="Times New Roman" w:cs="Times New Roman"/>
          <w:i/>
          <w:sz w:val="24"/>
          <w:szCs w:val="24"/>
        </w:rPr>
        <w:t>Savi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ta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takan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ketui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ndi’i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nde’eyo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viti</w:t>
      </w:r>
      <w:proofErr w:type="spellEnd"/>
      <w:r w:rsidR="00F01241" w:rsidRPr="00B36B43">
        <w:rPr>
          <w:rFonts w:ascii="Times New Roman" w:eastAsia="Calibri" w:hAnsi="Times New Roman" w:cs="Times New Roman"/>
          <w:i/>
          <w:sz w:val="24"/>
          <w:szCs w:val="24"/>
        </w:rPr>
        <w:t>… ¡</w:t>
      </w:r>
      <w:proofErr w:type="spellStart"/>
      <w:r w:rsidR="00F01241" w:rsidRPr="00B36B43">
        <w:rPr>
          <w:rFonts w:ascii="Times New Roman" w:eastAsia="Calibri" w:hAnsi="Times New Roman" w:cs="Times New Roman"/>
          <w:i/>
          <w:sz w:val="24"/>
          <w:szCs w:val="24"/>
        </w:rPr>
        <w:t>chakan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yoso</w:t>
      </w:r>
      <w:proofErr w:type="spellEnd"/>
      <w:r w:rsidR="00F01241" w:rsidRPr="00B36B43">
        <w:rPr>
          <w:rFonts w:ascii="Times New Roman" w:eastAsia="Calibri" w:hAnsi="Times New Roman" w:cs="Times New Roman"/>
          <w:i/>
          <w:sz w:val="24"/>
          <w:szCs w:val="24"/>
        </w:rPr>
        <w:t xml:space="preserve"> va </w:t>
      </w:r>
      <w:proofErr w:type="spellStart"/>
      <w:r w:rsidR="00F01241" w:rsidRPr="00B36B43">
        <w:rPr>
          <w:rFonts w:ascii="Times New Roman" w:eastAsia="Calibri" w:hAnsi="Times New Roman" w:cs="Times New Roman"/>
          <w:i/>
          <w:sz w:val="24"/>
          <w:szCs w:val="24"/>
        </w:rPr>
        <w:t>katiyo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ñava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ku’ayo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tia’vintio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chani</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samarirakan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yoso</w:t>
      </w:r>
      <w:proofErr w:type="spellEnd"/>
      <w:r w:rsidR="00F01241" w:rsidRPr="00B36B43">
        <w:rPr>
          <w:rFonts w:ascii="Times New Roman" w:eastAsia="Calibri" w:hAnsi="Times New Roman" w:cs="Times New Roman"/>
          <w:i/>
          <w:sz w:val="24"/>
          <w:szCs w:val="24"/>
        </w:rPr>
        <w:t xml:space="preserve"> ña va </w:t>
      </w:r>
      <w:proofErr w:type="spellStart"/>
      <w:r w:rsidR="00F01241" w:rsidRPr="00B36B43">
        <w:rPr>
          <w:rFonts w:ascii="Times New Roman" w:eastAsia="Calibri" w:hAnsi="Times New Roman" w:cs="Times New Roman"/>
          <w:i/>
          <w:sz w:val="24"/>
          <w:szCs w:val="24"/>
        </w:rPr>
        <w:t>kumiyo</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cha</w:t>
      </w:r>
      <w:proofErr w:type="spellEnd"/>
      <w:r w:rsidR="00F01241" w:rsidRPr="00B36B43">
        <w:rPr>
          <w:rFonts w:ascii="Times New Roman" w:eastAsia="Calibri" w:hAnsi="Times New Roman" w:cs="Times New Roman"/>
          <w:i/>
          <w:sz w:val="24"/>
          <w:szCs w:val="24"/>
        </w:rPr>
        <w:t xml:space="preserve"> ni </w:t>
      </w:r>
      <w:proofErr w:type="spellStart"/>
      <w:r w:rsidR="00F01241" w:rsidRPr="00B36B43">
        <w:rPr>
          <w:rFonts w:ascii="Times New Roman" w:eastAsia="Calibri" w:hAnsi="Times New Roman" w:cs="Times New Roman"/>
          <w:i/>
          <w:sz w:val="24"/>
          <w:szCs w:val="24"/>
        </w:rPr>
        <w:t>cha’a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kuenda</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rakan</w:t>
      </w:r>
      <w:proofErr w:type="spellEnd"/>
      <w:r w:rsidR="00F01241" w:rsidRPr="00B36B43">
        <w:rPr>
          <w:rFonts w:ascii="Times New Roman" w:eastAsia="Calibri" w:hAnsi="Times New Roman" w:cs="Times New Roman"/>
          <w:i/>
          <w:sz w:val="24"/>
          <w:szCs w:val="24"/>
        </w:rPr>
        <w:t xml:space="preserve"> </w:t>
      </w:r>
      <w:proofErr w:type="spellStart"/>
      <w:r w:rsidR="00F01241" w:rsidRPr="00B36B43">
        <w:rPr>
          <w:rFonts w:ascii="Times New Roman" w:eastAsia="Calibri" w:hAnsi="Times New Roman" w:cs="Times New Roman"/>
          <w:i/>
          <w:sz w:val="24"/>
          <w:szCs w:val="24"/>
        </w:rPr>
        <w:t>chiyo</w:t>
      </w:r>
      <w:proofErr w:type="spellEnd"/>
      <w:r w:rsidR="00F01241" w:rsidRPr="00B36B43">
        <w:rPr>
          <w:rFonts w:ascii="Times New Roman" w:eastAsia="Calibri" w:hAnsi="Times New Roman" w:cs="Times New Roman"/>
          <w:i/>
          <w:sz w:val="24"/>
          <w:szCs w:val="24"/>
        </w:rPr>
        <w:t xml:space="preserve">! </w:t>
      </w:r>
      <w:r w:rsidR="00F01241" w:rsidRPr="00B36B43">
        <w:rPr>
          <w:rFonts w:ascii="Times New Roman" w:eastAsia="Calibri" w:hAnsi="Times New Roman" w:cs="Times New Roman"/>
          <w:sz w:val="24"/>
          <w:szCs w:val="24"/>
        </w:rPr>
        <w:t>N</w:t>
      </w:r>
      <w:r w:rsidR="00A92E5F" w:rsidRPr="00B36B43">
        <w:rPr>
          <w:rFonts w:ascii="Times New Roman" w:eastAsia="Calibri" w:hAnsi="Times New Roman" w:cs="Times New Roman"/>
          <w:sz w:val="24"/>
          <w:szCs w:val="24"/>
        </w:rPr>
        <w:t>uestro</w:t>
      </w:r>
      <w:r w:rsidR="00885B27"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padre</w:t>
      </w:r>
      <w:r w:rsidR="00885B27"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w:t>
      </w:r>
      <w:r w:rsidR="00885B27" w:rsidRPr="00B36B43">
        <w:rPr>
          <w:rFonts w:ascii="Times New Roman" w:eastAsia="Calibri" w:hAnsi="Times New Roman" w:cs="Times New Roman"/>
          <w:sz w:val="24"/>
          <w:szCs w:val="24"/>
        </w:rPr>
        <w:t xml:space="preserve">de la </w:t>
      </w:r>
      <w:r w:rsidR="00A92E5F" w:rsidRPr="00B36B43">
        <w:rPr>
          <w:rFonts w:ascii="Times New Roman" w:eastAsia="Calibri" w:hAnsi="Times New Roman" w:cs="Times New Roman"/>
          <w:sz w:val="24"/>
          <w:szCs w:val="24"/>
        </w:rPr>
        <w:t>lluvia nos ha</w:t>
      </w:r>
      <w:r w:rsidR="00885B27" w:rsidRPr="00B36B43">
        <w:rPr>
          <w:rFonts w:ascii="Times New Roman" w:eastAsia="Calibri" w:hAnsi="Times New Roman" w:cs="Times New Roman"/>
          <w:sz w:val="24"/>
          <w:szCs w:val="24"/>
        </w:rPr>
        <w:t>n</w:t>
      </w:r>
      <w:r w:rsidR="00A92E5F" w:rsidRPr="00B36B43">
        <w:rPr>
          <w:rFonts w:ascii="Times New Roman" w:eastAsia="Calibri" w:hAnsi="Times New Roman" w:cs="Times New Roman"/>
          <w:sz w:val="24"/>
          <w:szCs w:val="24"/>
        </w:rPr>
        <w:t xml:space="preserve"> regalado este grano que ha alimentado a nuestro pueblo</w:t>
      </w:r>
      <w:r w:rsidR="00F01241" w:rsidRPr="00B36B43">
        <w:rPr>
          <w:rFonts w:ascii="Times New Roman" w:eastAsia="Calibri" w:hAnsi="Times New Roman" w:cs="Times New Roman"/>
          <w:sz w:val="24"/>
          <w:szCs w:val="24"/>
        </w:rPr>
        <w:t xml:space="preserve"> desde hace mucho tiempo, pues</w:t>
      </w:r>
      <w:r w:rsidR="00A92E5F" w:rsidRPr="00B36B43">
        <w:rPr>
          <w:rFonts w:ascii="Times New Roman" w:eastAsia="Calibri" w:hAnsi="Times New Roman" w:cs="Times New Roman"/>
          <w:sz w:val="24"/>
          <w:szCs w:val="24"/>
        </w:rPr>
        <w:t xml:space="preserve"> según cuentan nuestros abuelos, a ellos fueron entregados los primeros granos,</w:t>
      </w:r>
      <w:r w:rsidR="00D10646" w:rsidRPr="00B36B43">
        <w:rPr>
          <w:rFonts w:ascii="Times New Roman" w:eastAsia="Calibri" w:hAnsi="Times New Roman" w:cs="Times New Roman"/>
          <w:sz w:val="24"/>
          <w:szCs w:val="24"/>
        </w:rPr>
        <w:t xml:space="preserve"> con los que comenzó todo </w:t>
      </w:r>
      <w:r w:rsidR="00A92E5F" w:rsidRPr="00B36B43">
        <w:rPr>
          <w:rFonts w:ascii="Times New Roman" w:eastAsia="Calibri" w:hAnsi="Times New Roman" w:cs="Times New Roman"/>
          <w:sz w:val="24"/>
          <w:szCs w:val="24"/>
        </w:rPr>
        <w:t>el cultivo de la milpa, y</w:t>
      </w:r>
      <w:r w:rsidR="00821C29" w:rsidRPr="00B36B43">
        <w:rPr>
          <w:rFonts w:ascii="Times New Roman" w:eastAsia="Calibri" w:hAnsi="Times New Roman" w:cs="Times New Roman"/>
          <w:sz w:val="24"/>
          <w:szCs w:val="24"/>
        </w:rPr>
        <w:t>a que gracias a nuestro</w:t>
      </w:r>
      <w:r w:rsidR="00885B27" w:rsidRPr="00B36B43">
        <w:rPr>
          <w:rFonts w:ascii="Times New Roman" w:eastAsia="Calibri" w:hAnsi="Times New Roman" w:cs="Times New Roman"/>
          <w:sz w:val="24"/>
          <w:szCs w:val="24"/>
        </w:rPr>
        <w:t>s p</w:t>
      </w:r>
      <w:r w:rsidR="00EA1271" w:rsidRPr="00B36B43">
        <w:rPr>
          <w:rFonts w:ascii="Times New Roman" w:eastAsia="Calibri" w:hAnsi="Times New Roman" w:cs="Times New Roman"/>
          <w:sz w:val="24"/>
          <w:szCs w:val="24"/>
        </w:rPr>
        <w:t>adre</w:t>
      </w:r>
      <w:r w:rsidR="00885B27" w:rsidRPr="00B36B43">
        <w:rPr>
          <w:rFonts w:ascii="Times New Roman" w:eastAsia="Calibri" w:hAnsi="Times New Roman" w:cs="Times New Roman"/>
          <w:sz w:val="24"/>
          <w:szCs w:val="24"/>
        </w:rPr>
        <w:t>s</w:t>
      </w:r>
      <w:r w:rsidR="00A92E5F" w:rsidRPr="00B36B43">
        <w:rPr>
          <w:rFonts w:ascii="Times New Roman" w:eastAsia="Calibri" w:hAnsi="Times New Roman" w:cs="Times New Roman"/>
          <w:sz w:val="24"/>
          <w:szCs w:val="24"/>
        </w:rPr>
        <w:t xml:space="preserve">, floreció todo cuánto vemos ahora… </w:t>
      </w:r>
      <w:r w:rsidR="003069DD" w:rsidRPr="00B36B43">
        <w:rPr>
          <w:rFonts w:ascii="Times New Roman" w:eastAsia="Calibri" w:hAnsi="Times New Roman" w:cs="Times New Roman"/>
          <w:sz w:val="24"/>
          <w:szCs w:val="24"/>
        </w:rPr>
        <w:t>¡por eso</w:t>
      </w:r>
      <w:r w:rsidR="00F01241"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cómo no darle gracias por tan hermoso regalo, cómo no cuidar lo que se nos ha </w:t>
      </w:r>
      <w:r w:rsidR="00D312C3" w:rsidRPr="00B36B43">
        <w:rPr>
          <w:rFonts w:ascii="Times New Roman" w:eastAsia="Calibri" w:hAnsi="Times New Roman" w:cs="Times New Roman"/>
          <w:sz w:val="24"/>
          <w:szCs w:val="24"/>
        </w:rPr>
        <w:t>entregado en custodia!</w:t>
      </w:r>
      <w:r w:rsidR="003069DD" w:rsidRPr="00B36B43">
        <w:rPr>
          <w:rFonts w:ascii="Times New Roman" w:eastAsia="Calibri" w:hAnsi="Times New Roman" w:cs="Times New Roman"/>
          <w:i/>
          <w:sz w:val="24"/>
          <w:szCs w:val="24"/>
        </w:rPr>
        <w:t xml:space="preserve"> </w:t>
      </w:r>
    </w:p>
    <w:p w:rsidR="000D0799" w:rsidRPr="00B36B43" w:rsidRDefault="00FC4861" w:rsidP="008E7BA6">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Es</w:t>
      </w:r>
      <w:r w:rsidR="000D0799" w:rsidRPr="00B36B43">
        <w:rPr>
          <w:rFonts w:ascii="Times New Roman" w:eastAsia="Calibri" w:hAnsi="Times New Roman" w:cs="Times New Roman"/>
          <w:sz w:val="24"/>
          <w:szCs w:val="24"/>
        </w:rPr>
        <w:t xml:space="preserve"> preciso</w:t>
      </w:r>
      <w:r w:rsidRPr="00B36B43">
        <w:rPr>
          <w:rFonts w:ascii="Times New Roman" w:eastAsia="Calibri" w:hAnsi="Times New Roman" w:cs="Times New Roman"/>
          <w:sz w:val="24"/>
          <w:szCs w:val="24"/>
        </w:rPr>
        <w:t xml:space="preserve"> mencionar</w:t>
      </w:r>
      <w:r w:rsidR="00F01241"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que las evidencias encontradas en La Raya</w:t>
      </w:r>
      <w:r w:rsidR="00064205" w:rsidRPr="00B36B43">
        <w:rPr>
          <w:rFonts w:ascii="Times New Roman" w:eastAsia="Calibri" w:hAnsi="Times New Roman" w:cs="Times New Roman"/>
          <w:sz w:val="24"/>
          <w:szCs w:val="24"/>
        </w:rPr>
        <w:t>, presentan un</w:t>
      </w:r>
      <w:r w:rsidR="00F01241" w:rsidRPr="00B36B43">
        <w:rPr>
          <w:rFonts w:ascii="Times New Roman" w:eastAsia="Calibri" w:hAnsi="Times New Roman" w:cs="Times New Roman"/>
          <w:sz w:val="24"/>
          <w:szCs w:val="24"/>
        </w:rPr>
        <w:t xml:space="preserve">a </w:t>
      </w:r>
      <w:r w:rsidR="00064205" w:rsidRPr="00B36B43">
        <w:rPr>
          <w:rFonts w:ascii="Times New Roman" w:eastAsia="Calibri" w:hAnsi="Times New Roman" w:cs="Times New Roman"/>
          <w:sz w:val="24"/>
          <w:szCs w:val="24"/>
        </w:rPr>
        <w:t xml:space="preserve">gran </w:t>
      </w:r>
      <w:r w:rsidR="00F01241" w:rsidRPr="00B36B43">
        <w:rPr>
          <w:rFonts w:ascii="Times New Roman" w:eastAsia="Calibri" w:hAnsi="Times New Roman" w:cs="Times New Roman"/>
          <w:sz w:val="24"/>
          <w:szCs w:val="24"/>
        </w:rPr>
        <w:t>similitud</w:t>
      </w:r>
      <w:r w:rsidR="00064205" w:rsidRPr="00B36B43">
        <w:rPr>
          <w:rFonts w:ascii="Times New Roman" w:eastAsia="Calibri" w:hAnsi="Times New Roman" w:cs="Times New Roman"/>
          <w:sz w:val="24"/>
          <w:szCs w:val="24"/>
        </w:rPr>
        <w:t xml:space="preserve"> con respecto de</w:t>
      </w:r>
      <w:r w:rsidR="00A92E5F" w:rsidRPr="00B36B43">
        <w:rPr>
          <w:rFonts w:ascii="Times New Roman" w:eastAsia="Calibri" w:hAnsi="Times New Roman" w:cs="Times New Roman"/>
          <w:sz w:val="24"/>
          <w:szCs w:val="24"/>
        </w:rPr>
        <w:t xml:space="preserve"> </w:t>
      </w:r>
      <w:r w:rsidR="00F01241" w:rsidRPr="00B36B43">
        <w:rPr>
          <w:rFonts w:ascii="Times New Roman" w:eastAsia="Calibri" w:hAnsi="Times New Roman" w:cs="Times New Roman"/>
          <w:sz w:val="24"/>
          <w:szCs w:val="24"/>
        </w:rPr>
        <w:t>aquellas puesta</w:t>
      </w:r>
      <w:r w:rsidR="007A4AF9" w:rsidRPr="00B36B43">
        <w:rPr>
          <w:rFonts w:ascii="Times New Roman" w:eastAsia="Calibri" w:hAnsi="Times New Roman" w:cs="Times New Roman"/>
          <w:sz w:val="24"/>
          <w:szCs w:val="24"/>
        </w:rPr>
        <w:t xml:space="preserve">s en relevancia </w:t>
      </w:r>
      <w:r w:rsidR="001D6FE0" w:rsidRPr="00B36B43">
        <w:rPr>
          <w:rFonts w:ascii="Times New Roman" w:eastAsia="Calibri" w:hAnsi="Times New Roman" w:cs="Times New Roman"/>
          <w:sz w:val="24"/>
          <w:szCs w:val="24"/>
        </w:rPr>
        <w:t>por Hernández</w:t>
      </w:r>
      <w:r w:rsidR="00A92E5F"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i/>
          <w:sz w:val="24"/>
          <w:szCs w:val="24"/>
        </w:rPr>
        <w:t>et al.</w:t>
      </w:r>
      <w:r w:rsidR="00400D5D" w:rsidRPr="00B36B43">
        <w:rPr>
          <w:rFonts w:ascii="Times New Roman" w:eastAsia="Calibri" w:hAnsi="Times New Roman" w:cs="Times New Roman"/>
          <w:sz w:val="24"/>
          <w:szCs w:val="24"/>
        </w:rPr>
        <w:t xml:space="preserve"> </w:t>
      </w:r>
      <w:proofErr w:type="gramStart"/>
      <w:r w:rsidR="00A92E5F" w:rsidRPr="00B36B43">
        <w:rPr>
          <w:rFonts w:ascii="Times New Roman" w:eastAsia="Calibri" w:hAnsi="Times New Roman" w:cs="Times New Roman"/>
          <w:sz w:val="24"/>
          <w:szCs w:val="24"/>
        </w:rPr>
        <w:t>en</w:t>
      </w:r>
      <w:proofErr w:type="gramEnd"/>
      <w:r w:rsidR="00A92E5F" w:rsidRPr="00B36B43">
        <w:rPr>
          <w:rFonts w:ascii="Times New Roman" w:eastAsia="Calibri" w:hAnsi="Times New Roman" w:cs="Times New Roman"/>
          <w:sz w:val="24"/>
          <w:szCs w:val="24"/>
        </w:rPr>
        <w:t xml:space="preserve"> el </w:t>
      </w:r>
      <w:r w:rsidR="0054637C" w:rsidRPr="00B36B43">
        <w:rPr>
          <w:rFonts w:ascii="Times New Roman" w:eastAsia="Calibri" w:hAnsi="Times New Roman" w:cs="Times New Roman"/>
          <w:sz w:val="24"/>
          <w:szCs w:val="24"/>
        </w:rPr>
        <w:t xml:space="preserve">cercano </w:t>
      </w:r>
      <w:r w:rsidR="00A92E5F" w:rsidRPr="00B36B43">
        <w:rPr>
          <w:rFonts w:ascii="Times New Roman" w:eastAsia="Calibri" w:hAnsi="Times New Roman" w:cs="Times New Roman"/>
          <w:sz w:val="24"/>
          <w:szCs w:val="24"/>
        </w:rPr>
        <w:t>pueblo mixteco de Pinotepa de Don Luis</w:t>
      </w:r>
      <w:r w:rsidR="0054637C" w:rsidRPr="00B36B43">
        <w:rPr>
          <w:rFonts w:ascii="Times New Roman" w:eastAsia="Calibri" w:hAnsi="Times New Roman" w:cs="Times New Roman"/>
          <w:sz w:val="24"/>
          <w:szCs w:val="24"/>
        </w:rPr>
        <w:t>,</w:t>
      </w:r>
      <w:r w:rsidR="00A92E5F" w:rsidRPr="00B36B43">
        <w:rPr>
          <w:rFonts w:ascii="Times New Roman" w:eastAsia="Calibri" w:hAnsi="Times New Roman" w:cs="Times New Roman"/>
          <w:sz w:val="24"/>
          <w:szCs w:val="24"/>
        </w:rPr>
        <w:t xml:space="preserve"> a propósito del uso y aprovechamiento del caracol púrpura, materia prima</w:t>
      </w:r>
      <w:r w:rsidR="00993B75"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indispensable para la tinci</w:t>
      </w:r>
      <w:r w:rsidR="00F9646C" w:rsidRPr="00B36B43">
        <w:rPr>
          <w:rFonts w:ascii="Times New Roman" w:eastAsia="Calibri" w:hAnsi="Times New Roman" w:cs="Times New Roman"/>
          <w:sz w:val="24"/>
          <w:szCs w:val="24"/>
        </w:rPr>
        <w:t xml:space="preserve">ón del hilo de algodón para la </w:t>
      </w:r>
      <w:proofErr w:type="spellStart"/>
      <w:r w:rsidR="00F9646C" w:rsidRPr="00B36B43">
        <w:rPr>
          <w:rFonts w:ascii="Times New Roman" w:eastAsia="Calibri" w:hAnsi="Times New Roman" w:cs="Times New Roman"/>
          <w:i/>
          <w:sz w:val="24"/>
          <w:szCs w:val="24"/>
        </w:rPr>
        <w:t>nagüa</w:t>
      </w:r>
      <w:proofErr w:type="spellEnd"/>
      <w:r w:rsidR="00A92E5F" w:rsidRPr="00B36B43">
        <w:rPr>
          <w:rFonts w:ascii="Times New Roman" w:eastAsia="Calibri" w:hAnsi="Times New Roman" w:cs="Times New Roman"/>
          <w:sz w:val="24"/>
          <w:szCs w:val="24"/>
        </w:rPr>
        <w:t xml:space="preserve"> de la muj</w:t>
      </w:r>
      <w:r w:rsidR="00993B75" w:rsidRPr="00B36B43">
        <w:rPr>
          <w:rFonts w:ascii="Times New Roman" w:eastAsia="Calibri" w:hAnsi="Times New Roman" w:cs="Times New Roman"/>
          <w:sz w:val="24"/>
          <w:szCs w:val="24"/>
        </w:rPr>
        <w:t>er mixteca de la Costa: “u</w:t>
      </w:r>
      <w:r w:rsidR="008E7BA6" w:rsidRPr="00B36B43">
        <w:rPr>
          <w:rFonts w:ascii="Times New Roman" w:eastAsia="Calibri" w:hAnsi="Times New Roman" w:cs="Times New Roman"/>
          <w:sz w:val="24"/>
          <w:szCs w:val="24"/>
        </w:rPr>
        <w:t xml:space="preserve">no de los elementos que destaca en la cosmovisión mixteca es la persistencia de la acepción mítica y dual de los elementos del entorno que habitan los mixtecos. En este sentido, destaca la dualidad esencial del sol, </w:t>
      </w:r>
      <w:r w:rsidR="00FA5A60" w:rsidRPr="00B36B43">
        <w:rPr>
          <w:rFonts w:ascii="Times New Roman" w:eastAsia="Calibri" w:hAnsi="Times New Roman" w:cs="Times New Roman"/>
          <w:sz w:val="24"/>
          <w:szCs w:val="24"/>
        </w:rPr>
        <w:t>la luna, “la mar” y la lluvia [...]</w:t>
      </w:r>
      <w:r w:rsidR="008E7BA6" w:rsidRPr="00B36B43">
        <w:rPr>
          <w:rFonts w:ascii="Times New Roman" w:eastAsia="Calibri" w:hAnsi="Times New Roman" w:cs="Times New Roman"/>
          <w:sz w:val="24"/>
          <w:szCs w:val="24"/>
        </w:rPr>
        <w:t xml:space="preserve"> entre otros elementos culturales que otorgan identidad y co</w:t>
      </w:r>
      <w:r w:rsidR="00400D5D" w:rsidRPr="00B36B43">
        <w:rPr>
          <w:rFonts w:ascii="Times New Roman" w:eastAsia="Calibri" w:hAnsi="Times New Roman" w:cs="Times New Roman"/>
          <w:sz w:val="24"/>
          <w:szCs w:val="24"/>
        </w:rPr>
        <w:t>hesión a la comunidad”</w:t>
      </w:r>
      <w:r w:rsidR="008E7BA6" w:rsidRPr="00B36B43">
        <w:rPr>
          <w:rFonts w:ascii="Times New Roman" w:eastAsia="Calibri" w:hAnsi="Times New Roman" w:cs="Times New Roman"/>
          <w:sz w:val="24"/>
          <w:szCs w:val="24"/>
        </w:rPr>
        <w:t>.</w:t>
      </w:r>
      <w:r w:rsidR="00531B21" w:rsidRPr="00B36B43">
        <w:rPr>
          <w:rStyle w:val="Refdenotaalpie"/>
          <w:rFonts w:ascii="Times New Roman" w:eastAsia="Calibri" w:hAnsi="Times New Roman" w:cs="Times New Roman"/>
          <w:sz w:val="24"/>
          <w:szCs w:val="24"/>
        </w:rPr>
        <w:footnoteReference w:id="75"/>
      </w:r>
    </w:p>
    <w:p w:rsidR="00685473" w:rsidRPr="00B36B43" w:rsidRDefault="00984289" w:rsidP="00D3487E">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Como ha sido expuesto, los atributo</w:t>
      </w:r>
      <w:r w:rsidR="00A92E5F" w:rsidRPr="00B36B43">
        <w:rPr>
          <w:rFonts w:ascii="Times New Roman" w:eastAsia="Calibri" w:hAnsi="Times New Roman" w:cs="Times New Roman"/>
          <w:sz w:val="24"/>
          <w:szCs w:val="24"/>
        </w:rPr>
        <w:t>s</w:t>
      </w:r>
      <w:r w:rsidR="005646EE" w:rsidRPr="00B36B43">
        <w:rPr>
          <w:rFonts w:ascii="Times New Roman" w:eastAsia="Calibri" w:hAnsi="Times New Roman" w:cs="Times New Roman"/>
          <w:sz w:val="24"/>
          <w:szCs w:val="24"/>
        </w:rPr>
        <w:t xml:space="preserve"> de la identidad</w:t>
      </w:r>
      <w:r w:rsidR="00A92E5F" w:rsidRPr="00B36B43">
        <w:rPr>
          <w:rFonts w:ascii="Times New Roman" w:eastAsia="Calibri" w:hAnsi="Times New Roman" w:cs="Times New Roman"/>
          <w:sz w:val="24"/>
          <w:szCs w:val="24"/>
        </w:rPr>
        <w:t xml:space="preserve"> </w:t>
      </w:r>
      <w:r w:rsidR="005646EE" w:rsidRPr="00B36B43">
        <w:rPr>
          <w:rFonts w:ascii="Times New Roman" w:eastAsia="Calibri" w:hAnsi="Times New Roman" w:cs="Times New Roman"/>
          <w:sz w:val="24"/>
          <w:szCs w:val="24"/>
        </w:rPr>
        <w:t xml:space="preserve">de La Raya, </w:t>
      </w:r>
      <w:r w:rsidR="007A4AF9" w:rsidRPr="00B36B43">
        <w:rPr>
          <w:rFonts w:ascii="Times New Roman" w:eastAsia="Calibri" w:hAnsi="Times New Roman" w:cs="Times New Roman"/>
          <w:sz w:val="24"/>
          <w:szCs w:val="24"/>
        </w:rPr>
        <w:t>permanecen</w:t>
      </w:r>
      <w:r w:rsidR="00A92E5F" w:rsidRPr="00B36B43">
        <w:rPr>
          <w:rFonts w:ascii="Times New Roman" w:eastAsia="Calibri" w:hAnsi="Times New Roman" w:cs="Times New Roman"/>
          <w:sz w:val="24"/>
          <w:szCs w:val="24"/>
        </w:rPr>
        <w:t xml:space="preserve"> e</w:t>
      </w:r>
      <w:r w:rsidR="00D627C2" w:rsidRPr="00B36B43">
        <w:rPr>
          <w:rFonts w:ascii="Times New Roman" w:eastAsia="Calibri" w:hAnsi="Times New Roman" w:cs="Times New Roman"/>
          <w:sz w:val="24"/>
          <w:szCs w:val="24"/>
        </w:rPr>
        <w:t>n el lenguaje</w:t>
      </w:r>
      <w:r w:rsidR="008E7BA6" w:rsidRPr="00B36B43">
        <w:rPr>
          <w:rFonts w:ascii="Times New Roman" w:eastAsia="Calibri" w:hAnsi="Times New Roman" w:cs="Times New Roman"/>
          <w:sz w:val="24"/>
          <w:szCs w:val="24"/>
        </w:rPr>
        <w:t xml:space="preserve"> </w:t>
      </w:r>
      <w:r w:rsidR="007A4AF9" w:rsidRPr="00B36B43">
        <w:rPr>
          <w:rFonts w:ascii="Times New Roman" w:eastAsia="Calibri" w:hAnsi="Times New Roman" w:cs="Times New Roman"/>
          <w:sz w:val="24"/>
          <w:szCs w:val="24"/>
        </w:rPr>
        <w:t>cotidiano</w:t>
      </w:r>
      <w:r w:rsidR="00D627C2" w:rsidRPr="00B36B43">
        <w:rPr>
          <w:rFonts w:ascii="Times New Roman" w:eastAsia="Calibri" w:hAnsi="Times New Roman" w:cs="Times New Roman"/>
          <w:sz w:val="24"/>
          <w:szCs w:val="24"/>
        </w:rPr>
        <w:t>, en el</w:t>
      </w:r>
      <w:r w:rsidR="00A92E5F" w:rsidRPr="00B36B43">
        <w:rPr>
          <w:rFonts w:ascii="Times New Roman" w:eastAsia="Calibri" w:hAnsi="Times New Roman" w:cs="Times New Roman"/>
          <w:sz w:val="24"/>
          <w:szCs w:val="24"/>
        </w:rPr>
        <w:t xml:space="preserve"> que encontramos expresiones manifiestas en el léx</w:t>
      </w:r>
      <w:r w:rsidR="000D0799" w:rsidRPr="00B36B43">
        <w:rPr>
          <w:rFonts w:ascii="Times New Roman" w:eastAsia="Calibri" w:hAnsi="Times New Roman" w:cs="Times New Roman"/>
          <w:sz w:val="24"/>
          <w:szCs w:val="24"/>
        </w:rPr>
        <w:t>ico y en la semántica que comprueb</w:t>
      </w:r>
      <w:r w:rsidR="00A92E5F" w:rsidRPr="00B36B43">
        <w:rPr>
          <w:rFonts w:ascii="Times New Roman" w:eastAsia="Calibri" w:hAnsi="Times New Roman" w:cs="Times New Roman"/>
          <w:sz w:val="24"/>
          <w:szCs w:val="24"/>
        </w:rPr>
        <w:t xml:space="preserve">an </w:t>
      </w:r>
      <w:r w:rsidR="000D0799" w:rsidRPr="00B36B43">
        <w:rPr>
          <w:rFonts w:ascii="Times New Roman" w:eastAsia="Calibri" w:hAnsi="Times New Roman" w:cs="Times New Roman"/>
          <w:sz w:val="24"/>
          <w:szCs w:val="24"/>
        </w:rPr>
        <w:t>el sentir de los orígenes de su</w:t>
      </w:r>
      <w:r w:rsidR="00685473" w:rsidRPr="00B36B43">
        <w:rPr>
          <w:rFonts w:ascii="Times New Roman" w:eastAsia="Calibri" w:hAnsi="Times New Roman" w:cs="Times New Roman"/>
          <w:sz w:val="24"/>
          <w:szCs w:val="24"/>
        </w:rPr>
        <w:t>s habitantes</w:t>
      </w:r>
      <w:r w:rsidR="000D0799" w:rsidRPr="00B36B43">
        <w:rPr>
          <w:rFonts w:ascii="Times New Roman" w:eastAsia="Calibri" w:hAnsi="Times New Roman" w:cs="Times New Roman"/>
          <w:sz w:val="24"/>
          <w:szCs w:val="24"/>
        </w:rPr>
        <w:t xml:space="preserve">, como descendientes de </w:t>
      </w:r>
      <w:r w:rsidR="000D0799" w:rsidRPr="00B36B43">
        <w:rPr>
          <w:rFonts w:ascii="Times New Roman" w:eastAsia="Calibri" w:hAnsi="Times New Roman" w:cs="Times New Roman"/>
          <w:i/>
          <w:sz w:val="24"/>
          <w:szCs w:val="24"/>
        </w:rPr>
        <w:t xml:space="preserve">Ra Tata </w:t>
      </w:r>
      <w:proofErr w:type="spellStart"/>
      <w:r w:rsidR="000D0799" w:rsidRPr="00B36B43">
        <w:rPr>
          <w:rFonts w:ascii="Times New Roman" w:eastAsia="Calibri" w:hAnsi="Times New Roman" w:cs="Times New Roman"/>
          <w:i/>
          <w:sz w:val="24"/>
          <w:szCs w:val="24"/>
        </w:rPr>
        <w:t>Savi</w:t>
      </w:r>
      <w:proofErr w:type="spellEnd"/>
      <w:r w:rsidR="00A92E5F" w:rsidRPr="00B36B43">
        <w:rPr>
          <w:rFonts w:ascii="Times New Roman" w:eastAsia="Calibri" w:hAnsi="Times New Roman" w:cs="Times New Roman"/>
          <w:sz w:val="24"/>
          <w:szCs w:val="24"/>
        </w:rPr>
        <w:t xml:space="preserve">, </w:t>
      </w:r>
      <w:r w:rsidR="00885B27" w:rsidRPr="00B36B43">
        <w:rPr>
          <w:rFonts w:ascii="Times New Roman" w:eastAsia="Calibri" w:hAnsi="Times New Roman" w:cs="Times New Roman"/>
          <w:sz w:val="24"/>
          <w:szCs w:val="24"/>
        </w:rPr>
        <w:t>los</w:t>
      </w:r>
      <w:r w:rsidR="00685473" w:rsidRPr="00B36B43">
        <w:rPr>
          <w:rFonts w:ascii="Times New Roman" w:eastAsia="Calibri" w:hAnsi="Times New Roman" w:cs="Times New Roman"/>
          <w:sz w:val="24"/>
          <w:szCs w:val="24"/>
        </w:rPr>
        <w:t xml:space="preserve"> señor</w:t>
      </w:r>
      <w:r w:rsidR="00885B27" w:rsidRPr="00B36B43">
        <w:rPr>
          <w:rFonts w:ascii="Times New Roman" w:eastAsia="Calibri" w:hAnsi="Times New Roman" w:cs="Times New Roman"/>
          <w:sz w:val="24"/>
          <w:szCs w:val="24"/>
        </w:rPr>
        <w:t>es</w:t>
      </w:r>
      <w:r w:rsidR="00685473" w:rsidRPr="00B36B43">
        <w:rPr>
          <w:rFonts w:ascii="Times New Roman" w:eastAsia="Calibri" w:hAnsi="Times New Roman" w:cs="Times New Roman"/>
          <w:sz w:val="24"/>
          <w:szCs w:val="24"/>
        </w:rPr>
        <w:t xml:space="preserve"> de la lluvia.</w:t>
      </w:r>
      <w:r w:rsidR="00916825"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Toda vez que “e</w:t>
      </w:r>
      <w:r w:rsidR="00916825" w:rsidRPr="00B36B43">
        <w:rPr>
          <w:rFonts w:ascii="Times New Roman" w:eastAsia="Calibri" w:hAnsi="Times New Roman" w:cs="Times New Roman"/>
          <w:sz w:val="24"/>
          <w:szCs w:val="24"/>
        </w:rPr>
        <w:t>xisten innumerables enunciaciones para comprender</w:t>
      </w:r>
      <w:r w:rsidR="00FA5A60" w:rsidRPr="00B36B43">
        <w:rPr>
          <w:rFonts w:ascii="Times New Roman" w:eastAsia="Calibri" w:hAnsi="Times New Roman" w:cs="Times New Roman"/>
          <w:sz w:val="24"/>
          <w:szCs w:val="24"/>
        </w:rPr>
        <w:t xml:space="preserve"> la </w:t>
      </w:r>
      <w:r w:rsidR="00FA5A60" w:rsidRPr="00B36B43">
        <w:rPr>
          <w:rFonts w:ascii="Times New Roman" w:eastAsia="Calibri" w:hAnsi="Times New Roman" w:cs="Times New Roman"/>
          <w:sz w:val="24"/>
          <w:szCs w:val="24"/>
        </w:rPr>
        <w:lastRenderedPageBreak/>
        <w:t>cosmovisión de los mixtecos [...].</w:t>
      </w:r>
      <w:r w:rsidR="00916825" w:rsidRPr="00B36B43">
        <w:rPr>
          <w:rFonts w:ascii="Times New Roman" w:eastAsia="Calibri" w:hAnsi="Times New Roman" w:cs="Times New Roman"/>
          <w:sz w:val="24"/>
          <w:szCs w:val="24"/>
        </w:rPr>
        <w:t xml:space="preserve"> No cabe duda que es a través de la palabra que cuentan los ancianos que se explica la</w:t>
      </w:r>
      <w:r w:rsidR="00EA5EBC" w:rsidRPr="00B36B43">
        <w:rPr>
          <w:rFonts w:ascii="Times New Roman" w:eastAsia="Calibri" w:hAnsi="Times New Roman" w:cs="Times New Roman"/>
          <w:sz w:val="24"/>
          <w:szCs w:val="24"/>
        </w:rPr>
        <w:t xml:space="preserve"> cosmovisión del mixteco”</w:t>
      </w:r>
      <w:r w:rsidR="00916825" w:rsidRPr="00B36B43">
        <w:rPr>
          <w:rFonts w:ascii="Times New Roman" w:eastAsia="Calibri" w:hAnsi="Times New Roman" w:cs="Times New Roman"/>
          <w:sz w:val="24"/>
          <w:szCs w:val="24"/>
        </w:rPr>
        <w:t>.</w:t>
      </w:r>
      <w:r w:rsidR="00F56ECF" w:rsidRPr="00B36B43">
        <w:rPr>
          <w:rStyle w:val="Refdenotaalpie"/>
          <w:rFonts w:ascii="Times New Roman" w:eastAsia="Calibri" w:hAnsi="Times New Roman" w:cs="Times New Roman"/>
          <w:sz w:val="24"/>
          <w:szCs w:val="24"/>
        </w:rPr>
        <w:footnoteReference w:id="76"/>
      </w:r>
    </w:p>
    <w:p w:rsidR="00E547B8" w:rsidRPr="00B36B43" w:rsidRDefault="00A92E5F" w:rsidP="005A5982">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Es</w:t>
      </w:r>
      <w:r w:rsidR="00591528" w:rsidRPr="00B36B43">
        <w:rPr>
          <w:rFonts w:ascii="Times New Roman" w:eastAsia="Calibri" w:hAnsi="Times New Roman" w:cs="Times New Roman"/>
          <w:sz w:val="24"/>
          <w:szCs w:val="24"/>
        </w:rPr>
        <w:t xml:space="preserve"> justamente</w:t>
      </w:r>
      <w:r w:rsidRPr="00B36B43">
        <w:rPr>
          <w:rFonts w:ascii="Times New Roman" w:eastAsia="Calibri" w:hAnsi="Times New Roman" w:cs="Times New Roman"/>
          <w:sz w:val="24"/>
          <w:szCs w:val="24"/>
        </w:rPr>
        <w:t xml:space="preserve"> en est</w:t>
      </w:r>
      <w:r w:rsidR="00685473" w:rsidRPr="00B36B43">
        <w:rPr>
          <w:rFonts w:ascii="Times New Roman" w:eastAsia="Calibri" w:hAnsi="Times New Roman" w:cs="Times New Roman"/>
          <w:sz w:val="24"/>
          <w:szCs w:val="24"/>
        </w:rPr>
        <w:t>a dimensión, en las que subyace</w:t>
      </w:r>
      <w:r w:rsidRPr="00B36B43">
        <w:rPr>
          <w:rFonts w:ascii="Times New Roman" w:eastAsia="Calibri" w:hAnsi="Times New Roman" w:cs="Times New Roman"/>
          <w:sz w:val="24"/>
          <w:szCs w:val="24"/>
        </w:rPr>
        <w:t xml:space="preserve"> en el inconsciente colectivo una s</w:t>
      </w:r>
      <w:r w:rsidR="00D10646" w:rsidRPr="00B36B43">
        <w:rPr>
          <w:rFonts w:ascii="Times New Roman" w:eastAsia="Calibri" w:hAnsi="Times New Roman" w:cs="Times New Roman"/>
          <w:sz w:val="24"/>
          <w:szCs w:val="24"/>
        </w:rPr>
        <w:t>erie de conductas y una cosmovisión</w:t>
      </w:r>
      <w:r w:rsidRPr="00B36B43">
        <w:rPr>
          <w:rFonts w:ascii="Times New Roman" w:eastAsia="Calibri" w:hAnsi="Times New Roman" w:cs="Times New Roman"/>
          <w:sz w:val="24"/>
          <w:szCs w:val="24"/>
        </w:rPr>
        <w:t xml:space="preserve"> propias de la civilización mixteca, </w:t>
      </w:r>
      <w:r w:rsidR="007A4AF9" w:rsidRPr="00B36B43">
        <w:rPr>
          <w:rFonts w:ascii="Times New Roman" w:eastAsia="Calibri" w:hAnsi="Times New Roman" w:cs="Times New Roman"/>
          <w:sz w:val="24"/>
          <w:szCs w:val="24"/>
        </w:rPr>
        <w:t xml:space="preserve">que </w:t>
      </w:r>
      <w:r w:rsidRPr="00B36B43">
        <w:rPr>
          <w:rFonts w:ascii="Times New Roman" w:eastAsia="Calibri" w:hAnsi="Times New Roman" w:cs="Times New Roman"/>
          <w:sz w:val="24"/>
          <w:szCs w:val="24"/>
        </w:rPr>
        <w:t>en el caso específico de la localidad bajo estudio se podría resumi</w:t>
      </w:r>
      <w:r w:rsidR="001368D8" w:rsidRPr="00B36B43">
        <w:rPr>
          <w:rFonts w:ascii="Times New Roman" w:eastAsia="Calibri" w:hAnsi="Times New Roman" w:cs="Times New Roman"/>
          <w:sz w:val="24"/>
          <w:szCs w:val="24"/>
        </w:rPr>
        <w:t>r en el concepto</w:t>
      </w:r>
      <w:r w:rsidR="00052F51" w:rsidRPr="00B36B43">
        <w:rPr>
          <w:rFonts w:ascii="Times New Roman" w:eastAsia="Calibri" w:hAnsi="Times New Roman" w:cs="Times New Roman"/>
          <w:sz w:val="24"/>
          <w:szCs w:val="24"/>
        </w:rPr>
        <w:t xml:space="preserve"> vivir bien,</w:t>
      </w:r>
      <w:r w:rsidR="00F9646C" w:rsidRPr="00B36B43">
        <w:rPr>
          <w:rFonts w:ascii="Times New Roman" w:eastAsia="Calibri" w:hAnsi="Times New Roman" w:cs="Times New Roman"/>
          <w:sz w:val="24"/>
          <w:szCs w:val="24"/>
        </w:rPr>
        <w:t xml:space="preserve"> </w:t>
      </w:r>
      <w:proofErr w:type="spellStart"/>
      <w:r w:rsidRPr="00B36B43">
        <w:rPr>
          <w:rFonts w:ascii="Times New Roman" w:eastAsia="Calibri" w:hAnsi="Times New Roman" w:cs="Times New Roman"/>
          <w:i/>
          <w:sz w:val="24"/>
          <w:szCs w:val="24"/>
        </w:rPr>
        <w:t>koo</w:t>
      </w:r>
      <w:proofErr w:type="spellEnd"/>
      <w:r w:rsidRPr="00B36B43">
        <w:rPr>
          <w:rFonts w:ascii="Times New Roman" w:eastAsia="Calibri" w:hAnsi="Times New Roman" w:cs="Times New Roman"/>
          <w:sz w:val="24"/>
          <w:szCs w:val="24"/>
        </w:rPr>
        <w:t xml:space="preserve"> </w:t>
      </w:r>
      <w:proofErr w:type="spellStart"/>
      <w:r w:rsidRPr="00B36B43">
        <w:rPr>
          <w:rFonts w:ascii="Times New Roman" w:eastAsia="Calibri" w:hAnsi="Times New Roman" w:cs="Times New Roman"/>
          <w:i/>
          <w:sz w:val="24"/>
          <w:szCs w:val="24"/>
        </w:rPr>
        <w:t>va’ayo</w:t>
      </w:r>
      <w:proofErr w:type="spellEnd"/>
      <w:r w:rsidRPr="00B36B43">
        <w:rPr>
          <w:rFonts w:ascii="Times New Roman" w:eastAsia="Calibri" w:hAnsi="Times New Roman" w:cs="Times New Roman"/>
          <w:sz w:val="24"/>
          <w:szCs w:val="24"/>
        </w:rPr>
        <w:t>,</w:t>
      </w:r>
      <w:r w:rsidR="007A4AF9" w:rsidRPr="00B36B43">
        <w:rPr>
          <w:rFonts w:ascii="Times New Roman" w:eastAsia="Calibri" w:hAnsi="Times New Roman" w:cs="Times New Roman"/>
          <w:sz w:val="24"/>
          <w:szCs w:val="24"/>
        </w:rPr>
        <w:t xml:space="preserve"> que hace referencia a</w:t>
      </w:r>
      <w:r w:rsidRPr="00B36B43">
        <w:rPr>
          <w:rFonts w:ascii="Times New Roman" w:eastAsia="Calibri" w:hAnsi="Times New Roman" w:cs="Times New Roman"/>
          <w:sz w:val="24"/>
          <w:szCs w:val="24"/>
        </w:rPr>
        <w:t xml:space="preserve"> una ma</w:t>
      </w:r>
      <w:r w:rsidR="00993756">
        <w:rPr>
          <w:rFonts w:ascii="Times New Roman" w:eastAsia="Calibri" w:hAnsi="Times New Roman" w:cs="Times New Roman"/>
          <w:sz w:val="24"/>
          <w:szCs w:val="24"/>
        </w:rPr>
        <w:t>nera propia de apreciar el universo</w:t>
      </w:r>
      <w:r w:rsidRPr="00B36B43">
        <w:rPr>
          <w:rFonts w:ascii="Times New Roman" w:eastAsia="Calibri" w:hAnsi="Times New Roman" w:cs="Times New Roman"/>
          <w:sz w:val="24"/>
          <w:szCs w:val="24"/>
        </w:rPr>
        <w:t xml:space="preserve"> material y </w:t>
      </w:r>
      <w:r w:rsidR="00993756">
        <w:rPr>
          <w:rFonts w:ascii="Times New Roman" w:eastAsia="Calibri" w:hAnsi="Times New Roman" w:cs="Times New Roman"/>
          <w:sz w:val="24"/>
          <w:szCs w:val="24"/>
        </w:rPr>
        <w:t xml:space="preserve">el </w:t>
      </w:r>
      <w:r w:rsidRPr="00B36B43">
        <w:rPr>
          <w:rFonts w:ascii="Times New Roman" w:eastAsia="Calibri" w:hAnsi="Times New Roman" w:cs="Times New Roman"/>
          <w:sz w:val="24"/>
          <w:szCs w:val="24"/>
        </w:rPr>
        <w:t xml:space="preserve">espiritual en </w:t>
      </w:r>
      <w:r w:rsidR="00993756">
        <w:rPr>
          <w:rFonts w:ascii="Times New Roman" w:eastAsia="Calibri" w:hAnsi="Times New Roman" w:cs="Times New Roman"/>
          <w:sz w:val="24"/>
          <w:szCs w:val="24"/>
        </w:rPr>
        <w:t xml:space="preserve">una </w:t>
      </w:r>
      <w:r w:rsidR="00993756" w:rsidRPr="00B36B43">
        <w:rPr>
          <w:rFonts w:ascii="Times New Roman" w:eastAsia="Calibri" w:hAnsi="Times New Roman" w:cs="Times New Roman"/>
          <w:sz w:val="24"/>
          <w:szCs w:val="24"/>
        </w:rPr>
        <w:t>noble</w:t>
      </w:r>
      <w:r w:rsidRPr="00B36B43">
        <w:rPr>
          <w:rFonts w:ascii="Times New Roman" w:eastAsia="Calibri" w:hAnsi="Times New Roman" w:cs="Times New Roman"/>
          <w:sz w:val="24"/>
          <w:szCs w:val="24"/>
        </w:rPr>
        <w:t xml:space="preserve"> </w:t>
      </w:r>
      <w:r w:rsidR="00993756">
        <w:rPr>
          <w:rFonts w:ascii="Times New Roman" w:eastAsia="Calibri" w:hAnsi="Times New Roman" w:cs="Times New Roman"/>
          <w:sz w:val="24"/>
          <w:szCs w:val="24"/>
        </w:rPr>
        <w:t>inter</w:t>
      </w:r>
      <w:r w:rsidR="00993756" w:rsidRPr="00B36B43">
        <w:rPr>
          <w:rFonts w:ascii="Times New Roman" w:eastAsia="Calibri" w:hAnsi="Times New Roman" w:cs="Times New Roman"/>
          <w:sz w:val="24"/>
          <w:szCs w:val="24"/>
        </w:rPr>
        <w:t>relación</w:t>
      </w:r>
      <w:r w:rsidRPr="00B36B43">
        <w:rPr>
          <w:rFonts w:ascii="Times New Roman" w:eastAsia="Calibri" w:hAnsi="Times New Roman" w:cs="Times New Roman"/>
          <w:sz w:val="24"/>
          <w:szCs w:val="24"/>
        </w:rPr>
        <w:t xml:space="preserve"> con los demás seres vivos (ética ambiental) y una filosofía de vida que incluye una serie de valores y principios comunitarios como </w:t>
      </w:r>
      <w:r w:rsidR="00F9646C" w:rsidRPr="00B36B43">
        <w:rPr>
          <w:rFonts w:ascii="Times New Roman" w:eastAsia="Calibri" w:hAnsi="Times New Roman" w:cs="Times New Roman"/>
          <w:sz w:val="24"/>
          <w:szCs w:val="24"/>
        </w:rPr>
        <w:t xml:space="preserve">la hospitalidad o </w:t>
      </w:r>
      <w:proofErr w:type="spellStart"/>
      <w:r w:rsidR="00885B27" w:rsidRPr="00B36B43">
        <w:rPr>
          <w:rFonts w:ascii="Times New Roman" w:eastAsia="Calibri" w:hAnsi="Times New Roman" w:cs="Times New Roman"/>
          <w:i/>
          <w:sz w:val="24"/>
          <w:szCs w:val="24"/>
        </w:rPr>
        <w:t>nde’e</w:t>
      </w:r>
      <w:r w:rsidRPr="00B36B43">
        <w:rPr>
          <w:rFonts w:ascii="Times New Roman" w:eastAsia="Calibri" w:hAnsi="Times New Roman" w:cs="Times New Roman"/>
          <w:i/>
          <w:sz w:val="24"/>
          <w:szCs w:val="24"/>
        </w:rPr>
        <w:t>va’ayo</w:t>
      </w:r>
      <w:proofErr w:type="spellEnd"/>
      <w:r w:rsidRPr="00B36B43">
        <w:rPr>
          <w:rFonts w:ascii="Times New Roman" w:eastAsia="Calibri" w:hAnsi="Times New Roman" w:cs="Times New Roman"/>
          <w:i/>
          <w:sz w:val="24"/>
          <w:szCs w:val="24"/>
        </w:rPr>
        <w:t xml:space="preserve"> </w:t>
      </w:r>
      <w:proofErr w:type="spellStart"/>
      <w:r w:rsidRPr="00B36B43">
        <w:rPr>
          <w:rFonts w:ascii="Times New Roman" w:eastAsia="Calibri" w:hAnsi="Times New Roman" w:cs="Times New Roman"/>
          <w:i/>
          <w:sz w:val="24"/>
          <w:szCs w:val="24"/>
        </w:rPr>
        <w:t>ñivi</w:t>
      </w:r>
      <w:proofErr w:type="spellEnd"/>
      <w:r w:rsidR="00F9646C" w:rsidRPr="00B36B43">
        <w:rPr>
          <w:rFonts w:ascii="Times New Roman" w:eastAsia="Calibri" w:hAnsi="Times New Roman" w:cs="Times New Roman"/>
          <w:sz w:val="24"/>
          <w:szCs w:val="24"/>
        </w:rPr>
        <w:t xml:space="preserve">, la solidaridad o </w:t>
      </w:r>
      <w:proofErr w:type="spellStart"/>
      <w:r w:rsidRPr="00B36B43">
        <w:rPr>
          <w:rFonts w:ascii="Times New Roman" w:eastAsia="Calibri" w:hAnsi="Times New Roman" w:cs="Times New Roman"/>
          <w:i/>
          <w:sz w:val="24"/>
          <w:szCs w:val="24"/>
        </w:rPr>
        <w:t>tindeeyo</w:t>
      </w:r>
      <w:proofErr w:type="spellEnd"/>
      <w:r w:rsidRPr="00B36B43">
        <w:rPr>
          <w:rFonts w:ascii="Times New Roman" w:eastAsia="Calibri" w:hAnsi="Times New Roman" w:cs="Times New Roman"/>
          <w:i/>
          <w:sz w:val="24"/>
          <w:szCs w:val="24"/>
        </w:rPr>
        <w:t xml:space="preserve"> </w:t>
      </w:r>
      <w:proofErr w:type="spellStart"/>
      <w:r w:rsidRPr="00B36B43">
        <w:rPr>
          <w:rFonts w:ascii="Times New Roman" w:eastAsia="Calibri" w:hAnsi="Times New Roman" w:cs="Times New Roman"/>
          <w:i/>
          <w:sz w:val="24"/>
          <w:szCs w:val="24"/>
        </w:rPr>
        <w:t>ñivi</w:t>
      </w:r>
      <w:proofErr w:type="spellEnd"/>
      <w:r w:rsidR="00F9646C" w:rsidRPr="00B36B43">
        <w:rPr>
          <w:rFonts w:ascii="Times New Roman" w:eastAsia="Calibri" w:hAnsi="Times New Roman" w:cs="Times New Roman"/>
          <w:sz w:val="24"/>
          <w:szCs w:val="24"/>
        </w:rPr>
        <w:t xml:space="preserve">, el tequio o </w:t>
      </w:r>
      <w:proofErr w:type="spellStart"/>
      <w:r w:rsidRPr="00B36B43">
        <w:rPr>
          <w:rFonts w:ascii="Times New Roman" w:eastAsia="Calibri" w:hAnsi="Times New Roman" w:cs="Times New Roman"/>
          <w:i/>
          <w:sz w:val="24"/>
          <w:szCs w:val="24"/>
        </w:rPr>
        <w:t>tiñu</w:t>
      </w:r>
      <w:proofErr w:type="spellEnd"/>
      <w:r w:rsidRPr="00B36B43">
        <w:rPr>
          <w:rFonts w:ascii="Times New Roman" w:eastAsia="Calibri" w:hAnsi="Times New Roman" w:cs="Times New Roman"/>
          <w:i/>
          <w:sz w:val="24"/>
          <w:szCs w:val="24"/>
        </w:rPr>
        <w:t xml:space="preserve"> </w:t>
      </w:r>
      <w:proofErr w:type="spellStart"/>
      <w:r w:rsidRPr="00B36B43">
        <w:rPr>
          <w:rFonts w:ascii="Times New Roman" w:eastAsia="Calibri" w:hAnsi="Times New Roman" w:cs="Times New Roman"/>
          <w:i/>
          <w:sz w:val="24"/>
          <w:szCs w:val="24"/>
        </w:rPr>
        <w:t>ñuu</w:t>
      </w:r>
      <w:r w:rsidR="00B83F4E" w:rsidRPr="00B36B43">
        <w:rPr>
          <w:rFonts w:ascii="Times New Roman" w:eastAsia="Calibri" w:hAnsi="Times New Roman" w:cs="Times New Roman"/>
          <w:i/>
          <w:sz w:val="24"/>
          <w:szCs w:val="24"/>
        </w:rPr>
        <w:t>n</w:t>
      </w:r>
      <w:r w:rsidRPr="00B36B43">
        <w:rPr>
          <w:rFonts w:ascii="Times New Roman" w:eastAsia="Calibri" w:hAnsi="Times New Roman" w:cs="Times New Roman"/>
          <w:i/>
          <w:sz w:val="24"/>
          <w:szCs w:val="24"/>
        </w:rPr>
        <w:t>yo</w:t>
      </w:r>
      <w:proofErr w:type="spellEnd"/>
      <w:r w:rsidRPr="00B36B43">
        <w:rPr>
          <w:rFonts w:ascii="Times New Roman" w:eastAsia="Calibri" w:hAnsi="Times New Roman" w:cs="Times New Roman"/>
          <w:sz w:val="24"/>
          <w:szCs w:val="24"/>
        </w:rPr>
        <w:t>, ayuda o apoyo mutuo</w:t>
      </w:r>
      <w:r w:rsidR="00F9646C" w:rsidRPr="00B36B43">
        <w:rPr>
          <w:rFonts w:ascii="Times New Roman" w:eastAsia="Calibri" w:hAnsi="Times New Roman" w:cs="Times New Roman"/>
          <w:sz w:val="24"/>
          <w:szCs w:val="24"/>
        </w:rPr>
        <w:t xml:space="preserve"> como trabajo y como festejo o </w:t>
      </w:r>
      <w:proofErr w:type="spellStart"/>
      <w:r w:rsidRPr="00B36B43">
        <w:rPr>
          <w:rFonts w:ascii="Times New Roman" w:eastAsia="Calibri" w:hAnsi="Times New Roman" w:cs="Times New Roman"/>
          <w:i/>
          <w:sz w:val="24"/>
          <w:szCs w:val="24"/>
        </w:rPr>
        <w:t>tindee</w:t>
      </w:r>
      <w:proofErr w:type="spellEnd"/>
      <w:r w:rsidRPr="00B36B43">
        <w:rPr>
          <w:rFonts w:ascii="Times New Roman" w:eastAsia="Calibri" w:hAnsi="Times New Roman" w:cs="Times New Roman"/>
          <w:i/>
          <w:sz w:val="24"/>
          <w:szCs w:val="24"/>
        </w:rPr>
        <w:t xml:space="preserve"> </w:t>
      </w:r>
      <w:proofErr w:type="spellStart"/>
      <w:r w:rsidRPr="00B36B43">
        <w:rPr>
          <w:rFonts w:ascii="Times New Roman" w:eastAsia="Calibri" w:hAnsi="Times New Roman" w:cs="Times New Roman"/>
          <w:i/>
          <w:sz w:val="24"/>
          <w:szCs w:val="24"/>
        </w:rPr>
        <w:t>ta’anyo</w:t>
      </w:r>
      <w:proofErr w:type="spellEnd"/>
      <w:r w:rsidR="00F9646C" w:rsidRPr="00B36B43">
        <w:rPr>
          <w:rFonts w:ascii="Times New Roman" w:eastAsia="Calibri" w:hAnsi="Times New Roman" w:cs="Times New Roman"/>
          <w:sz w:val="24"/>
          <w:szCs w:val="24"/>
        </w:rPr>
        <w:t xml:space="preserve">, lo bueno o </w:t>
      </w:r>
      <w:proofErr w:type="spellStart"/>
      <w:r w:rsidRPr="00B36B43">
        <w:rPr>
          <w:rFonts w:ascii="Times New Roman" w:eastAsia="Calibri" w:hAnsi="Times New Roman" w:cs="Times New Roman"/>
          <w:i/>
          <w:sz w:val="24"/>
          <w:szCs w:val="24"/>
        </w:rPr>
        <w:t>cha</w:t>
      </w:r>
      <w:proofErr w:type="spellEnd"/>
      <w:r w:rsidRPr="00B36B43">
        <w:rPr>
          <w:rFonts w:ascii="Times New Roman" w:eastAsia="Calibri" w:hAnsi="Times New Roman" w:cs="Times New Roman"/>
          <w:i/>
          <w:sz w:val="24"/>
          <w:szCs w:val="24"/>
        </w:rPr>
        <w:t xml:space="preserve"> </w:t>
      </w:r>
      <w:proofErr w:type="spellStart"/>
      <w:r w:rsidRPr="00B36B43">
        <w:rPr>
          <w:rFonts w:ascii="Times New Roman" w:eastAsia="Calibri" w:hAnsi="Times New Roman" w:cs="Times New Roman"/>
          <w:i/>
          <w:sz w:val="24"/>
          <w:szCs w:val="24"/>
        </w:rPr>
        <w:t>va’a</w:t>
      </w:r>
      <w:proofErr w:type="spellEnd"/>
      <w:r w:rsidRPr="00B36B43">
        <w:rPr>
          <w:rFonts w:ascii="Times New Roman" w:eastAsia="Calibri" w:hAnsi="Times New Roman" w:cs="Times New Roman"/>
          <w:sz w:val="24"/>
          <w:szCs w:val="24"/>
        </w:rPr>
        <w:t>, l</w:t>
      </w:r>
      <w:r w:rsidR="00F9646C" w:rsidRPr="00B36B43">
        <w:rPr>
          <w:rFonts w:ascii="Times New Roman" w:eastAsia="Calibri" w:hAnsi="Times New Roman" w:cs="Times New Roman"/>
          <w:sz w:val="24"/>
          <w:szCs w:val="24"/>
        </w:rPr>
        <w:t xml:space="preserve">a ética personal o </w:t>
      </w:r>
      <w:proofErr w:type="spellStart"/>
      <w:r w:rsidRPr="00B36B43">
        <w:rPr>
          <w:rFonts w:ascii="Times New Roman" w:eastAsia="Calibri" w:hAnsi="Times New Roman" w:cs="Times New Roman"/>
          <w:i/>
          <w:sz w:val="24"/>
          <w:szCs w:val="24"/>
        </w:rPr>
        <w:t>tu’un</w:t>
      </w:r>
      <w:proofErr w:type="spellEnd"/>
      <w:r w:rsidRPr="00B36B43">
        <w:rPr>
          <w:rFonts w:ascii="Times New Roman" w:eastAsia="Calibri" w:hAnsi="Times New Roman" w:cs="Times New Roman"/>
          <w:i/>
          <w:sz w:val="24"/>
          <w:szCs w:val="24"/>
        </w:rPr>
        <w:t xml:space="preserve"> </w:t>
      </w:r>
      <w:proofErr w:type="spellStart"/>
      <w:r w:rsidRPr="00B36B43">
        <w:rPr>
          <w:rFonts w:ascii="Times New Roman" w:eastAsia="Calibri" w:hAnsi="Times New Roman" w:cs="Times New Roman"/>
          <w:i/>
          <w:sz w:val="24"/>
          <w:szCs w:val="24"/>
        </w:rPr>
        <w:t>va’a</w:t>
      </w:r>
      <w:proofErr w:type="spellEnd"/>
      <w:r w:rsidRPr="00B36B43">
        <w:rPr>
          <w:rFonts w:ascii="Times New Roman" w:eastAsia="Calibri" w:hAnsi="Times New Roman" w:cs="Times New Roman"/>
          <w:sz w:val="24"/>
          <w:szCs w:val="24"/>
        </w:rPr>
        <w:t>, entre otros</w:t>
      </w:r>
      <w:r w:rsidR="00052F51" w:rsidRPr="00B36B43">
        <w:rPr>
          <w:rFonts w:ascii="Times New Roman" w:eastAsia="Calibri" w:hAnsi="Times New Roman" w:cs="Times New Roman"/>
          <w:sz w:val="24"/>
          <w:szCs w:val="24"/>
        </w:rPr>
        <w:t xml:space="preserve">. Lo cual coincide con </w:t>
      </w:r>
      <w:r w:rsidR="00400D5D" w:rsidRPr="00B36B43">
        <w:rPr>
          <w:rFonts w:ascii="Times New Roman" w:eastAsia="Calibri" w:hAnsi="Times New Roman" w:cs="Times New Roman"/>
          <w:sz w:val="24"/>
          <w:szCs w:val="24"/>
        </w:rPr>
        <w:t>las bases ontológicas y epistemológicas expuestas</w:t>
      </w:r>
      <w:r w:rsidR="00052F51" w:rsidRPr="00B36B43">
        <w:rPr>
          <w:rFonts w:ascii="Times New Roman" w:eastAsia="Calibri" w:hAnsi="Times New Roman" w:cs="Times New Roman"/>
          <w:sz w:val="24"/>
          <w:szCs w:val="24"/>
        </w:rPr>
        <w:t xml:space="preserve"> por </w:t>
      </w:r>
      <w:proofErr w:type="spellStart"/>
      <w:r w:rsidR="00052F51" w:rsidRPr="00B36B43">
        <w:rPr>
          <w:rFonts w:ascii="Times New Roman" w:eastAsia="Calibri" w:hAnsi="Times New Roman" w:cs="Times New Roman"/>
          <w:sz w:val="24"/>
          <w:szCs w:val="24"/>
        </w:rPr>
        <w:t>Ortíz</w:t>
      </w:r>
      <w:proofErr w:type="spellEnd"/>
      <w:r w:rsidR="00052F51" w:rsidRPr="00B36B43">
        <w:rPr>
          <w:rFonts w:ascii="Times New Roman" w:eastAsia="Calibri" w:hAnsi="Times New Roman" w:cs="Times New Roman"/>
          <w:sz w:val="24"/>
          <w:szCs w:val="24"/>
        </w:rPr>
        <w:t xml:space="preserve"> a propósito</w:t>
      </w:r>
      <w:r w:rsidR="00473050" w:rsidRPr="00B36B43">
        <w:rPr>
          <w:rFonts w:ascii="Times New Roman" w:eastAsia="Calibri" w:hAnsi="Times New Roman" w:cs="Times New Roman"/>
          <w:sz w:val="24"/>
          <w:szCs w:val="24"/>
        </w:rPr>
        <w:t xml:space="preserve"> de la</w:t>
      </w:r>
      <w:r w:rsidR="00052F51" w:rsidRPr="00B36B43">
        <w:rPr>
          <w:rFonts w:ascii="Times New Roman" w:eastAsia="Calibri" w:hAnsi="Times New Roman" w:cs="Times New Roman"/>
          <w:sz w:val="24"/>
          <w:szCs w:val="24"/>
        </w:rPr>
        <w:t xml:space="preserve"> </w:t>
      </w:r>
      <w:r w:rsidR="00473050" w:rsidRPr="00B36B43">
        <w:rPr>
          <w:rFonts w:ascii="Times New Roman" w:eastAsia="Calibri" w:hAnsi="Times New Roman" w:cs="Times New Roman"/>
          <w:sz w:val="24"/>
          <w:szCs w:val="24"/>
        </w:rPr>
        <w:t>aproximación</w:t>
      </w:r>
      <w:r w:rsidR="00052F51" w:rsidRPr="00B36B43">
        <w:rPr>
          <w:rFonts w:ascii="Times New Roman" w:eastAsia="Calibri" w:hAnsi="Times New Roman" w:cs="Times New Roman"/>
          <w:sz w:val="24"/>
          <w:szCs w:val="24"/>
        </w:rPr>
        <w:t xml:space="preserve"> a la filosofía y la ética de</w:t>
      </w:r>
      <w:r w:rsidR="00400D5D" w:rsidRPr="00B36B43">
        <w:rPr>
          <w:rFonts w:ascii="Times New Roman" w:eastAsia="Calibri" w:hAnsi="Times New Roman" w:cs="Times New Roman"/>
          <w:sz w:val="24"/>
          <w:szCs w:val="24"/>
        </w:rPr>
        <w:t xml:space="preserve"> la cultura mixteca</w:t>
      </w:r>
      <w:r w:rsidRPr="00B36B43">
        <w:rPr>
          <w:rFonts w:ascii="Times New Roman" w:eastAsia="Calibri" w:hAnsi="Times New Roman" w:cs="Times New Roman"/>
          <w:sz w:val="24"/>
          <w:szCs w:val="24"/>
        </w:rPr>
        <w:t>.</w:t>
      </w:r>
      <w:r w:rsidR="00F56ECF" w:rsidRPr="00B36B43">
        <w:rPr>
          <w:rStyle w:val="Refdenotaalpie"/>
          <w:rFonts w:ascii="Times New Roman" w:eastAsia="Calibri" w:hAnsi="Times New Roman" w:cs="Times New Roman"/>
          <w:sz w:val="24"/>
          <w:szCs w:val="24"/>
        </w:rPr>
        <w:footnoteReference w:id="77"/>
      </w:r>
    </w:p>
    <w:p w:rsidR="008E7BA6" w:rsidRPr="00B36B43" w:rsidRDefault="00A92E5F" w:rsidP="00F639E8">
      <w:pPr>
        <w:keepNext/>
        <w:keepLines/>
        <w:spacing w:after="0" w:line="360" w:lineRule="auto"/>
        <w:contextualSpacing/>
        <w:outlineLvl w:val="1"/>
        <w:rPr>
          <w:rFonts w:ascii="Times New Roman" w:eastAsia="Times New Roman" w:hAnsi="Times New Roman" w:cs="Times New Roman"/>
          <w:b/>
          <w:sz w:val="24"/>
          <w:szCs w:val="24"/>
        </w:rPr>
      </w:pPr>
      <w:bookmarkStart w:id="50" w:name="_Toc452394579"/>
      <w:bookmarkStart w:id="51" w:name="_Toc452458941"/>
      <w:bookmarkStart w:id="52" w:name="_Toc452460700"/>
      <w:bookmarkStart w:id="53" w:name="_Toc459371679"/>
      <w:r w:rsidRPr="00B36B43">
        <w:rPr>
          <w:rFonts w:ascii="Times New Roman" w:eastAsia="Times New Roman" w:hAnsi="Times New Roman" w:cs="Times New Roman"/>
          <w:b/>
          <w:sz w:val="24"/>
          <w:szCs w:val="24"/>
        </w:rPr>
        <w:t>Conclusiones</w:t>
      </w:r>
      <w:bookmarkEnd w:id="50"/>
      <w:bookmarkEnd w:id="51"/>
      <w:bookmarkEnd w:id="52"/>
      <w:bookmarkEnd w:id="53"/>
    </w:p>
    <w:p w:rsidR="00423C81" w:rsidRPr="00B36B43" w:rsidRDefault="00296FCC" w:rsidP="00B856A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En</w:t>
      </w:r>
      <w:r w:rsidR="00273007" w:rsidRPr="00B36B43">
        <w:rPr>
          <w:rFonts w:ascii="Times New Roman" w:eastAsia="Calibri" w:hAnsi="Times New Roman" w:cs="Times New Roman"/>
          <w:sz w:val="24"/>
          <w:szCs w:val="24"/>
        </w:rPr>
        <w:t xml:space="preserve"> la comunidad La Raya, </w:t>
      </w:r>
      <w:r w:rsidR="00001E85" w:rsidRPr="00B36B43">
        <w:rPr>
          <w:rFonts w:ascii="Times New Roman" w:eastAsia="Calibri" w:hAnsi="Times New Roman" w:cs="Times New Roman"/>
          <w:sz w:val="24"/>
          <w:szCs w:val="24"/>
        </w:rPr>
        <w:t>la</w:t>
      </w:r>
      <w:r w:rsidR="00C6289A" w:rsidRPr="00B36B43">
        <w:rPr>
          <w:rFonts w:ascii="Times New Roman" w:eastAsia="Calibri" w:hAnsi="Times New Roman" w:cs="Times New Roman"/>
          <w:sz w:val="24"/>
          <w:szCs w:val="24"/>
        </w:rPr>
        <w:t xml:space="preserve"> </w:t>
      </w:r>
      <w:r w:rsidR="00A22ADE" w:rsidRPr="00B36B43">
        <w:rPr>
          <w:rFonts w:ascii="Times New Roman" w:eastAsia="Calibri" w:hAnsi="Times New Roman" w:cs="Times New Roman"/>
          <w:sz w:val="24"/>
          <w:szCs w:val="24"/>
        </w:rPr>
        <w:t>particularidad</w:t>
      </w:r>
      <w:r w:rsidR="00001E85" w:rsidRPr="00B36B43">
        <w:rPr>
          <w:rFonts w:ascii="Times New Roman" w:eastAsia="Calibri" w:hAnsi="Times New Roman" w:cs="Times New Roman"/>
          <w:sz w:val="24"/>
          <w:szCs w:val="24"/>
        </w:rPr>
        <w:t xml:space="preserve"> más importante que debe mencionarse es la auto-denominación en torno al concepto </w:t>
      </w:r>
      <w:proofErr w:type="spellStart"/>
      <w:r w:rsidR="00001E85" w:rsidRPr="00B36B43">
        <w:rPr>
          <w:rFonts w:ascii="Times New Roman" w:eastAsia="Calibri" w:hAnsi="Times New Roman" w:cs="Times New Roman"/>
          <w:i/>
          <w:sz w:val="24"/>
          <w:szCs w:val="24"/>
        </w:rPr>
        <w:t>ñiviñuun</w:t>
      </w:r>
      <w:proofErr w:type="spellEnd"/>
      <w:r w:rsidR="00001E85" w:rsidRPr="00B36B43">
        <w:rPr>
          <w:rFonts w:ascii="Times New Roman" w:eastAsia="Calibri" w:hAnsi="Times New Roman" w:cs="Times New Roman"/>
          <w:i/>
          <w:sz w:val="24"/>
          <w:szCs w:val="24"/>
        </w:rPr>
        <w:t>, la gente del pueblo</w:t>
      </w:r>
      <w:r w:rsidR="00001E85" w:rsidRPr="00B36B43">
        <w:rPr>
          <w:rFonts w:ascii="Times New Roman" w:eastAsia="Calibri" w:hAnsi="Times New Roman" w:cs="Times New Roman"/>
          <w:sz w:val="24"/>
          <w:szCs w:val="24"/>
        </w:rPr>
        <w:t xml:space="preserve">, diferente a la nominación comúnmente utilizada por mixtecos de otras regiones como </w:t>
      </w:r>
      <w:proofErr w:type="spellStart"/>
      <w:r w:rsidR="00001E85" w:rsidRPr="00B36B43">
        <w:rPr>
          <w:rFonts w:ascii="Times New Roman" w:eastAsia="Calibri" w:hAnsi="Times New Roman" w:cs="Times New Roman"/>
          <w:i/>
          <w:sz w:val="24"/>
          <w:szCs w:val="24"/>
        </w:rPr>
        <w:t>ñuu</w:t>
      </w:r>
      <w:proofErr w:type="spellEnd"/>
      <w:r w:rsidR="00001E85" w:rsidRPr="00B36B43">
        <w:rPr>
          <w:rFonts w:ascii="Times New Roman" w:eastAsia="Calibri" w:hAnsi="Times New Roman" w:cs="Times New Roman"/>
          <w:i/>
          <w:sz w:val="24"/>
          <w:szCs w:val="24"/>
        </w:rPr>
        <w:t xml:space="preserve"> </w:t>
      </w:r>
      <w:proofErr w:type="spellStart"/>
      <w:r w:rsidR="00001E85" w:rsidRPr="00B36B43">
        <w:rPr>
          <w:rFonts w:ascii="Times New Roman" w:eastAsia="Calibri" w:hAnsi="Times New Roman" w:cs="Times New Roman"/>
          <w:i/>
          <w:sz w:val="24"/>
          <w:szCs w:val="24"/>
        </w:rPr>
        <w:t>savi</w:t>
      </w:r>
      <w:proofErr w:type="spellEnd"/>
      <w:r w:rsidR="00001E85" w:rsidRPr="00B36B43">
        <w:rPr>
          <w:rFonts w:ascii="Times New Roman" w:eastAsia="Calibri" w:hAnsi="Times New Roman" w:cs="Times New Roman"/>
          <w:i/>
          <w:sz w:val="24"/>
          <w:szCs w:val="24"/>
        </w:rPr>
        <w:t xml:space="preserve">, pueblo de la lluvia. </w:t>
      </w:r>
      <w:r w:rsidR="00001E85" w:rsidRPr="00B36B43">
        <w:rPr>
          <w:rFonts w:ascii="Times New Roman" w:eastAsia="Calibri" w:hAnsi="Times New Roman" w:cs="Times New Roman"/>
          <w:sz w:val="24"/>
          <w:szCs w:val="24"/>
        </w:rPr>
        <w:t xml:space="preserve">Asimismo, en la </w:t>
      </w:r>
      <w:r w:rsidR="00CC4BC6" w:rsidRPr="00B36B43">
        <w:rPr>
          <w:rFonts w:ascii="Times New Roman" w:eastAsia="Calibri" w:hAnsi="Times New Roman" w:cs="Times New Roman"/>
          <w:sz w:val="24"/>
          <w:szCs w:val="24"/>
        </w:rPr>
        <w:t>auto-identifica</w:t>
      </w:r>
      <w:r w:rsidR="00001E85" w:rsidRPr="00B36B43">
        <w:rPr>
          <w:rFonts w:ascii="Times New Roman" w:eastAsia="Calibri" w:hAnsi="Times New Roman" w:cs="Times New Roman"/>
          <w:sz w:val="24"/>
          <w:szCs w:val="24"/>
        </w:rPr>
        <w:t xml:space="preserve">ción del </w:t>
      </w:r>
      <w:r w:rsidR="00001E85" w:rsidRPr="00B36B43">
        <w:rPr>
          <w:rFonts w:ascii="Times New Roman" w:eastAsia="Calibri" w:hAnsi="Times New Roman" w:cs="Times New Roman"/>
          <w:i/>
          <w:sz w:val="24"/>
          <w:szCs w:val="24"/>
        </w:rPr>
        <w:t>ser mixteco</w:t>
      </w:r>
      <w:r w:rsidR="00001E85" w:rsidRPr="00B36B43">
        <w:rPr>
          <w:rFonts w:ascii="Times New Roman" w:eastAsia="Calibri" w:hAnsi="Times New Roman" w:cs="Times New Roman"/>
          <w:sz w:val="24"/>
          <w:szCs w:val="24"/>
        </w:rPr>
        <w:t xml:space="preserve">, </w:t>
      </w:r>
      <w:r w:rsidR="00273007" w:rsidRPr="00B36B43">
        <w:rPr>
          <w:rFonts w:ascii="Times New Roman" w:eastAsia="Calibri" w:hAnsi="Times New Roman" w:cs="Times New Roman"/>
          <w:sz w:val="24"/>
          <w:szCs w:val="24"/>
        </w:rPr>
        <w:t xml:space="preserve">los lugareños </w:t>
      </w:r>
      <w:r w:rsidR="003C23B0" w:rsidRPr="00B36B43">
        <w:rPr>
          <w:rFonts w:ascii="Times New Roman" w:eastAsia="Calibri" w:hAnsi="Times New Roman" w:cs="Times New Roman"/>
          <w:sz w:val="24"/>
          <w:szCs w:val="24"/>
        </w:rPr>
        <w:t xml:space="preserve">consideran </w:t>
      </w:r>
      <w:r w:rsidR="00273007" w:rsidRPr="00B36B43">
        <w:rPr>
          <w:rFonts w:ascii="Times New Roman" w:eastAsia="Calibri" w:hAnsi="Times New Roman" w:cs="Times New Roman"/>
          <w:sz w:val="24"/>
          <w:szCs w:val="24"/>
        </w:rPr>
        <w:t xml:space="preserve">como los </w:t>
      </w:r>
      <w:r w:rsidR="00A22ADE" w:rsidRPr="00B36B43">
        <w:rPr>
          <w:rFonts w:ascii="Times New Roman" w:eastAsia="Calibri" w:hAnsi="Times New Roman" w:cs="Times New Roman"/>
          <w:sz w:val="24"/>
          <w:szCs w:val="24"/>
        </w:rPr>
        <w:t>aspectos</w:t>
      </w:r>
      <w:r w:rsidR="003C23B0" w:rsidRPr="00B36B43">
        <w:rPr>
          <w:rFonts w:ascii="Times New Roman" w:eastAsia="Calibri" w:hAnsi="Times New Roman" w:cs="Times New Roman"/>
          <w:sz w:val="24"/>
          <w:szCs w:val="24"/>
        </w:rPr>
        <w:t xml:space="preserve"> más</w:t>
      </w:r>
      <w:r w:rsidR="00A22ADE" w:rsidRPr="00B36B43">
        <w:rPr>
          <w:rFonts w:ascii="Times New Roman" w:eastAsia="Calibri" w:hAnsi="Times New Roman" w:cs="Times New Roman"/>
          <w:sz w:val="24"/>
          <w:szCs w:val="24"/>
        </w:rPr>
        <w:t xml:space="preserve"> </w:t>
      </w:r>
      <w:r w:rsidR="003C23B0" w:rsidRPr="00B36B43">
        <w:rPr>
          <w:rFonts w:ascii="Times New Roman" w:eastAsia="Calibri" w:hAnsi="Times New Roman" w:cs="Times New Roman"/>
          <w:sz w:val="24"/>
          <w:szCs w:val="24"/>
        </w:rPr>
        <w:t>transcendentales</w:t>
      </w:r>
      <w:r w:rsidR="00A22ADE" w:rsidRPr="00B36B43">
        <w:rPr>
          <w:rFonts w:ascii="Times New Roman" w:eastAsia="Calibri" w:hAnsi="Times New Roman" w:cs="Times New Roman"/>
          <w:sz w:val="24"/>
          <w:szCs w:val="24"/>
        </w:rPr>
        <w:t xml:space="preserve">: </w:t>
      </w:r>
      <w:r w:rsidR="00273007" w:rsidRPr="00B36B43">
        <w:rPr>
          <w:rFonts w:ascii="Times New Roman" w:eastAsia="Calibri" w:hAnsi="Times New Roman" w:cs="Times New Roman"/>
          <w:sz w:val="24"/>
          <w:szCs w:val="24"/>
        </w:rPr>
        <w:t xml:space="preserve">la indumentaria, los estilos constructivos de las viviendas, la ocupación, las fiestas, el idioma, y la forma de </w:t>
      </w:r>
      <w:r w:rsidR="001F33FC" w:rsidRPr="00B36B43">
        <w:rPr>
          <w:rFonts w:ascii="Times New Roman" w:eastAsia="Calibri" w:hAnsi="Times New Roman" w:cs="Times New Roman"/>
          <w:sz w:val="24"/>
          <w:szCs w:val="24"/>
        </w:rPr>
        <w:t xml:space="preserve">interpretar el </w:t>
      </w:r>
      <w:r w:rsidR="00993756" w:rsidRPr="00B36B43">
        <w:rPr>
          <w:rFonts w:ascii="Times New Roman" w:eastAsia="Calibri" w:hAnsi="Times New Roman" w:cs="Times New Roman"/>
          <w:sz w:val="24"/>
          <w:szCs w:val="24"/>
        </w:rPr>
        <w:t>universo</w:t>
      </w:r>
      <w:r w:rsidR="001F33FC" w:rsidRPr="00B36B43">
        <w:rPr>
          <w:rFonts w:ascii="Times New Roman" w:eastAsia="Calibri" w:hAnsi="Times New Roman" w:cs="Times New Roman"/>
          <w:sz w:val="24"/>
          <w:szCs w:val="24"/>
        </w:rPr>
        <w:t>,</w:t>
      </w:r>
      <w:r w:rsidR="00273007" w:rsidRPr="00B36B43">
        <w:rPr>
          <w:rFonts w:ascii="Times New Roman" w:eastAsia="Calibri" w:hAnsi="Times New Roman" w:cs="Times New Roman"/>
          <w:sz w:val="24"/>
          <w:szCs w:val="24"/>
        </w:rPr>
        <w:t xml:space="preserve"> </w:t>
      </w:r>
      <w:r w:rsidR="003C23B0" w:rsidRPr="00B36B43">
        <w:rPr>
          <w:rFonts w:ascii="Times New Roman" w:eastAsia="Calibri" w:hAnsi="Times New Roman" w:cs="Times New Roman"/>
          <w:sz w:val="24"/>
          <w:szCs w:val="24"/>
        </w:rPr>
        <w:t>los cuales han registrado</w:t>
      </w:r>
      <w:r w:rsidR="004622D7" w:rsidRPr="00B36B43">
        <w:rPr>
          <w:rFonts w:ascii="Times New Roman" w:eastAsia="Calibri" w:hAnsi="Times New Roman" w:cs="Times New Roman"/>
          <w:sz w:val="24"/>
          <w:szCs w:val="24"/>
        </w:rPr>
        <w:t xml:space="preserve"> </w:t>
      </w:r>
      <w:r w:rsidR="003C23B0" w:rsidRPr="00B36B43">
        <w:rPr>
          <w:rFonts w:ascii="Times New Roman" w:eastAsia="Calibri" w:hAnsi="Times New Roman" w:cs="Times New Roman"/>
          <w:sz w:val="24"/>
          <w:szCs w:val="24"/>
        </w:rPr>
        <w:t>diversas</w:t>
      </w:r>
      <w:r w:rsidR="008E7BA6" w:rsidRPr="00B36B43">
        <w:rPr>
          <w:rFonts w:ascii="Times New Roman" w:eastAsia="Calibri" w:hAnsi="Times New Roman" w:cs="Times New Roman"/>
          <w:sz w:val="24"/>
          <w:szCs w:val="24"/>
        </w:rPr>
        <w:t xml:space="preserve"> transformacione</w:t>
      </w:r>
      <w:r w:rsidR="004622D7" w:rsidRPr="00B36B43">
        <w:rPr>
          <w:rFonts w:ascii="Times New Roman" w:eastAsia="Calibri" w:hAnsi="Times New Roman" w:cs="Times New Roman"/>
          <w:sz w:val="24"/>
          <w:szCs w:val="24"/>
        </w:rPr>
        <w:t xml:space="preserve">s </w:t>
      </w:r>
      <w:r w:rsidR="003C23B0" w:rsidRPr="00B36B43">
        <w:rPr>
          <w:rFonts w:ascii="Times New Roman" w:eastAsia="Calibri" w:hAnsi="Times New Roman" w:cs="Times New Roman"/>
          <w:sz w:val="24"/>
          <w:szCs w:val="24"/>
        </w:rPr>
        <w:t>a lo largo de</w:t>
      </w:r>
      <w:r w:rsidR="00D10646" w:rsidRPr="00B36B43">
        <w:rPr>
          <w:rFonts w:ascii="Times New Roman" w:eastAsia="Calibri" w:hAnsi="Times New Roman" w:cs="Times New Roman"/>
          <w:sz w:val="24"/>
          <w:szCs w:val="24"/>
        </w:rPr>
        <w:t xml:space="preserve"> las últimas </w:t>
      </w:r>
      <w:r w:rsidR="00001E85" w:rsidRPr="00B36B43">
        <w:rPr>
          <w:rFonts w:ascii="Times New Roman" w:eastAsia="Calibri" w:hAnsi="Times New Roman" w:cs="Times New Roman"/>
          <w:sz w:val="24"/>
          <w:szCs w:val="24"/>
        </w:rPr>
        <w:t>cuatro décadas</w:t>
      </w:r>
      <w:r w:rsidR="00890A4B" w:rsidRPr="00B36B43">
        <w:rPr>
          <w:rFonts w:ascii="Times New Roman" w:eastAsia="Calibri" w:hAnsi="Times New Roman" w:cs="Times New Roman"/>
          <w:sz w:val="24"/>
          <w:szCs w:val="24"/>
        </w:rPr>
        <w:t>.</w:t>
      </w:r>
      <w:r w:rsidR="003C23B0" w:rsidRPr="00B36B43">
        <w:rPr>
          <w:rFonts w:ascii="Times New Roman" w:eastAsia="Calibri" w:hAnsi="Times New Roman" w:cs="Times New Roman"/>
          <w:sz w:val="24"/>
          <w:szCs w:val="24"/>
        </w:rPr>
        <w:t xml:space="preserve"> De ellas, las más visibles son los cambios en la indumentaria </w:t>
      </w:r>
      <w:r w:rsidR="00E67A67" w:rsidRPr="00B36B43">
        <w:rPr>
          <w:rFonts w:ascii="Times New Roman" w:eastAsia="Calibri" w:hAnsi="Times New Roman" w:cs="Times New Roman"/>
          <w:sz w:val="24"/>
          <w:szCs w:val="24"/>
        </w:rPr>
        <w:t>y</w:t>
      </w:r>
      <w:r w:rsidR="003C23B0" w:rsidRPr="00B36B43">
        <w:rPr>
          <w:rFonts w:ascii="Times New Roman" w:eastAsia="Calibri" w:hAnsi="Times New Roman" w:cs="Times New Roman"/>
          <w:sz w:val="24"/>
          <w:szCs w:val="24"/>
        </w:rPr>
        <w:t xml:space="preserve"> en</w:t>
      </w:r>
      <w:r w:rsidR="00E67A67" w:rsidRPr="00B36B43">
        <w:rPr>
          <w:rFonts w:ascii="Times New Roman" w:eastAsia="Calibri" w:hAnsi="Times New Roman" w:cs="Times New Roman"/>
          <w:sz w:val="24"/>
          <w:szCs w:val="24"/>
        </w:rPr>
        <w:t xml:space="preserve"> los materiales de la</w:t>
      </w:r>
      <w:r w:rsidR="003661C0" w:rsidRPr="00B36B43">
        <w:rPr>
          <w:rFonts w:ascii="Times New Roman" w:eastAsia="Calibri" w:hAnsi="Times New Roman" w:cs="Times New Roman"/>
          <w:sz w:val="24"/>
          <w:szCs w:val="24"/>
        </w:rPr>
        <w:t xml:space="preserve"> vivienda, </w:t>
      </w:r>
      <w:r w:rsidR="003C23B0" w:rsidRPr="00B36B43">
        <w:rPr>
          <w:rFonts w:ascii="Times New Roman" w:eastAsia="Calibri" w:hAnsi="Times New Roman" w:cs="Times New Roman"/>
          <w:sz w:val="24"/>
          <w:szCs w:val="24"/>
        </w:rPr>
        <w:t>el aumento</w:t>
      </w:r>
      <w:r w:rsidR="00890A4B" w:rsidRPr="00B36B43">
        <w:rPr>
          <w:rFonts w:ascii="Times New Roman" w:eastAsia="Calibri" w:hAnsi="Times New Roman" w:cs="Times New Roman"/>
          <w:sz w:val="24"/>
          <w:szCs w:val="24"/>
        </w:rPr>
        <w:t xml:space="preserve"> en el número de</w:t>
      </w:r>
      <w:r w:rsidR="00263FF0" w:rsidRPr="00B36B43">
        <w:rPr>
          <w:rFonts w:ascii="Times New Roman" w:eastAsia="Calibri" w:hAnsi="Times New Roman" w:cs="Times New Roman"/>
          <w:sz w:val="24"/>
          <w:szCs w:val="24"/>
        </w:rPr>
        <w:t xml:space="preserve"> jóvenes</w:t>
      </w:r>
      <w:r w:rsidR="003C23B0" w:rsidRPr="00B36B43">
        <w:rPr>
          <w:rFonts w:ascii="Times New Roman" w:eastAsia="Calibri" w:hAnsi="Times New Roman" w:cs="Times New Roman"/>
          <w:sz w:val="24"/>
          <w:szCs w:val="24"/>
        </w:rPr>
        <w:t xml:space="preserve"> y niños que se rehúsan a poner en práctica su</w:t>
      </w:r>
      <w:r w:rsidR="00263FF0" w:rsidRPr="00B36B43">
        <w:rPr>
          <w:rFonts w:ascii="Times New Roman" w:eastAsia="Calibri" w:hAnsi="Times New Roman" w:cs="Times New Roman"/>
          <w:sz w:val="24"/>
          <w:szCs w:val="24"/>
        </w:rPr>
        <w:t xml:space="preserve"> idioma, </w:t>
      </w:r>
      <w:r w:rsidR="003661C0" w:rsidRPr="00B36B43">
        <w:rPr>
          <w:rFonts w:ascii="Times New Roman" w:eastAsia="Calibri" w:hAnsi="Times New Roman" w:cs="Times New Roman"/>
          <w:sz w:val="24"/>
          <w:szCs w:val="24"/>
        </w:rPr>
        <w:t xml:space="preserve">la desaparición del Concejo de </w:t>
      </w:r>
      <w:proofErr w:type="spellStart"/>
      <w:r w:rsidR="003661C0" w:rsidRPr="00B36B43">
        <w:rPr>
          <w:rFonts w:ascii="Times New Roman" w:eastAsia="Calibri" w:hAnsi="Times New Roman" w:cs="Times New Roman"/>
          <w:i/>
          <w:sz w:val="24"/>
          <w:szCs w:val="24"/>
        </w:rPr>
        <w:t>tatamandones</w:t>
      </w:r>
      <w:proofErr w:type="spellEnd"/>
      <w:r w:rsidR="003661C0" w:rsidRPr="00B36B43">
        <w:rPr>
          <w:rFonts w:ascii="Times New Roman" w:eastAsia="Calibri" w:hAnsi="Times New Roman" w:cs="Times New Roman"/>
          <w:sz w:val="24"/>
          <w:szCs w:val="24"/>
        </w:rPr>
        <w:t xml:space="preserve"> y el </w:t>
      </w:r>
      <w:r w:rsidR="00591528" w:rsidRPr="00B36B43">
        <w:rPr>
          <w:rFonts w:ascii="Times New Roman" w:eastAsia="Calibri" w:hAnsi="Times New Roman" w:cs="Times New Roman"/>
          <w:sz w:val="24"/>
          <w:szCs w:val="24"/>
        </w:rPr>
        <w:t>sistema de cargos,</w:t>
      </w:r>
      <w:r w:rsidR="003C23B0" w:rsidRPr="00B36B43">
        <w:rPr>
          <w:rFonts w:ascii="Times New Roman" w:eastAsia="Calibri" w:hAnsi="Times New Roman" w:cs="Times New Roman"/>
          <w:sz w:val="24"/>
          <w:szCs w:val="24"/>
        </w:rPr>
        <w:t xml:space="preserve"> incluyendo</w:t>
      </w:r>
      <w:r w:rsidR="00591528" w:rsidRPr="00B36B43">
        <w:rPr>
          <w:rFonts w:ascii="Times New Roman" w:eastAsia="Calibri" w:hAnsi="Times New Roman" w:cs="Times New Roman"/>
          <w:sz w:val="24"/>
          <w:szCs w:val="24"/>
        </w:rPr>
        <w:t xml:space="preserve"> las prácticas como el tequio y el </w:t>
      </w:r>
      <w:r w:rsidR="00591528" w:rsidRPr="00B36B43">
        <w:rPr>
          <w:rFonts w:ascii="Times New Roman" w:eastAsia="Calibri" w:hAnsi="Times New Roman" w:cs="Times New Roman"/>
          <w:i/>
          <w:sz w:val="24"/>
          <w:szCs w:val="24"/>
        </w:rPr>
        <w:t>cambia</w:t>
      </w:r>
      <w:r w:rsidR="00591528" w:rsidRPr="00B36B43">
        <w:rPr>
          <w:rFonts w:ascii="Times New Roman" w:eastAsia="Calibri" w:hAnsi="Times New Roman" w:cs="Times New Roman"/>
          <w:sz w:val="24"/>
          <w:szCs w:val="24"/>
        </w:rPr>
        <w:t>-</w:t>
      </w:r>
      <w:r w:rsidR="00591528" w:rsidRPr="00B36B43">
        <w:rPr>
          <w:rFonts w:ascii="Times New Roman" w:eastAsia="Calibri" w:hAnsi="Times New Roman" w:cs="Times New Roman"/>
          <w:i/>
          <w:sz w:val="24"/>
          <w:szCs w:val="24"/>
        </w:rPr>
        <w:t>brazo</w:t>
      </w:r>
      <w:r w:rsidR="00273007" w:rsidRPr="00B36B43">
        <w:rPr>
          <w:rFonts w:ascii="Times New Roman" w:eastAsia="Calibri" w:hAnsi="Times New Roman" w:cs="Times New Roman"/>
          <w:sz w:val="24"/>
          <w:szCs w:val="24"/>
        </w:rPr>
        <w:t xml:space="preserve">, que ya no se </w:t>
      </w:r>
      <w:r w:rsidR="001F33FC" w:rsidRPr="00B36B43">
        <w:rPr>
          <w:rFonts w:ascii="Times New Roman" w:eastAsia="Calibri" w:hAnsi="Times New Roman" w:cs="Times New Roman"/>
          <w:sz w:val="24"/>
          <w:szCs w:val="24"/>
        </w:rPr>
        <w:t>ejecutan</w:t>
      </w:r>
      <w:r w:rsidR="00591528" w:rsidRPr="00B36B43">
        <w:rPr>
          <w:rFonts w:ascii="Times New Roman" w:eastAsia="Calibri" w:hAnsi="Times New Roman" w:cs="Times New Roman"/>
          <w:sz w:val="24"/>
          <w:szCs w:val="24"/>
        </w:rPr>
        <w:t xml:space="preserve"> con la misma intensidad de antes</w:t>
      </w:r>
      <w:r w:rsidR="00DC34AB" w:rsidRPr="00B36B43">
        <w:rPr>
          <w:rFonts w:ascii="Times New Roman" w:eastAsia="Calibri" w:hAnsi="Times New Roman" w:cs="Times New Roman"/>
          <w:sz w:val="24"/>
          <w:szCs w:val="24"/>
        </w:rPr>
        <w:t>.</w:t>
      </w:r>
      <w:r w:rsidR="00591528" w:rsidRPr="00B36B43">
        <w:rPr>
          <w:rFonts w:ascii="Times New Roman" w:eastAsia="Calibri" w:hAnsi="Times New Roman" w:cs="Times New Roman"/>
          <w:sz w:val="24"/>
          <w:szCs w:val="24"/>
        </w:rPr>
        <w:t xml:space="preserve"> </w:t>
      </w:r>
    </w:p>
    <w:p w:rsidR="00B856AC" w:rsidRPr="00B36B43" w:rsidRDefault="00591528" w:rsidP="00B856A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 xml:space="preserve">De la misma manera, en lo espiritual-religioso, las mayordomías y las ceremonias rituales como la petición de </w:t>
      </w:r>
      <w:r w:rsidR="00A04A06" w:rsidRPr="00B36B43">
        <w:rPr>
          <w:rFonts w:ascii="Times New Roman" w:eastAsia="Calibri" w:hAnsi="Times New Roman" w:cs="Times New Roman"/>
          <w:sz w:val="24"/>
          <w:szCs w:val="24"/>
        </w:rPr>
        <w:t xml:space="preserve">las </w:t>
      </w:r>
      <w:r w:rsidR="003C23B0" w:rsidRPr="00B36B43">
        <w:rPr>
          <w:rFonts w:ascii="Times New Roman" w:eastAsia="Calibri" w:hAnsi="Times New Roman" w:cs="Times New Roman"/>
          <w:sz w:val="24"/>
          <w:szCs w:val="24"/>
        </w:rPr>
        <w:t>lluvias,</w:t>
      </w:r>
      <w:r w:rsidRPr="00B36B43">
        <w:rPr>
          <w:rFonts w:ascii="Times New Roman" w:eastAsia="Calibri" w:hAnsi="Times New Roman" w:cs="Times New Roman"/>
          <w:sz w:val="24"/>
          <w:szCs w:val="24"/>
        </w:rPr>
        <w:t xml:space="preserve"> prácticas de cohesión interna de La Raya </w:t>
      </w:r>
      <w:r w:rsidR="00DC34AB" w:rsidRPr="00B36B43">
        <w:rPr>
          <w:rFonts w:ascii="Times New Roman" w:eastAsia="Calibri" w:hAnsi="Times New Roman" w:cs="Times New Roman"/>
          <w:sz w:val="24"/>
          <w:szCs w:val="24"/>
        </w:rPr>
        <w:t>ciertamente han caído en desuso; no</w:t>
      </w:r>
      <w:r w:rsidR="008B0638" w:rsidRPr="00B36B43">
        <w:rPr>
          <w:rFonts w:ascii="Times New Roman" w:eastAsia="Calibri" w:hAnsi="Times New Roman" w:cs="Times New Roman"/>
          <w:sz w:val="24"/>
          <w:szCs w:val="24"/>
        </w:rPr>
        <w:t xml:space="preserve"> obstante, todas estas tradiciones</w:t>
      </w:r>
      <w:r w:rsidR="00DC34AB" w:rsidRPr="00B36B43">
        <w:rPr>
          <w:rFonts w:ascii="Times New Roman" w:eastAsia="Calibri" w:hAnsi="Times New Roman" w:cs="Times New Roman"/>
          <w:sz w:val="24"/>
          <w:szCs w:val="24"/>
        </w:rPr>
        <w:t xml:space="preserve"> se mantienen vivas en el vocabulario de los habitantes, ya que fueron constantes las referencias a ellas.</w:t>
      </w:r>
      <w:r w:rsidR="007D4F64" w:rsidRPr="00B36B43">
        <w:rPr>
          <w:rFonts w:ascii="Times New Roman" w:eastAsia="Calibri" w:hAnsi="Times New Roman" w:cs="Times New Roman"/>
          <w:sz w:val="24"/>
          <w:szCs w:val="24"/>
        </w:rPr>
        <w:t xml:space="preserve"> </w:t>
      </w:r>
    </w:p>
    <w:p w:rsidR="00B856AC" w:rsidRPr="00B36B43" w:rsidRDefault="008B0638" w:rsidP="00B856A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lastRenderedPageBreak/>
        <w:t>P</w:t>
      </w:r>
      <w:r w:rsidR="00B856AC" w:rsidRPr="00B36B43">
        <w:rPr>
          <w:rFonts w:ascii="Times New Roman" w:eastAsia="Calibri" w:hAnsi="Times New Roman" w:cs="Times New Roman"/>
          <w:sz w:val="24"/>
          <w:szCs w:val="24"/>
        </w:rPr>
        <w:t xml:space="preserve">ara </w:t>
      </w:r>
      <w:r w:rsidRPr="00B36B43">
        <w:rPr>
          <w:rFonts w:ascii="Times New Roman" w:eastAsia="Calibri" w:hAnsi="Times New Roman" w:cs="Times New Roman"/>
          <w:sz w:val="24"/>
          <w:szCs w:val="24"/>
        </w:rPr>
        <w:t>los lugareños de La Raya, el</w:t>
      </w:r>
      <w:r w:rsidR="00E67AC0" w:rsidRPr="00B36B43">
        <w:rPr>
          <w:rFonts w:ascii="Times New Roman" w:eastAsia="Calibri" w:hAnsi="Times New Roman" w:cs="Times New Roman"/>
          <w:sz w:val="24"/>
          <w:szCs w:val="24"/>
        </w:rPr>
        <w:t xml:space="preserve"> </w:t>
      </w:r>
      <w:r w:rsidR="00B856AC" w:rsidRPr="00B36B43">
        <w:rPr>
          <w:rFonts w:ascii="Times New Roman" w:eastAsia="Calibri" w:hAnsi="Times New Roman" w:cs="Times New Roman"/>
          <w:i/>
          <w:sz w:val="24"/>
          <w:szCs w:val="24"/>
        </w:rPr>
        <w:t>ser</w:t>
      </w:r>
      <w:r w:rsidR="00B856AC" w:rsidRPr="00B36B43">
        <w:rPr>
          <w:rFonts w:ascii="Times New Roman" w:eastAsia="Calibri" w:hAnsi="Times New Roman" w:cs="Times New Roman"/>
          <w:sz w:val="24"/>
          <w:szCs w:val="24"/>
        </w:rPr>
        <w:t xml:space="preserve"> </w:t>
      </w:r>
      <w:proofErr w:type="spellStart"/>
      <w:r w:rsidR="00B856AC" w:rsidRPr="00B36B43">
        <w:rPr>
          <w:rFonts w:ascii="Times New Roman" w:eastAsia="Calibri" w:hAnsi="Times New Roman" w:cs="Times New Roman"/>
          <w:i/>
          <w:sz w:val="24"/>
          <w:szCs w:val="24"/>
        </w:rPr>
        <w:t>ñiviñuun</w:t>
      </w:r>
      <w:proofErr w:type="spellEnd"/>
      <w:r w:rsidR="00E67AC0" w:rsidRPr="00B36B43">
        <w:rPr>
          <w:rFonts w:ascii="Times New Roman" w:eastAsia="Calibri" w:hAnsi="Times New Roman" w:cs="Times New Roman"/>
          <w:sz w:val="24"/>
          <w:szCs w:val="24"/>
        </w:rPr>
        <w:t xml:space="preserve"> (mixtecos)</w:t>
      </w:r>
      <w:r w:rsidRPr="00B36B43">
        <w:rPr>
          <w:rFonts w:ascii="Times New Roman" w:eastAsia="Calibri" w:hAnsi="Times New Roman" w:cs="Times New Roman"/>
          <w:sz w:val="24"/>
          <w:szCs w:val="24"/>
        </w:rPr>
        <w:t xml:space="preserve"> significa </w:t>
      </w:r>
      <w:r w:rsidR="00B856AC" w:rsidRPr="00B36B43">
        <w:rPr>
          <w:rFonts w:ascii="Times New Roman" w:eastAsia="Calibri" w:hAnsi="Times New Roman" w:cs="Times New Roman"/>
          <w:sz w:val="24"/>
          <w:szCs w:val="24"/>
        </w:rPr>
        <w:t>dedicarse</w:t>
      </w:r>
      <w:r w:rsidRPr="00B36B43">
        <w:rPr>
          <w:rFonts w:ascii="Times New Roman" w:eastAsia="Calibri" w:hAnsi="Times New Roman" w:cs="Times New Roman"/>
          <w:sz w:val="24"/>
          <w:szCs w:val="24"/>
        </w:rPr>
        <w:t xml:space="preserve"> ineludiblemente</w:t>
      </w:r>
      <w:r w:rsidR="00B856AC" w:rsidRPr="00B36B43">
        <w:rPr>
          <w:rFonts w:ascii="Times New Roman" w:eastAsia="Calibri" w:hAnsi="Times New Roman" w:cs="Times New Roman"/>
          <w:sz w:val="24"/>
          <w:szCs w:val="24"/>
        </w:rPr>
        <w:t xml:space="preserve"> a las labores agropecuarias, vivir de los productos y subproductos del campo y tener un profundo conocimiento de las implicaciones del ambiente sobre los ciclos de cultivo y el manejo de los animales domésticos</w:t>
      </w:r>
      <w:r w:rsidRPr="00B36B43">
        <w:rPr>
          <w:rFonts w:ascii="Times New Roman" w:eastAsia="Calibri" w:hAnsi="Times New Roman" w:cs="Times New Roman"/>
          <w:sz w:val="24"/>
          <w:szCs w:val="24"/>
        </w:rPr>
        <w:t>. Otorgan especial importancia</w:t>
      </w:r>
      <w:r w:rsidR="008631E2" w:rsidRPr="00B36B43">
        <w:rPr>
          <w:rFonts w:ascii="Times New Roman" w:eastAsia="Calibri" w:hAnsi="Times New Roman" w:cs="Times New Roman"/>
          <w:sz w:val="24"/>
          <w:szCs w:val="24"/>
        </w:rPr>
        <w:t xml:space="preserve"> a</w:t>
      </w:r>
      <w:r w:rsidR="00B856AC" w:rsidRPr="00B36B43">
        <w:rPr>
          <w:rFonts w:ascii="Times New Roman" w:eastAsia="Calibri" w:hAnsi="Times New Roman" w:cs="Times New Roman"/>
          <w:sz w:val="24"/>
          <w:szCs w:val="24"/>
        </w:rPr>
        <w:t xml:space="preserve"> las creencias y el</w:t>
      </w:r>
      <w:r w:rsidRPr="00B36B43">
        <w:rPr>
          <w:rFonts w:ascii="Times New Roman" w:eastAsia="Calibri" w:hAnsi="Times New Roman" w:cs="Times New Roman"/>
          <w:sz w:val="24"/>
          <w:szCs w:val="24"/>
        </w:rPr>
        <w:t xml:space="preserve"> debido</w:t>
      </w:r>
      <w:r w:rsidR="00B856AC" w:rsidRPr="00B36B43">
        <w:rPr>
          <w:rFonts w:ascii="Times New Roman" w:eastAsia="Calibri" w:hAnsi="Times New Roman" w:cs="Times New Roman"/>
          <w:sz w:val="24"/>
          <w:szCs w:val="24"/>
        </w:rPr>
        <w:t xml:space="preserve"> respeto, </w:t>
      </w:r>
      <w:proofErr w:type="spellStart"/>
      <w:r w:rsidR="00B856AC" w:rsidRPr="00B36B43">
        <w:rPr>
          <w:rFonts w:ascii="Times New Roman" w:eastAsia="Calibri" w:hAnsi="Times New Roman" w:cs="Times New Roman"/>
          <w:i/>
          <w:sz w:val="24"/>
          <w:szCs w:val="24"/>
        </w:rPr>
        <w:t>saka’nuyo</w:t>
      </w:r>
      <w:proofErr w:type="spellEnd"/>
      <w:r w:rsidRPr="00B36B43">
        <w:rPr>
          <w:rFonts w:ascii="Times New Roman" w:eastAsia="Calibri" w:hAnsi="Times New Roman" w:cs="Times New Roman"/>
          <w:sz w:val="24"/>
          <w:szCs w:val="24"/>
        </w:rPr>
        <w:t>, a</w:t>
      </w:r>
      <w:r w:rsidR="00B856AC" w:rsidRPr="00B36B43">
        <w:rPr>
          <w:rFonts w:ascii="Times New Roman" w:eastAsia="Calibri" w:hAnsi="Times New Roman" w:cs="Times New Roman"/>
          <w:sz w:val="24"/>
          <w:szCs w:val="24"/>
        </w:rPr>
        <w:t xml:space="preserve"> las entidades </w:t>
      </w:r>
      <w:r w:rsidR="008631E2" w:rsidRPr="00B36B43">
        <w:rPr>
          <w:rFonts w:ascii="Times New Roman" w:eastAsia="Calibri" w:hAnsi="Times New Roman" w:cs="Times New Roman"/>
          <w:sz w:val="24"/>
          <w:szCs w:val="24"/>
        </w:rPr>
        <w:t>supra naturales</w:t>
      </w:r>
      <w:r w:rsidR="00B856AC" w:rsidRPr="00B36B43">
        <w:rPr>
          <w:rFonts w:ascii="Times New Roman" w:eastAsia="Calibri" w:hAnsi="Times New Roman" w:cs="Times New Roman"/>
          <w:sz w:val="24"/>
          <w:szCs w:val="24"/>
        </w:rPr>
        <w:t xml:space="preserve"> como la lluvia o el maíz, </w:t>
      </w:r>
      <w:r w:rsidR="00A04A06" w:rsidRPr="00B36B43">
        <w:rPr>
          <w:rFonts w:ascii="Times New Roman" w:eastAsia="Calibri" w:hAnsi="Times New Roman" w:cs="Times New Roman"/>
          <w:sz w:val="24"/>
          <w:szCs w:val="24"/>
        </w:rPr>
        <w:t>así co</w:t>
      </w:r>
      <w:r w:rsidRPr="00B36B43">
        <w:rPr>
          <w:rFonts w:ascii="Times New Roman" w:eastAsia="Calibri" w:hAnsi="Times New Roman" w:cs="Times New Roman"/>
          <w:sz w:val="24"/>
          <w:szCs w:val="24"/>
        </w:rPr>
        <w:t xml:space="preserve">mo </w:t>
      </w:r>
      <w:r w:rsidR="00A04A06" w:rsidRPr="00B36B43">
        <w:rPr>
          <w:rFonts w:ascii="Times New Roman" w:eastAsia="Calibri" w:hAnsi="Times New Roman" w:cs="Times New Roman"/>
          <w:sz w:val="24"/>
          <w:szCs w:val="24"/>
        </w:rPr>
        <w:t>hacia las demás personas</w:t>
      </w:r>
      <w:r w:rsidRPr="00B36B43">
        <w:rPr>
          <w:rFonts w:ascii="Times New Roman" w:eastAsia="Calibri" w:hAnsi="Times New Roman" w:cs="Times New Roman"/>
          <w:sz w:val="24"/>
          <w:szCs w:val="24"/>
        </w:rPr>
        <w:t>,</w:t>
      </w:r>
      <w:r w:rsidR="00A04A06" w:rsidRPr="00B36B43">
        <w:rPr>
          <w:rFonts w:ascii="Times New Roman" w:eastAsia="Calibri" w:hAnsi="Times New Roman" w:cs="Times New Roman"/>
          <w:sz w:val="24"/>
          <w:szCs w:val="24"/>
        </w:rPr>
        <w:t xml:space="preserve"> como premisa para el vivir bien, </w:t>
      </w:r>
      <w:proofErr w:type="spellStart"/>
      <w:r w:rsidR="00A04A06" w:rsidRPr="00B36B43">
        <w:rPr>
          <w:rFonts w:ascii="Times New Roman" w:eastAsia="Calibri" w:hAnsi="Times New Roman" w:cs="Times New Roman"/>
          <w:i/>
          <w:sz w:val="24"/>
          <w:szCs w:val="24"/>
        </w:rPr>
        <w:t>koo</w:t>
      </w:r>
      <w:proofErr w:type="spellEnd"/>
      <w:r w:rsidR="00A04A06" w:rsidRPr="00B36B43">
        <w:rPr>
          <w:rFonts w:ascii="Times New Roman" w:eastAsia="Calibri" w:hAnsi="Times New Roman" w:cs="Times New Roman"/>
          <w:sz w:val="24"/>
          <w:szCs w:val="24"/>
        </w:rPr>
        <w:t xml:space="preserve"> </w:t>
      </w:r>
      <w:proofErr w:type="spellStart"/>
      <w:r w:rsidR="00A04A06" w:rsidRPr="00B36B43">
        <w:rPr>
          <w:rFonts w:ascii="Times New Roman" w:eastAsia="Calibri" w:hAnsi="Times New Roman" w:cs="Times New Roman"/>
          <w:i/>
          <w:sz w:val="24"/>
          <w:szCs w:val="24"/>
        </w:rPr>
        <w:t>va’ayo</w:t>
      </w:r>
      <w:proofErr w:type="spellEnd"/>
      <w:r w:rsidRPr="00B36B43">
        <w:rPr>
          <w:rFonts w:ascii="Times New Roman" w:eastAsia="Calibri" w:hAnsi="Times New Roman" w:cs="Times New Roman"/>
          <w:sz w:val="24"/>
          <w:szCs w:val="24"/>
        </w:rPr>
        <w:t xml:space="preserve">. </w:t>
      </w:r>
    </w:p>
    <w:p w:rsidR="004622D7" w:rsidRPr="00B36B43" w:rsidRDefault="00B856AC" w:rsidP="00296FC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w:t>
      </w:r>
      <w:r w:rsidR="008E7BA6" w:rsidRPr="00B36B43">
        <w:rPr>
          <w:rFonts w:ascii="Times New Roman" w:eastAsia="Calibri" w:hAnsi="Times New Roman" w:cs="Times New Roman"/>
          <w:sz w:val="24"/>
          <w:szCs w:val="24"/>
        </w:rPr>
        <w:t>l idioma</w:t>
      </w:r>
      <w:r w:rsidR="00DC34AB" w:rsidRPr="00B36B43">
        <w:rPr>
          <w:rFonts w:ascii="Times New Roman" w:eastAsia="Calibri" w:hAnsi="Times New Roman" w:cs="Times New Roman"/>
          <w:sz w:val="24"/>
          <w:szCs w:val="24"/>
        </w:rPr>
        <w:t xml:space="preserve"> </w:t>
      </w:r>
      <w:proofErr w:type="spellStart"/>
      <w:r w:rsidR="00DC34AB" w:rsidRPr="00B36B43">
        <w:rPr>
          <w:rFonts w:ascii="Times New Roman" w:eastAsia="Calibri" w:hAnsi="Times New Roman" w:cs="Times New Roman"/>
          <w:i/>
          <w:sz w:val="24"/>
          <w:szCs w:val="24"/>
        </w:rPr>
        <w:t>sa’anñuun</w:t>
      </w:r>
      <w:proofErr w:type="spellEnd"/>
      <w:r w:rsidR="00DC34AB" w:rsidRPr="00B36B43">
        <w:rPr>
          <w:rFonts w:ascii="Times New Roman" w:eastAsia="Calibri" w:hAnsi="Times New Roman" w:cs="Times New Roman"/>
          <w:sz w:val="24"/>
          <w:szCs w:val="24"/>
        </w:rPr>
        <w:t xml:space="preserve"> o </w:t>
      </w:r>
      <w:proofErr w:type="spellStart"/>
      <w:r w:rsidR="00DC34AB" w:rsidRPr="00B36B43">
        <w:rPr>
          <w:rFonts w:ascii="Times New Roman" w:eastAsia="Calibri" w:hAnsi="Times New Roman" w:cs="Times New Roman"/>
          <w:i/>
          <w:sz w:val="24"/>
          <w:szCs w:val="24"/>
        </w:rPr>
        <w:t>tu’unñuun</w:t>
      </w:r>
      <w:proofErr w:type="spellEnd"/>
      <w:r w:rsidR="00F56ECF" w:rsidRPr="00B36B43">
        <w:rPr>
          <w:rFonts w:ascii="Times New Roman" w:eastAsia="Calibri" w:hAnsi="Times New Roman" w:cs="Times New Roman"/>
          <w:sz w:val="24"/>
          <w:szCs w:val="24"/>
        </w:rPr>
        <w:t xml:space="preserve"> (m</w:t>
      </w:r>
      <w:r w:rsidR="00DC34AB" w:rsidRPr="00B36B43">
        <w:rPr>
          <w:rFonts w:ascii="Times New Roman" w:eastAsia="Calibri" w:hAnsi="Times New Roman" w:cs="Times New Roman"/>
          <w:sz w:val="24"/>
          <w:szCs w:val="24"/>
        </w:rPr>
        <w:t xml:space="preserve">ixteco de la Costa) </w:t>
      </w:r>
      <w:r w:rsidR="008E7BA6" w:rsidRPr="00B36B43">
        <w:rPr>
          <w:rFonts w:ascii="Times New Roman" w:eastAsia="Calibri" w:hAnsi="Times New Roman" w:cs="Times New Roman"/>
          <w:sz w:val="24"/>
          <w:szCs w:val="24"/>
        </w:rPr>
        <w:t xml:space="preserve">continúa siendo un elemento </w:t>
      </w:r>
      <w:proofErr w:type="spellStart"/>
      <w:r w:rsidR="008E7BA6" w:rsidRPr="00B36B43">
        <w:rPr>
          <w:rFonts w:ascii="Times New Roman" w:eastAsia="Calibri" w:hAnsi="Times New Roman" w:cs="Times New Roman"/>
          <w:sz w:val="24"/>
          <w:szCs w:val="24"/>
        </w:rPr>
        <w:t>identitario</w:t>
      </w:r>
      <w:proofErr w:type="spellEnd"/>
      <w:r w:rsidR="008E7BA6" w:rsidRPr="00B36B43">
        <w:rPr>
          <w:rFonts w:ascii="Times New Roman" w:eastAsia="Calibri" w:hAnsi="Times New Roman" w:cs="Times New Roman"/>
          <w:sz w:val="24"/>
          <w:szCs w:val="24"/>
        </w:rPr>
        <w:t xml:space="preserve"> insoslayable</w:t>
      </w:r>
      <w:r w:rsidR="00DC34AB" w:rsidRPr="00B36B43">
        <w:rPr>
          <w:rFonts w:ascii="Times New Roman" w:eastAsia="Calibri" w:hAnsi="Times New Roman" w:cs="Times New Roman"/>
          <w:sz w:val="24"/>
          <w:szCs w:val="24"/>
        </w:rPr>
        <w:t>; justamente es ahí donde</w:t>
      </w:r>
      <w:r w:rsidR="004622D7" w:rsidRPr="00B36B43">
        <w:rPr>
          <w:rFonts w:ascii="Times New Roman" w:eastAsia="Calibri" w:hAnsi="Times New Roman" w:cs="Times New Roman"/>
          <w:sz w:val="24"/>
          <w:szCs w:val="24"/>
        </w:rPr>
        <w:t xml:space="preserve"> los atributos</w:t>
      </w:r>
      <w:r w:rsidR="008B0638" w:rsidRPr="00B36B43">
        <w:rPr>
          <w:rFonts w:ascii="Times New Roman" w:eastAsia="Calibri" w:hAnsi="Times New Roman" w:cs="Times New Roman"/>
          <w:sz w:val="24"/>
          <w:szCs w:val="24"/>
        </w:rPr>
        <w:t>,</w:t>
      </w:r>
      <w:r w:rsidR="004622D7" w:rsidRPr="00B36B43">
        <w:rPr>
          <w:rFonts w:ascii="Times New Roman" w:eastAsia="Calibri" w:hAnsi="Times New Roman" w:cs="Times New Roman"/>
          <w:sz w:val="24"/>
          <w:szCs w:val="24"/>
        </w:rPr>
        <w:t xml:space="preserve"> permanecen en el lenguaje</w:t>
      </w:r>
      <w:r w:rsidR="00DC34AB" w:rsidRPr="00B36B43">
        <w:rPr>
          <w:rFonts w:ascii="Times New Roman" w:eastAsia="Calibri" w:hAnsi="Times New Roman" w:cs="Times New Roman"/>
          <w:sz w:val="24"/>
          <w:szCs w:val="24"/>
        </w:rPr>
        <w:t xml:space="preserve"> cotidiano,</w:t>
      </w:r>
      <w:r w:rsidR="004622D7" w:rsidRPr="00B36B43">
        <w:rPr>
          <w:rFonts w:ascii="Times New Roman" w:eastAsia="Calibri" w:hAnsi="Times New Roman" w:cs="Times New Roman"/>
          <w:sz w:val="24"/>
          <w:szCs w:val="24"/>
        </w:rPr>
        <w:t xml:space="preserve"> </w:t>
      </w:r>
      <w:r w:rsidR="008B0638" w:rsidRPr="00B36B43">
        <w:rPr>
          <w:rFonts w:ascii="Times New Roman" w:eastAsia="Calibri" w:hAnsi="Times New Roman" w:cs="Times New Roman"/>
          <w:sz w:val="24"/>
          <w:szCs w:val="24"/>
        </w:rPr>
        <w:t xml:space="preserve">como </w:t>
      </w:r>
      <w:r w:rsidR="004622D7" w:rsidRPr="00B36B43">
        <w:rPr>
          <w:rFonts w:ascii="Times New Roman" w:eastAsia="Calibri" w:hAnsi="Times New Roman" w:cs="Times New Roman"/>
          <w:sz w:val="24"/>
          <w:szCs w:val="24"/>
        </w:rPr>
        <w:t>e</w:t>
      </w:r>
      <w:r w:rsidR="00DC34AB" w:rsidRPr="00B36B43">
        <w:rPr>
          <w:rFonts w:ascii="Times New Roman" w:eastAsia="Calibri" w:hAnsi="Times New Roman" w:cs="Times New Roman"/>
          <w:sz w:val="24"/>
          <w:szCs w:val="24"/>
        </w:rPr>
        <w:t xml:space="preserve">xpresiones manifiestas </w:t>
      </w:r>
      <w:r w:rsidR="004622D7" w:rsidRPr="00B36B43">
        <w:rPr>
          <w:rFonts w:ascii="Times New Roman" w:eastAsia="Calibri" w:hAnsi="Times New Roman" w:cs="Times New Roman"/>
          <w:sz w:val="24"/>
          <w:szCs w:val="24"/>
        </w:rPr>
        <w:t xml:space="preserve">que comprueban </w:t>
      </w:r>
      <w:r w:rsidR="00DC34AB" w:rsidRPr="00B36B43">
        <w:rPr>
          <w:rFonts w:ascii="Times New Roman" w:eastAsia="Calibri" w:hAnsi="Times New Roman" w:cs="Times New Roman"/>
          <w:sz w:val="24"/>
          <w:szCs w:val="24"/>
        </w:rPr>
        <w:t>su vigencia</w:t>
      </w:r>
      <w:r w:rsidR="008B0638" w:rsidRPr="00B36B43">
        <w:rPr>
          <w:rFonts w:ascii="Times New Roman" w:eastAsia="Calibri" w:hAnsi="Times New Roman" w:cs="Times New Roman"/>
          <w:sz w:val="24"/>
          <w:szCs w:val="24"/>
        </w:rPr>
        <w:t>. M</w:t>
      </w:r>
      <w:r w:rsidR="00DC34AB" w:rsidRPr="00B36B43">
        <w:rPr>
          <w:rFonts w:ascii="Times New Roman" w:eastAsia="Calibri" w:hAnsi="Times New Roman" w:cs="Times New Roman"/>
          <w:sz w:val="24"/>
          <w:szCs w:val="24"/>
        </w:rPr>
        <w:t>ención especial merece la deidad</w:t>
      </w:r>
      <w:r w:rsidR="004622D7" w:rsidRPr="00B36B43">
        <w:rPr>
          <w:rFonts w:ascii="Times New Roman" w:eastAsia="Calibri" w:hAnsi="Times New Roman" w:cs="Times New Roman"/>
          <w:sz w:val="24"/>
          <w:szCs w:val="24"/>
        </w:rPr>
        <w:t xml:space="preserve"> </w:t>
      </w:r>
      <w:r w:rsidR="004622D7" w:rsidRPr="00B36B43">
        <w:rPr>
          <w:rFonts w:ascii="Times New Roman" w:eastAsia="Calibri" w:hAnsi="Times New Roman" w:cs="Times New Roman"/>
          <w:i/>
          <w:sz w:val="24"/>
          <w:szCs w:val="24"/>
        </w:rPr>
        <w:t xml:space="preserve">Ra Tata </w:t>
      </w:r>
      <w:proofErr w:type="spellStart"/>
      <w:r w:rsidR="004622D7" w:rsidRPr="00B36B43">
        <w:rPr>
          <w:rFonts w:ascii="Times New Roman" w:eastAsia="Calibri" w:hAnsi="Times New Roman" w:cs="Times New Roman"/>
          <w:i/>
          <w:sz w:val="24"/>
          <w:szCs w:val="24"/>
        </w:rPr>
        <w:t>Savi</w:t>
      </w:r>
      <w:proofErr w:type="spellEnd"/>
      <w:r w:rsidR="004622D7" w:rsidRPr="00B36B43">
        <w:rPr>
          <w:rFonts w:ascii="Times New Roman" w:eastAsia="Calibri" w:hAnsi="Times New Roman" w:cs="Times New Roman"/>
          <w:sz w:val="24"/>
          <w:szCs w:val="24"/>
        </w:rPr>
        <w:t xml:space="preserve">, </w:t>
      </w:r>
      <w:r w:rsidR="00DC34AB" w:rsidRPr="00B36B43">
        <w:rPr>
          <w:rFonts w:ascii="Times New Roman" w:eastAsia="Calibri" w:hAnsi="Times New Roman" w:cs="Times New Roman"/>
          <w:sz w:val="24"/>
          <w:szCs w:val="24"/>
        </w:rPr>
        <w:t xml:space="preserve">los señores de la lluvia, </w:t>
      </w:r>
      <w:r w:rsidR="00A04A06" w:rsidRPr="00B36B43">
        <w:rPr>
          <w:rFonts w:ascii="Times New Roman" w:eastAsia="Calibri" w:hAnsi="Times New Roman" w:cs="Times New Roman"/>
          <w:sz w:val="24"/>
          <w:szCs w:val="24"/>
        </w:rPr>
        <w:t>que los lugareños consideran</w:t>
      </w:r>
      <w:r w:rsidR="008B0638" w:rsidRPr="00B36B43">
        <w:rPr>
          <w:rFonts w:ascii="Times New Roman" w:eastAsia="Calibri" w:hAnsi="Times New Roman" w:cs="Times New Roman"/>
          <w:sz w:val="24"/>
          <w:szCs w:val="24"/>
        </w:rPr>
        <w:t xml:space="preserve"> el n</w:t>
      </w:r>
      <w:r w:rsidR="005B7E15" w:rsidRPr="00B36B43">
        <w:rPr>
          <w:rFonts w:ascii="Times New Roman" w:eastAsia="Calibri" w:hAnsi="Times New Roman" w:cs="Times New Roman"/>
          <w:sz w:val="24"/>
          <w:szCs w:val="24"/>
        </w:rPr>
        <w:t>úcleo de su cosmogonía, y</w:t>
      </w:r>
      <w:r w:rsidR="00DC34AB" w:rsidRPr="00B36B43">
        <w:rPr>
          <w:rFonts w:ascii="Times New Roman" w:eastAsia="Calibri" w:hAnsi="Times New Roman" w:cs="Times New Roman"/>
          <w:sz w:val="24"/>
          <w:szCs w:val="24"/>
        </w:rPr>
        <w:t xml:space="preserve"> la importancia que </w:t>
      </w:r>
      <w:r w:rsidR="008B0638" w:rsidRPr="00B36B43">
        <w:rPr>
          <w:rFonts w:ascii="Times New Roman" w:eastAsia="Calibri" w:hAnsi="Times New Roman" w:cs="Times New Roman"/>
          <w:sz w:val="24"/>
          <w:szCs w:val="24"/>
        </w:rPr>
        <w:t>los campesinos y amas de casa</w:t>
      </w:r>
      <w:r w:rsidR="004622D7" w:rsidRPr="00B36B43">
        <w:rPr>
          <w:rFonts w:ascii="Times New Roman" w:eastAsia="Calibri" w:hAnsi="Times New Roman" w:cs="Times New Roman"/>
          <w:sz w:val="24"/>
          <w:szCs w:val="24"/>
        </w:rPr>
        <w:t xml:space="preserve"> otorga</w:t>
      </w:r>
      <w:r w:rsidR="00DC34AB" w:rsidRPr="00B36B43">
        <w:rPr>
          <w:rFonts w:ascii="Times New Roman" w:eastAsia="Calibri" w:hAnsi="Times New Roman" w:cs="Times New Roman"/>
          <w:sz w:val="24"/>
          <w:szCs w:val="24"/>
        </w:rPr>
        <w:t>n</w:t>
      </w:r>
      <w:r w:rsidR="004622D7" w:rsidRPr="00B36B43">
        <w:rPr>
          <w:rFonts w:ascii="Times New Roman" w:eastAsia="Calibri" w:hAnsi="Times New Roman" w:cs="Times New Roman"/>
          <w:sz w:val="24"/>
          <w:szCs w:val="24"/>
        </w:rPr>
        <w:t xml:space="preserve"> a las diversas variedades de maíz.</w:t>
      </w:r>
    </w:p>
    <w:p w:rsidR="004622D7" w:rsidRPr="00B36B43" w:rsidRDefault="007D4F64" w:rsidP="007D4F64">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Es en l</w:t>
      </w:r>
      <w:r w:rsidR="004622D7" w:rsidRPr="00B36B43">
        <w:rPr>
          <w:rFonts w:ascii="Times New Roman" w:eastAsia="Calibri" w:hAnsi="Times New Roman" w:cs="Times New Roman"/>
          <w:sz w:val="24"/>
          <w:szCs w:val="24"/>
        </w:rPr>
        <w:t>a dimensión</w:t>
      </w:r>
      <w:r w:rsidRPr="00B36B43">
        <w:rPr>
          <w:rFonts w:ascii="Times New Roman" w:eastAsia="Calibri" w:hAnsi="Times New Roman" w:cs="Times New Roman"/>
          <w:sz w:val="24"/>
          <w:szCs w:val="24"/>
        </w:rPr>
        <w:t xml:space="preserve"> idiomática</w:t>
      </w:r>
      <w:r w:rsidR="00CE4883" w:rsidRPr="00B36B43">
        <w:rPr>
          <w:rFonts w:ascii="Times New Roman" w:eastAsia="Calibri" w:hAnsi="Times New Roman" w:cs="Times New Roman"/>
          <w:sz w:val="24"/>
          <w:szCs w:val="24"/>
        </w:rPr>
        <w:t>, en la</w:t>
      </w:r>
      <w:r w:rsidRPr="00B36B43">
        <w:rPr>
          <w:rFonts w:ascii="Times New Roman" w:eastAsia="Calibri" w:hAnsi="Times New Roman" w:cs="Times New Roman"/>
          <w:sz w:val="24"/>
          <w:szCs w:val="24"/>
        </w:rPr>
        <w:t xml:space="preserve"> que </w:t>
      </w:r>
      <w:r w:rsidR="00866260" w:rsidRPr="00B36B43">
        <w:rPr>
          <w:rFonts w:ascii="Times New Roman" w:eastAsia="Calibri" w:hAnsi="Times New Roman" w:cs="Times New Roman"/>
          <w:sz w:val="24"/>
          <w:szCs w:val="24"/>
        </w:rPr>
        <w:t>queda</w:t>
      </w:r>
      <w:r w:rsidR="00A04A06" w:rsidRPr="00B36B43">
        <w:rPr>
          <w:rFonts w:ascii="Times New Roman" w:eastAsia="Calibri" w:hAnsi="Times New Roman" w:cs="Times New Roman"/>
          <w:sz w:val="24"/>
          <w:szCs w:val="24"/>
        </w:rPr>
        <w:t xml:space="preserve"> de manif</w:t>
      </w:r>
      <w:r w:rsidR="00CE4883" w:rsidRPr="00B36B43">
        <w:rPr>
          <w:rFonts w:ascii="Times New Roman" w:eastAsia="Calibri" w:hAnsi="Times New Roman" w:cs="Times New Roman"/>
          <w:sz w:val="24"/>
          <w:szCs w:val="24"/>
        </w:rPr>
        <w:t>i</w:t>
      </w:r>
      <w:r w:rsidR="00A04A06" w:rsidRPr="00B36B43">
        <w:rPr>
          <w:rFonts w:ascii="Times New Roman" w:eastAsia="Calibri" w:hAnsi="Times New Roman" w:cs="Times New Roman"/>
          <w:sz w:val="24"/>
          <w:szCs w:val="24"/>
        </w:rPr>
        <w:t>esto</w:t>
      </w:r>
      <w:r w:rsidR="004622D7" w:rsidRPr="00B36B43">
        <w:rPr>
          <w:rFonts w:ascii="Times New Roman" w:eastAsia="Calibri" w:hAnsi="Times New Roman" w:cs="Times New Roman"/>
          <w:sz w:val="24"/>
          <w:szCs w:val="24"/>
        </w:rPr>
        <w:t xml:space="preserve"> </w:t>
      </w:r>
      <w:r w:rsidRPr="00B36B43">
        <w:rPr>
          <w:rFonts w:ascii="Times New Roman" w:eastAsia="Calibri" w:hAnsi="Times New Roman" w:cs="Times New Roman"/>
          <w:sz w:val="24"/>
          <w:szCs w:val="24"/>
        </w:rPr>
        <w:t xml:space="preserve">el concepto vivir bien, </w:t>
      </w:r>
      <w:proofErr w:type="spellStart"/>
      <w:r w:rsidRPr="00B36B43">
        <w:rPr>
          <w:rFonts w:ascii="Times New Roman" w:eastAsia="Calibri" w:hAnsi="Times New Roman" w:cs="Times New Roman"/>
          <w:i/>
          <w:sz w:val="24"/>
          <w:szCs w:val="24"/>
        </w:rPr>
        <w:t>koo</w:t>
      </w:r>
      <w:proofErr w:type="spellEnd"/>
      <w:r w:rsidRPr="00B36B43">
        <w:rPr>
          <w:rFonts w:ascii="Times New Roman" w:eastAsia="Calibri" w:hAnsi="Times New Roman" w:cs="Times New Roman"/>
          <w:sz w:val="24"/>
          <w:szCs w:val="24"/>
        </w:rPr>
        <w:t xml:space="preserve"> </w:t>
      </w:r>
      <w:proofErr w:type="spellStart"/>
      <w:r w:rsidRPr="00B36B43">
        <w:rPr>
          <w:rFonts w:ascii="Times New Roman" w:eastAsia="Calibri" w:hAnsi="Times New Roman" w:cs="Times New Roman"/>
          <w:i/>
          <w:sz w:val="24"/>
          <w:szCs w:val="24"/>
        </w:rPr>
        <w:t>va’ayo</w:t>
      </w:r>
      <w:proofErr w:type="spellEnd"/>
      <w:r w:rsidRPr="00B36B43">
        <w:rPr>
          <w:rFonts w:ascii="Times New Roman" w:eastAsia="Calibri" w:hAnsi="Times New Roman" w:cs="Times New Roman"/>
          <w:sz w:val="24"/>
          <w:szCs w:val="24"/>
        </w:rPr>
        <w:t xml:space="preserve">, </w:t>
      </w:r>
      <w:r w:rsidR="00866260" w:rsidRPr="00B36B43">
        <w:rPr>
          <w:rFonts w:ascii="Times New Roman" w:eastAsia="Calibri" w:hAnsi="Times New Roman" w:cs="Times New Roman"/>
          <w:sz w:val="24"/>
          <w:szCs w:val="24"/>
        </w:rPr>
        <w:t xml:space="preserve">ya </w:t>
      </w:r>
      <w:r w:rsidR="004622D7" w:rsidRPr="00B36B43">
        <w:rPr>
          <w:rFonts w:ascii="Times New Roman" w:eastAsia="Calibri" w:hAnsi="Times New Roman" w:cs="Times New Roman"/>
          <w:sz w:val="24"/>
          <w:szCs w:val="24"/>
        </w:rPr>
        <w:t xml:space="preserve">que hace referencia a una manera propia de </w:t>
      </w:r>
      <w:r w:rsidR="00993756">
        <w:rPr>
          <w:rFonts w:ascii="Times New Roman" w:eastAsia="Calibri" w:hAnsi="Times New Roman" w:cs="Times New Roman"/>
          <w:sz w:val="24"/>
          <w:szCs w:val="24"/>
        </w:rPr>
        <w:t>perci</w:t>
      </w:r>
      <w:r w:rsidR="004622D7" w:rsidRPr="00B36B43">
        <w:rPr>
          <w:rFonts w:ascii="Times New Roman" w:eastAsia="Calibri" w:hAnsi="Times New Roman" w:cs="Times New Roman"/>
          <w:sz w:val="24"/>
          <w:szCs w:val="24"/>
        </w:rPr>
        <w:t xml:space="preserve">bir el </w:t>
      </w:r>
      <w:r w:rsidR="00993756" w:rsidRPr="00B36B43">
        <w:rPr>
          <w:rFonts w:ascii="Times New Roman" w:eastAsia="Calibri" w:hAnsi="Times New Roman" w:cs="Times New Roman"/>
          <w:sz w:val="24"/>
          <w:szCs w:val="24"/>
        </w:rPr>
        <w:t>cosmos</w:t>
      </w:r>
      <w:r w:rsidR="004622D7" w:rsidRPr="00B36B43">
        <w:rPr>
          <w:rFonts w:ascii="Times New Roman" w:eastAsia="Calibri" w:hAnsi="Times New Roman" w:cs="Times New Roman"/>
          <w:sz w:val="24"/>
          <w:szCs w:val="24"/>
        </w:rPr>
        <w:t xml:space="preserve"> material y </w:t>
      </w:r>
      <w:r w:rsidR="00993756">
        <w:rPr>
          <w:rFonts w:ascii="Times New Roman" w:eastAsia="Calibri" w:hAnsi="Times New Roman" w:cs="Times New Roman"/>
          <w:sz w:val="24"/>
          <w:szCs w:val="24"/>
        </w:rPr>
        <w:t>el espiritual en franca afinidad</w:t>
      </w:r>
      <w:r w:rsidR="004622D7" w:rsidRPr="00B36B43">
        <w:rPr>
          <w:rFonts w:ascii="Times New Roman" w:eastAsia="Calibri" w:hAnsi="Times New Roman" w:cs="Times New Roman"/>
          <w:sz w:val="24"/>
          <w:szCs w:val="24"/>
        </w:rPr>
        <w:t xml:space="preserve"> con los demás seres vivos (ética ambiental) y una filosofía de vida que incluye una serie de valores y principios comunitarios.</w:t>
      </w:r>
    </w:p>
    <w:p w:rsidR="000624E1" w:rsidRPr="00B36B43" w:rsidRDefault="00B856AC" w:rsidP="00F9646C">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De tal</w:t>
      </w:r>
      <w:r w:rsidR="00CE4883" w:rsidRPr="00B36B43">
        <w:rPr>
          <w:rFonts w:ascii="Times New Roman" w:eastAsia="Calibri" w:hAnsi="Times New Roman" w:cs="Times New Roman"/>
          <w:sz w:val="24"/>
          <w:szCs w:val="24"/>
        </w:rPr>
        <w:t xml:space="preserve"> manera,</w:t>
      </w:r>
      <w:r w:rsidR="005A5982" w:rsidRPr="00B36B43">
        <w:rPr>
          <w:rFonts w:ascii="Times New Roman" w:eastAsia="Calibri" w:hAnsi="Times New Roman" w:cs="Times New Roman"/>
          <w:sz w:val="24"/>
          <w:szCs w:val="24"/>
        </w:rPr>
        <w:t xml:space="preserve"> </w:t>
      </w:r>
      <w:r w:rsidR="00A92E5F" w:rsidRPr="00B36B43">
        <w:rPr>
          <w:rFonts w:ascii="Times New Roman" w:eastAsia="Calibri" w:hAnsi="Times New Roman" w:cs="Times New Roman"/>
          <w:sz w:val="24"/>
          <w:szCs w:val="24"/>
        </w:rPr>
        <w:t>las interacciones entre el idioma, la indumentaria, la ocupación, los estilos constructivos, las fi</w:t>
      </w:r>
      <w:r w:rsidRPr="00B36B43">
        <w:rPr>
          <w:rFonts w:ascii="Times New Roman" w:eastAsia="Calibri" w:hAnsi="Times New Roman" w:cs="Times New Roman"/>
          <w:sz w:val="24"/>
          <w:szCs w:val="24"/>
        </w:rPr>
        <w:t>estas y tradiciones, la forma singular de ver el mundo</w:t>
      </w:r>
      <w:r w:rsidR="00A92E5F" w:rsidRPr="00B36B43">
        <w:rPr>
          <w:rFonts w:ascii="Times New Roman" w:eastAsia="Calibri" w:hAnsi="Times New Roman" w:cs="Times New Roman"/>
          <w:sz w:val="24"/>
          <w:szCs w:val="24"/>
        </w:rPr>
        <w:t xml:space="preserve">, </w:t>
      </w:r>
      <w:r w:rsidR="008F7784" w:rsidRPr="00B36B43">
        <w:rPr>
          <w:rFonts w:ascii="Times New Roman" w:eastAsia="Calibri" w:hAnsi="Times New Roman" w:cs="Times New Roman"/>
          <w:sz w:val="24"/>
          <w:szCs w:val="24"/>
        </w:rPr>
        <w:t xml:space="preserve">sigue </w:t>
      </w:r>
      <w:r w:rsidR="00A92E5F" w:rsidRPr="00B36B43">
        <w:rPr>
          <w:rFonts w:ascii="Times New Roman" w:eastAsia="Calibri" w:hAnsi="Times New Roman" w:cs="Times New Roman"/>
          <w:sz w:val="24"/>
          <w:szCs w:val="24"/>
        </w:rPr>
        <w:t>conforma</w:t>
      </w:r>
      <w:r w:rsidR="0070049E" w:rsidRPr="00B36B43">
        <w:rPr>
          <w:rFonts w:ascii="Times New Roman" w:eastAsia="Calibri" w:hAnsi="Times New Roman" w:cs="Times New Roman"/>
          <w:sz w:val="24"/>
          <w:szCs w:val="24"/>
        </w:rPr>
        <w:t>n</w:t>
      </w:r>
      <w:r w:rsidR="008F7784" w:rsidRPr="00B36B43">
        <w:rPr>
          <w:rFonts w:ascii="Times New Roman" w:eastAsia="Calibri" w:hAnsi="Times New Roman" w:cs="Times New Roman"/>
          <w:sz w:val="24"/>
          <w:szCs w:val="24"/>
        </w:rPr>
        <w:t>do</w:t>
      </w:r>
      <w:r w:rsidR="00A92E5F" w:rsidRPr="00B36B43">
        <w:rPr>
          <w:rFonts w:ascii="Times New Roman" w:eastAsia="Calibri" w:hAnsi="Times New Roman" w:cs="Times New Roman"/>
          <w:sz w:val="24"/>
          <w:szCs w:val="24"/>
        </w:rPr>
        <w:t xml:space="preserve"> un tejido que otorga </w:t>
      </w:r>
      <w:r w:rsidR="008F6285" w:rsidRPr="00B36B43">
        <w:rPr>
          <w:rFonts w:ascii="Times New Roman" w:eastAsia="Calibri" w:hAnsi="Times New Roman" w:cs="Times New Roman"/>
          <w:sz w:val="24"/>
          <w:szCs w:val="24"/>
        </w:rPr>
        <w:t xml:space="preserve">una </w:t>
      </w:r>
      <w:r w:rsidR="008F7784" w:rsidRPr="00B36B43">
        <w:rPr>
          <w:rFonts w:ascii="Times New Roman" w:eastAsia="Calibri" w:hAnsi="Times New Roman" w:cs="Times New Roman"/>
          <w:sz w:val="24"/>
          <w:szCs w:val="24"/>
        </w:rPr>
        <w:t xml:space="preserve">concepción </w:t>
      </w:r>
      <w:proofErr w:type="spellStart"/>
      <w:r w:rsidR="008F7784" w:rsidRPr="00B36B43">
        <w:rPr>
          <w:rFonts w:ascii="Times New Roman" w:eastAsia="Calibri" w:hAnsi="Times New Roman" w:cs="Times New Roman"/>
          <w:sz w:val="24"/>
          <w:szCs w:val="24"/>
        </w:rPr>
        <w:t>identitaria</w:t>
      </w:r>
      <w:proofErr w:type="spellEnd"/>
      <w:r w:rsidR="00866260" w:rsidRPr="00B36B43">
        <w:rPr>
          <w:rFonts w:ascii="Times New Roman" w:eastAsia="Calibri" w:hAnsi="Times New Roman" w:cs="Times New Roman"/>
          <w:sz w:val="24"/>
          <w:szCs w:val="24"/>
        </w:rPr>
        <w:t xml:space="preserve"> muy particular a</w:t>
      </w:r>
      <w:r w:rsidR="00A92E5F" w:rsidRPr="00B36B43">
        <w:rPr>
          <w:rFonts w:ascii="Times New Roman" w:eastAsia="Calibri" w:hAnsi="Times New Roman" w:cs="Times New Roman"/>
          <w:sz w:val="24"/>
          <w:szCs w:val="24"/>
        </w:rPr>
        <w:t xml:space="preserve"> la localidad La Raya</w:t>
      </w:r>
      <w:r w:rsidRPr="00B36B43">
        <w:rPr>
          <w:rFonts w:ascii="Times New Roman" w:eastAsia="Calibri" w:hAnsi="Times New Roman" w:cs="Times New Roman"/>
          <w:sz w:val="24"/>
          <w:szCs w:val="24"/>
        </w:rPr>
        <w:t>. Por lo que se puede asever</w:t>
      </w:r>
      <w:r w:rsidR="00C97398" w:rsidRPr="00B36B43">
        <w:rPr>
          <w:rFonts w:ascii="Times New Roman" w:eastAsia="Calibri" w:hAnsi="Times New Roman" w:cs="Times New Roman"/>
          <w:sz w:val="24"/>
          <w:szCs w:val="24"/>
        </w:rPr>
        <w:t>ar</w:t>
      </w:r>
      <w:r w:rsidR="005A5982" w:rsidRPr="00B36B43">
        <w:rPr>
          <w:rFonts w:ascii="Times New Roman" w:eastAsia="Calibri" w:hAnsi="Times New Roman" w:cs="Times New Roman"/>
          <w:sz w:val="24"/>
          <w:szCs w:val="24"/>
        </w:rPr>
        <w:t xml:space="preserve"> que </w:t>
      </w:r>
      <w:r w:rsidR="00A92E5F" w:rsidRPr="00B36B43">
        <w:rPr>
          <w:rFonts w:ascii="Times New Roman" w:eastAsia="Calibri" w:hAnsi="Times New Roman" w:cs="Times New Roman"/>
          <w:sz w:val="24"/>
          <w:szCs w:val="24"/>
        </w:rPr>
        <w:t xml:space="preserve">el vehículo cultural más importante en la transmisión de </w:t>
      </w:r>
      <w:r w:rsidR="00CA375B" w:rsidRPr="00B36B43">
        <w:rPr>
          <w:rFonts w:ascii="Times New Roman" w:eastAsia="Calibri" w:hAnsi="Times New Roman" w:cs="Times New Roman"/>
          <w:sz w:val="24"/>
          <w:szCs w:val="24"/>
        </w:rPr>
        <w:t>la</w:t>
      </w:r>
      <w:r w:rsidR="008F6285" w:rsidRPr="00B36B43">
        <w:rPr>
          <w:rFonts w:ascii="Times New Roman" w:eastAsia="Calibri" w:hAnsi="Times New Roman" w:cs="Times New Roman"/>
          <w:sz w:val="24"/>
          <w:szCs w:val="24"/>
        </w:rPr>
        <w:t xml:space="preserve"> auto</w:t>
      </w:r>
      <w:r w:rsidR="00CC4BC6" w:rsidRPr="00B36B43">
        <w:rPr>
          <w:rFonts w:ascii="Times New Roman" w:eastAsia="Calibri" w:hAnsi="Times New Roman" w:cs="Times New Roman"/>
          <w:sz w:val="24"/>
          <w:szCs w:val="24"/>
        </w:rPr>
        <w:t>-identifica</w:t>
      </w:r>
      <w:r w:rsidR="00AF62A1" w:rsidRPr="00B36B43">
        <w:rPr>
          <w:rFonts w:ascii="Times New Roman" w:eastAsia="Calibri" w:hAnsi="Times New Roman" w:cs="Times New Roman"/>
          <w:sz w:val="24"/>
          <w:szCs w:val="24"/>
        </w:rPr>
        <w:t>ción étnica</w:t>
      </w:r>
      <w:r w:rsidR="005A5982" w:rsidRPr="00B36B43">
        <w:rPr>
          <w:rFonts w:ascii="Times New Roman" w:eastAsia="Calibri" w:hAnsi="Times New Roman" w:cs="Times New Roman"/>
          <w:sz w:val="24"/>
          <w:szCs w:val="24"/>
        </w:rPr>
        <w:t xml:space="preserve"> de los habitantes de esta localidad se relaciona inexorablemente</w:t>
      </w:r>
      <w:r w:rsidR="00A92E5F" w:rsidRPr="00B36B43">
        <w:rPr>
          <w:rFonts w:ascii="Times New Roman" w:eastAsia="Calibri" w:hAnsi="Times New Roman" w:cs="Times New Roman"/>
          <w:sz w:val="24"/>
          <w:szCs w:val="24"/>
        </w:rPr>
        <w:t xml:space="preserve"> con la dimensión idiomática</w:t>
      </w:r>
      <w:r w:rsidR="00BB1B04" w:rsidRPr="00B36B43">
        <w:rPr>
          <w:rFonts w:ascii="Times New Roman" w:eastAsia="Calibri" w:hAnsi="Times New Roman" w:cs="Times New Roman"/>
          <w:sz w:val="24"/>
          <w:szCs w:val="24"/>
        </w:rPr>
        <w:t xml:space="preserve"> y su </w:t>
      </w:r>
      <w:r w:rsidR="000F0D20" w:rsidRPr="00B36B43">
        <w:rPr>
          <w:rFonts w:ascii="Times New Roman" w:eastAsia="Calibri" w:hAnsi="Times New Roman" w:cs="Times New Roman"/>
          <w:sz w:val="24"/>
          <w:szCs w:val="24"/>
        </w:rPr>
        <w:t>cosmogonía</w:t>
      </w:r>
      <w:r w:rsidR="00866260" w:rsidRPr="00B36B43">
        <w:rPr>
          <w:rFonts w:ascii="Times New Roman" w:eastAsia="Calibri" w:hAnsi="Times New Roman" w:cs="Times New Roman"/>
          <w:sz w:val="24"/>
          <w:szCs w:val="24"/>
        </w:rPr>
        <w:t>.</w:t>
      </w:r>
    </w:p>
    <w:p w:rsidR="000139A5" w:rsidRPr="003D5BA5" w:rsidRDefault="00CE4883" w:rsidP="00260B24">
      <w:pPr>
        <w:spacing w:after="0" w:line="360" w:lineRule="auto"/>
        <w:contextualSpacing/>
        <w:jc w:val="both"/>
        <w:rPr>
          <w:rFonts w:ascii="Times New Roman" w:eastAsia="Calibri" w:hAnsi="Times New Roman" w:cs="Times New Roman"/>
          <w:sz w:val="24"/>
          <w:szCs w:val="24"/>
        </w:rPr>
      </w:pPr>
      <w:r w:rsidRPr="00B36B43">
        <w:rPr>
          <w:rFonts w:ascii="Times New Roman" w:eastAsia="Calibri" w:hAnsi="Times New Roman" w:cs="Times New Roman"/>
          <w:sz w:val="24"/>
          <w:szCs w:val="24"/>
        </w:rPr>
        <w:t>Por lo anteriormente expuesto</w:t>
      </w:r>
      <w:r w:rsidR="0070049E" w:rsidRPr="00B36B43">
        <w:rPr>
          <w:rFonts w:ascii="Times New Roman" w:eastAsia="Calibri" w:hAnsi="Times New Roman" w:cs="Times New Roman"/>
          <w:sz w:val="24"/>
          <w:szCs w:val="24"/>
        </w:rPr>
        <w:t xml:space="preserve">, </w:t>
      </w:r>
      <w:r w:rsidR="00866260" w:rsidRPr="00B36B43">
        <w:rPr>
          <w:rFonts w:ascii="Times New Roman" w:eastAsia="Calibri" w:hAnsi="Times New Roman" w:cs="Times New Roman"/>
          <w:sz w:val="24"/>
          <w:szCs w:val="24"/>
        </w:rPr>
        <w:t>sería recomendable llevar a cabo futuras i</w:t>
      </w:r>
      <w:r w:rsidR="00A92E5F" w:rsidRPr="00B36B43">
        <w:rPr>
          <w:rFonts w:ascii="Times New Roman" w:eastAsia="Calibri" w:hAnsi="Times New Roman" w:cs="Times New Roman"/>
          <w:sz w:val="24"/>
          <w:szCs w:val="24"/>
        </w:rPr>
        <w:t xml:space="preserve">nvestigaciones </w:t>
      </w:r>
      <w:r w:rsidR="00866260" w:rsidRPr="00B36B43">
        <w:rPr>
          <w:rFonts w:ascii="Times New Roman" w:eastAsia="Calibri" w:hAnsi="Times New Roman" w:cs="Times New Roman"/>
          <w:sz w:val="24"/>
          <w:szCs w:val="24"/>
        </w:rPr>
        <w:t xml:space="preserve">mediante </w:t>
      </w:r>
      <w:r w:rsidR="00A04A06" w:rsidRPr="00B36B43">
        <w:rPr>
          <w:rFonts w:ascii="Times New Roman" w:eastAsia="Calibri" w:hAnsi="Times New Roman" w:cs="Times New Roman"/>
          <w:sz w:val="24"/>
          <w:szCs w:val="24"/>
        </w:rPr>
        <w:t xml:space="preserve">análisis </w:t>
      </w:r>
      <w:proofErr w:type="spellStart"/>
      <w:r w:rsidR="00A04A06" w:rsidRPr="00B36B43">
        <w:rPr>
          <w:rFonts w:ascii="Times New Roman" w:eastAsia="Calibri" w:hAnsi="Times New Roman" w:cs="Times New Roman"/>
          <w:sz w:val="24"/>
          <w:szCs w:val="24"/>
        </w:rPr>
        <w:t>multi</w:t>
      </w:r>
      <w:proofErr w:type="spellEnd"/>
      <w:r w:rsidR="00A04A06" w:rsidRPr="00B36B43">
        <w:rPr>
          <w:rFonts w:ascii="Times New Roman" w:eastAsia="Calibri" w:hAnsi="Times New Roman" w:cs="Times New Roman"/>
          <w:sz w:val="24"/>
          <w:szCs w:val="24"/>
        </w:rPr>
        <w:t xml:space="preserve"> y </w:t>
      </w:r>
      <w:proofErr w:type="spellStart"/>
      <w:r w:rsidR="00A04A06" w:rsidRPr="00B36B43">
        <w:rPr>
          <w:rFonts w:ascii="Times New Roman" w:eastAsia="Calibri" w:hAnsi="Times New Roman" w:cs="Times New Roman"/>
          <w:sz w:val="24"/>
          <w:szCs w:val="24"/>
        </w:rPr>
        <w:t>transdisciplinarios</w:t>
      </w:r>
      <w:proofErr w:type="spellEnd"/>
      <w:r w:rsidR="00A04A06" w:rsidRPr="00B36B43">
        <w:rPr>
          <w:rFonts w:ascii="Times New Roman" w:eastAsia="Calibri" w:hAnsi="Times New Roman" w:cs="Times New Roman"/>
          <w:sz w:val="24"/>
          <w:szCs w:val="24"/>
        </w:rPr>
        <w:t>, con énfasis en el pensamiento complejo, la perspectiva d</w:t>
      </w:r>
      <w:r w:rsidR="002C1813" w:rsidRPr="00B36B43">
        <w:rPr>
          <w:rFonts w:ascii="Times New Roman" w:eastAsia="Calibri" w:hAnsi="Times New Roman" w:cs="Times New Roman"/>
          <w:sz w:val="24"/>
          <w:szCs w:val="24"/>
        </w:rPr>
        <w:t>e género, la visión filosófica y</w:t>
      </w:r>
      <w:r w:rsidR="00A04A06" w:rsidRPr="00B36B43">
        <w:rPr>
          <w:rFonts w:ascii="Times New Roman" w:eastAsia="Calibri" w:hAnsi="Times New Roman" w:cs="Times New Roman"/>
          <w:sz w:val="24"/>
          <w:szCs w:val="24"/>
        </w:rPr>
        <w:t xml:space="preserve"> psicoanalítica acerca de la conciencia social específica y diferenciante </w:t>
      </w:r>
      <w:r w:rsidR="00866260" w:rsidRPr="00B36B43">
        <w:rPr>
          <w:rFonts w:ascii="Times New Roman" w:eastAsia="Calibri" w:hAnsi="Times New Roman" w:cs="Times New Roman"/>
          <w:sz w:val="24"/>
          <w:szCs w:val="24"/>
        </w:rPr>
        <w:t xml:space="preserve">en torno al </w:t>
      </w:r>
      <w:r w:rsidR="00A04A06" w:rsidRPr="00B36B43">
        <w:rPr>
          <w:rFonts w:ascii="Times New Roman" w:eastAsia="Calibri" w:hAnsi="Times New Roman" w:cs="Times New Roman"/>
          <w:sz w:val="24"/>
          <w:szCs w:val="24"/>
        </w:rPr>
        <w:t xml:space="preserve">concepto vivir bien, </w:t>
      </w:r>
      <w:proofErr w:type="spellStart"/>
      <w:r w:rsidR="00A04A06" w:rsidRPr="00B36B43">
        <w:rPr>
          <w:rFonts w:ascii="Times New Roman" w:eastAsia="Calibri" w:hAnsi="Times New Roman" w:cs="Times New Roman"/>
          <w:i/>
          <w:sz w:val="24"/>
          <w:szCs w:val="24"/>
        </w:rPr>
        <w:t>koo</w:t>
      </w:r>
      <w:proofErr w:type="spellEnd"/>
      <w:r w:rsidR="00A04A06" w:rsidRPr="00B36B43">
        <w:rPr>
          <w:rFonts w:ascii="Times New Roman" w:eastAsia="Calibri" w:hAnsi="Times New Roman" w:cs="Times New Roman"/>
          <w:i/>
          <w:sz w:val="24"/>
          <w:szCs w:val="24"/>
        </w:rPr>
        <w:t xml:space="preserve"> </w:t>
      </w:r>
      <w:proofErr w:type="spellStart"/>
      <w:r w:rsidR="00A04A06" w:rsidRPr="00B36B43">
        <w:rPr>
          <w:rFonts w:ascii="Times New Roman" w:eastAsia="Calibri" w:hAnsi="Times New Roman" w:cs="Times New Roman"/>
          <w:i/>
          <w:sz w:val="24"/>
          <w:szCs w:val="24"/>
        </w:rPr>
        <w:t>va’ayo</w:t>
      </w:r>
      <w:proofErr w:type="spellEnd"/>
      <w:r w:rsidR="00866260" w:rsidRPr="00B36B43">
        <w:rPr>
          <w:rFonts w:ascii="Times New Roman" w:eastAsia="Calibri" w:hAnsi="Times New Roman" w:cs="Times New Roman"/>
          <w:sz w:val="24"/>
          <w:szCs w:val="24"/>
        </w:rPr>
        <w:t>. Lo cual podría</w:t>
      </w:r>
      <w:r w:rsidR="00A04A06" w:rsidRPr="00B36B43">
        <w:rPr>
          <w:rFonts w:ascii="Times New Roman" w:eastAsia="Calibri" w:hAnsi="Times New Roman" w:cs="Times New Roman"/>
          <w:sz w:val="24"/>
          <w:szCs w:val="24"/>
        </w:rPr>
        <w:t xml:space="preserve"> abarcar </w:t>
      </w:r>
      <w:r w:rsidR="008631E2" w:rsidRPr="00B36B43">
        <w:rPr>
          <w:rFonts w:ascii="Times New Roman" w:eastAsia="Calibri" w:hAnsi="Times New Roman" w:cs="Times New Roman"/>
          <w:sz w:val="24"/>
          <w:szCs w:val="24"/>
        </w:rPr>
        <w:t xml:space="preserve">las </w:t>
      </w:r>
      <w:r w:rsidR="00A04A06" w:rsidRPr="00B36B43">
        <w:rPr>
          <w:rFonts w:ascii="Times New Roman" w:eastAsia="Calibri" w:hAnsi="Times New Roman" w:cs="Times New Roman"/>
          <w:sz w:val="24"/>
          <w:szCs w:val="24"/>
        </w:rPr>
        <w:t>demás</w:t>
      </w:r>
      <w:r w:rsidR="008631E2" w:rsidRPr="00B36B43">
        <w:rPr>
          <w:rFonts w:ascii="Times New Roman" w:eastAsia="Calibri" w:hAnsi="Times New Roman" w:cs="Times New Roman"/>
          <w:sz w:val="24"/>
          <w:szCs w:val="24"/>
        </w:rPr>
        <w:t xml:space="preserve"> comunidades</w:t>
      </w:r>
      <w:r w:rsidR="00A261A2" w:rsidRPr="00B36B43">
        <w:rPr>
          <w:rFonts w:ascii="Times New Roman" w:eastAsia="Calibri" w:hAnsi="Times New Roman" w:cs="Times New Roman"/>
          <w:sz w:val="24"/>
          <w:szCs w:val="24"/>
        </w:rPr>
        <w:t xml:space="preserve"> de la m</w:t>
      </w:r>
      <w:r w:rsidR="00A04A06" w:rsidRPr="00B36B43">
        <w:rPr>
          <w:rFonts w:ascii="Times New Roman" w:eastAsia="Calibri" w:hAnsi="Times New Roman" w:cs="Times New Roman"/>
          <w:sz w:val="24"/>
          <w:szCs w:val="24"/>
        </w:rPr>
        <w:t xml:space="preserve">ixteca de la Costa </w:t>
      </w:r>
      <w:r w:rsidR="002C1813" w:rsidRPr="00B36B43">
        <w:rPr>
          <w:rFonts w:ascii="Times New Roman" w:eastAsia="Calibri" w:hAnsi="Times New Roman" w:cs="Times New Roman"/>
          <w:sz w:val="24"/>
          <w:szCs w:val="24"/>
        </w:rPr>
        <w:t>y</w:t>
      </w:r>
      <w:r w:rsidR="00866260" w:rsidRPr="00B36B43">
        <w:rPr>
          <w:rFonts w:ascii="Times New Roman" w:eastAsia="Calibri" w:hAnsi="Times New Roman" w:cs="Times New Roman"/>
          <w:sz w:val="24"/>
          <w:szCs w:val="24"/>
        </w:rPr>
        <w:t xml:space="preserve"> otras</w:t>
      </w:r>
      <w:r w:rsidR="008631E2" w:rsidRPr="00B36B43">
        <w:rPr>
          <w:rFonts w:ascii="Times New Roman" w:eastAsia="Calibri" w:hAnsi="Times New Roman" w:cs="Times New Roman"/>
          <w:sz w:val="24"/>
          <w:szCs w:val="24"/>
        </w:rPr>
        <w:t xml:space="preserve"> sub-regiones de</w:t>
      </w:r>
      <w:r w:rsidR="00A04A06" w:rsidRPr="00B36B43">
        <w:rPr>
          <w:rFonts w:ascii="Times New Roman" w:eastAsia="Calibri" w:hAnsi="Times New Roman" w:cs="Times New Roman"/>
          <w:sz w:val="24"/>
          <w:szCs w:val="24"/>
        </w:rPr>
        <w:t xml:space="preserve"> la cultura</w:t>
      </w:r>
      <w:r w:rsidR="00993756">
        <w:rPr>
          <w:rFonts w:ascii="Times New Roman" w:eastAsia="Calibri" w:hAnsi="Times New Roman" w:cs="Times New Roman"/>
          <w:sz w:val="24"/>
          <w:szCs w:val="24"/>
        </w:rPr>
        <w:t xml:space="preserve"> Mixteca </w:t>
      </w:r>
      <w:r w:rsidR="008631E2" w:rsidRPr="00B36B43">
        <w:rPr>
          <w:rFonts w:ascii="Times New Roman" w:eastAsia="Calibri" w:hAnsi="Times New Roman" w:cs="Times New Roman"/>
          <w:sz w:val="24"/>
          <w:szCs w:val="24"/>
        </w:rPr>
        <w:t>del Es</w:t>
      </w:r>
      <w:r w:rsidR="00A71038" w:rsidRPr="00B36B43">
        <w:rPr>
          <w:rFonts w:ascii="Times New Roman" w:eastAsia="Calibri" w:hAnsi="Times New Roman" w:cs="Times New Roman"/>
          <w:sz w:val="24"/>
          <w:szCs w:val="24"/>
        </w:rPr>
        <w:t>tado de Oaxaca</w:t>
      </w:r>
      <w:r w:rsidR="00866260" w:rsidRPr="00B36B43">
        <w:rPr>
          <w:rFonts w:ascii="Times New Roman" w:eastAsia="Calibri" w:hAnsi="Times New Roman" w:cs="Times New Roman"/>
          <w:sz w:val="24"/>
          <w:szCs w:val="24"/>
        </w:rPr>
        <w:t>.</w:t>
      </w:r>
      <w:r w:rsidR="008631E2" w:rsidRPr="00B36B43">
        <w:rPr>
          <w:rFonts w:ascii="Times New Roman" w:eastAsia="Calibri" w:hAnsi="Times New Roman" w:cs="Times New Roman"/>
          <w:sz w:val="24"/>
          <w:szCs w:val="24"/>
        </w:rPr>
        <w:t xml:space="preserve"> </w:t>
      </w:r>
    </w:p>
    <w:p w:rsidR="00C871E6" w:rsidRPr="003D5BA5" w:rsidRDefault="00C871E6" w:rsidP="003F6229">
      <w:pPr>
        <w:spacing w:after="0" w:line="360" w:lineRule="auto"/>
        <w:ind w:left="567" w:hanging="567"/>
        <w:contextualSpacing/>
        <w:jc w:val="both"/>
        <w:rPr>
          <w:rFonts w:ascii="Times New Roman" w:hAnsi="Times New Roman" w:cs="Times New Roman"/>
          <w:sz w:val="24"/>
          <w:szCs w:val="24"/>
        </w:rPr>
      </w:pPr>
    </w:p>
    <w:sectPr w:rsidR="00C871E6" w:rsidRPr="003D5BA5" w:rsidSect="00D3487E">
      <w:headerReference w:type="default" r:id="rId7"/>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EC9" w:rsidRDefault="00042EC9" w:rsidP="00A92E5F">
      <w:pPr>
        <w:spacing w:after="0" w:line="240" w:lineRule="auto"/>
      </w:pPr>
      <w:r>
        <w:separator/>
      </w:r>
    </w:p>
  </w:endnote>
  <w:endnote w:type="continuationSeparator" w:id="0">
    <w:p w:rsidR="00042EC9" w:rsidRDefault="00042EC9" w:rsidP="00A9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7Cn">
    <w:altName w:val="Frutiger 57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329168"/>
      <w:docPartObj>
        <w:docPartGallery w:val="Page Numbers (Bottom of Page)"/>
        <w:docPartUnique/>
      </w:docPartObj>
    </w:sdtPr>
    <w:sdtContent>
      <w:p w:rsidR="00042EC9" w:rsidRDefault="00042EC9">
        <w:pPr>
          <w:pStyle w:val="Piedepgina"/>
          <w:jc w:val="right"/>
        </w:pPr>
        <w:r>
          <w:fldChar w:fldCharType="begin"/>
        </w:r>
        <w:r>
          <w:instrText>PAGE   \* MERGEFORMAT</w:instrText>
        </w:r>
        <w:r>
          <w:fldChar w:fldCharType="separate"/>
        </w:r>
        <w:r w:rsidR="0091218C" w:rsidRPr="0091218C">
          <w:rPr>
            <w:noProof/>
            <w:lang w:val="es-ES"/>
          </w:rPr>
          <w:t>4</w:t>
        </w:r>
        <w:r>
          <w:fldChar w:fldCharType="end"/>
        </w:r>
      </w:p>
    </w:sdtContent>
  </w:sdt>
  <w:p w:rsidR="00042EC9" w:rsidRDefault="00042E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EC9" w:rsidRDefault="00042EC9" w:rsidP="00A92E5F">
      <w:pPr>
        <w:spacing w:after="0" w:line="240" w:lineRule="auto"/>
      </w:pPr>
      <w:r>
        <w:separator/>
      </w:r>
    </w:p>
  </w:footnote>
  <w:footnote w:type="continuationSeparator" w:id="0">
    <w:p w:rsidR="00042EC9" w:rsidRDefault="00042EC9" w:rsidP="00A92E5F">
      <w:pPr>
        <w:spacing w:after="0" w:line="240" w:lineRule="auto"/>
      </w:pPr>
      <w:r>
        <w:continuationSeparator/>
      </w:r>
    </w:p>
  </w:footnote>
  <w:footnote w:id="1">
    <w:p w:rsidR="00042EC9" w:rsidRPr="001F683D" w:rsidRDefault="00042EC9" w:rsidP="00042EC9">
      <w:pPr>
        <w:pStyle w:val="Textonotapie"/>
        <w:rPr>
          <w:rFonts w:ascii="Times New Roman" w:hAnsi="Times New Roman" w:cs="Times New Roman"/>
        </w:rPr>
      </w:pPr>
      <w:r w:rsidRPr="001F683D">
        <w:rPr>
          <w:rStyle w:val="Refdenotaalpie"/>
          <w:rFonts w:ascii="Times New Roman" w:hAnsi="Times New Roman" w:cs="Times New Roman"/>
        </w:rPr>
        <w:footnoteRef/>
      </w:r>
      <w:r>
        <w:rPr>
          <w:rFonts w:ascii="Times New Roman" w:hAnsi="Times New Roman" w:cs="Times New Roman"/>
        </w:rPr>
        <w:t xml:space="preserve"> Correo</w:t>
      </w:r>
      <w:r w:rsidRPr="001F683D">
        <w:rPr>
          <w:rFonts w:ascii="Times New Roman" w:hAnsi="Times New Roman" w:cs="Times New Roman"/>
        </w:rPr>
        <w:t xml:space="preserve">: mijangosbaltazar@gmail.com. </w:t>
      </w:r>
      <w:r w:rsidR="0091218C">
        <w:rPr>
          <w:rFonts w:ascii="Times New Roman" w:hAnsi="Times New Roman" w:cs="Times New Roman"/>
        </w:rPr>
        <w:t>Maestro</w:t>
      </w:r>
      <w:r w:rsidR="00923AB7" w:rsidRPr="00923AB7">
        <w:rPr>
          <w:rFonts w:ascii="Times New Roman" w:hAnsi="Times New Roman" w:cs="Times New Roman"/>
        </w:rPr>
        <w:t xml:space="preserve"> en Ciencias en Productividad de </w:t>
      </w:r>
      <w:proofErr w:type="spellStart"/>
      <w:r w:rsidR="00923AB7" w:rsidRPr="00923AB7">
        <w:rPr>
          <w:rFonts w:ascii="Times New Roman" w:hAnsi="Times New Roman" w:cs="Times New Roman"/>
        </w:rPr>
        <w:t>Agroecosistemas</w:t>
      </w:r>
      <w:proofErr w:type="spellEnd"/>
      <w:r>
        <w:rPr>
          <w:rFonts w:ascii="Times New Roman" w:hAnsi="Times New Roman" w:cs="Times New Roman"/>
        </w:rPr>
        <w:t xml:space="preserve"> del </w:t>
      </w:r>
      <w:r w:rsidRPr="001F683D">
        <w:rPr>
          <w:rFonts w:ascii="Times New Roman" w:hAnsi="Times New Roman" w:cs="Times New Roman"/>
        </w:rPr>
        <w:t>Instituto Tec</w:t>
      </w:r>
      <w:r w:rsidR="0091218C">
        <w:rPr>
          <w:rFonts w:ascii="Times New Roman" w:hAnsi="Times New Roman" w:cs="Times New Roman"/>
        </w:rPr>
        <w:t>nológico del Valle Oaxaca</w:t>
      </w:r>
      <w:r w:rsidRPr="001F683D">
        <w:rPr>
          <w:rFonts w:ascii="Times New Roman" w:hAnsi="Times New Roman" w:cs="Times New Roman"/>
        </w:rPr>
        <w:t xml:space="preserve">, </w:t>
      </w:r>
      <w:r>
        <w:rPr>
          <w:rFonts w:ascii="Times New Roman" w:hAnsi="Times New Roman" w:cs="Times New Roman"/>
        </w:rPr>
        <w:t xml:space="preserve">Ex Hacienda de </w:t>
      </w:r>
      <w:r w:rsidRPr="001F683D">
        <w:rPr>
          <w:rFonts w:ascii="Times New Roman" w:hAnsi="Times New Roman" w:cs="Times New Roman"/>
        </w:rPr>
        <w:t>Nazare</w:t>
      </w:r>
      <w:r w:rsidR="0091218C">
        <w:rPr>
          <w:rFonts w:ascii="Times New Roman" w:hAnsi="Times New Roman" w:cs="Times New Roman"/>
        </w:rPr>
        <w:t xml:space="preserve">no, </w:t>
      </w:r>
      <w:proofErr w:type="spellStart"/>
      <w:r w:rsidR="0091218C">
        <w:rPr>
          <w:rFonts w:ascii="Times New Roman" w:hAnsi="Times New Roman" w:cs="Times New Roman"/>
        </w:rPr>
        <w:t>Xoxocotlán</w:t>
      </w:r>
      <w:proofErr w:type="spellEnd"/>
      <w:r w:rsidR="0091218C">
        <w:rPr>
          <w:rFonts w:ascii="Times New Roman" w:hAnsi="Times New Roman" w:cs="Times New Roman"/>
        </w:rPr>
        <w:t xml:space="preserve">, </w:t>
      </w:r>
      <w:proofErr w:type="spellStart"/>
      <w:r w:rsidR="0091218C">
        <w:rPr>
          <w:rFonts w:ascii="Times New Roman" w:hAnsi="Times New Roman" w:cs="Times New Roman"/>
        </w:rPr>
        <w:t>Oax</w:t>
      </w:r>
      <w:proofErr w:type="spellEnd"/>
      <w:r w:rsidRPr="001F683D">
        <w:rPr>
          <w:rFonts w:ascii="Times New Roman" w:hAnsi="Times New Roman" w:cs="Times New Roman"/>
        </w:rPr>
        <w:t>.</w:t>
      </w:r>
    </w:p>
  </w:footnote>
  <w:footnote w:id="2">
    <w:p w:rsidR="00042EC9" w:rsidRPr="001F683D" w:rsidRDefault="00042EC9" w:rsidP="00042EC9">
      <w:pPr>
        <w:pStyle w:val="Textonotapie"/>
        <w:rPr>
          <w:rFonts w:ascii="Times New Roman" w:hAnsi="Times New Roman" w:cs="Times New Roman"/>
        </w:rPr>
      </w:pPr>
      <w:r w:rsidRPr="001F683D">
        <w:rPr>
          <w:rStyle w:val="Refdenotaalpie"/>
          <w:rFonts w:ascii="Times New Roman" w:hAnsi="Times New Roman" w:cs="Times New Roman"/>
        </w:rPr>
        <w:footnoteRef/>
      </w:r>
      <w:r w:rsidRPr="001F683D">
        <w:rPr>
          <w:rFonts w:ascii="Times New Roman" w:hAnsi="Times New Roman" w:cs="Times New Roman"/>
        </w:rPr>
        <w:t xml:space="preserve"> Correo: leonisa70@hotmail.com. </w:t>
      </w:r>
      <w:r w:rsidR="00923AB7">
        <w:rPr>
          <w:rFonts w:ascii="Times New Roman" w:hAnsi="Times New Roman" w:cs="Times New Roman"/>
        </w:rPr>
        <w:t>Profesor-I</w:t>
      </w:r>
      <w:r w:rsidR="00923AB7" w:rsidRPr="00923AB7">
        <w:rPr>
          <w:rFonts w:ascii="Times New Roman" w:hAnsi="Times New Roman" w:cs="Times New Roman"/>
        </w:rPr>
        <w:t xml:space="preserve">nvestigador de la Maestría en Ciencias en Productividad de </w:t>
      </w:r>
      <w:proofErr w:type="spellStart"/>
      <w:r w:rsidR="00923AB7" w:rsidRPr="00923AB7">
        <w:rPr>
          <w:rFonts w:ascii="Times New Roman" w:hAnsi="Times New Roman" w:cs="Times New Roman"/>
        </w:rPr>
        <w:t>Agroecosistemas</w:t>
      </w:r>
      <w:proofErr w:type="spellEnd"/>
      <w:r w:rsidR="00923AB7">
        <w:rPr>
          <w:rFonts w:ascii="Times New Roman" w:hAnsi="Times New Roman" w:cs="Times New Roman"/>
        </w:rPr>
        <w:t xml:space="preserve"> </w:t>
      </w:r>
      <w:r>
        <w:rPr>
          <w:rFonts w:ascii="Times New Roman" w:hAnsi="Times New Roman" w:cs="Times New Roman"/>
        </w:rPr>
        <w:t xml:space="preserve">del </w:t>
      </w:r>
      <w:r w:rsidRPr="001F683D">
        <w:rPr>
          <w:rFonts w:ascii="Times New Roman" w:hAnsi="Times New Roman" w:cs="Times New Roman"/>
        </w:rPr>
        <w:t>Instituto Tec</w:t>
      </w:r>
      <w:r w:rsidR="00923AB7">
        <w:rPr>
          <w:rFonts w:ascii="Times New Roman" w:hAnsi="Times New Roman" w:cs="Times New Roman"/>
        </w:rPr>
        <w:t xml:space="preserve">nológico del Valle </w:t>
      </w:r>
      <w:r w:rsidR="0091218C">
        <w:rPr>
          <w:rFonts w:ascii="Times New Roman" w:hAnsi="Times New Roman" w:cs="Times New Roman"/>
        </w:rPr>
        <w:t xml:space="preserve">de </w:t>
      </w:r>
      <w:r w:rsidR="00923AB7">
        <w:rPr>
          <w:rFonts w:ascii="Times New Roman" w:hAnsi="Times New Roman" w:cs="Times New Roman"/>
        </w:rPr>
        <w:t>Oaxaca</w:t>
      </w:r>
      <w:r w:rsidRPr="001F683D">
        <w:rPr>
          <w:rFonts w:ascii="Times New Roman" w:hAnsi="Times New Roman" w:cs="Times New Roman"/>
        </w:rPr>
        <w:t xml:space="preserve">, </w:t>
      </w:r>
      <w:r>
        <w:rPr>
          <w:rFonts w:ascii="Times New Roman" w:hAnsi="Times New Roman" w:cs="Times New Roman"/>
        </w:rPr>
        <w:t>Ex Hacienda de</w:t>
      </w:r>
      <w:r w:rsidRPr="001F683D">
        <w:rPr>
          <w:rFonts w:ascii="Times New Roman" w:hAnsi="Times New Roman" w:cs="Times New Roman"/>
        </w:rPr>
        <w:t xml:space="preserve"> Nazare</w:t>
      </w:r>
      <w:r w:rsidR="0091218C">
        <w:rPr>
          <w:rFonts w:ascii="Times New Roman" w:hAnsi="Times New Roman" w:cs="Times New Roman"/>
        </w:rPr>
        <w:t xml:space="preserve">no, </w:t>
      </w:r>
      <w:proofErr w:type="spellStart"/>
      <w:r w:rsidR="0091218C">
        <w:rPr>
          <w:rFonts w:ascii="Times New Roman" w:hAnsi="Times New Roman" w:cs="Times New Roman"/>
        </w:rPr>
        <w:t>Xoxocotlán</w:t>
      </w:r>
      <w:proofErr w:type="spellEnd"/>
      <w:r w:rsidR="0091218C">
        <w:rPr>
          <w:rFonts w:ascii="Times New Roman" w:hAnsi="Times New Roman" w:cs="Times New Roman"/>
        </w:rPr>
        <w:t xml:space="preserve">, </w:t>
      </w:r>
      <w:proofErr w:type="spellStart"/>
      <w:r w:rsidR="0091218C">
        <w:rPr>
          <w:rFonts w:ascii="Times New Roman" w:hAnsi="Times New Roman" w:cs="Times New Roman"/>
        </w:rPr>
        <w:t>Oax</w:t>
      </w:r>
      <w:proofErr w:type="spellEnd"/>
      <w:r w:rsidRPr="001F683D">
        <w:rPr>
          <w:rFonts w:ascii="Times New Roman" w:hAnsi="Times New Roman" w:cs="Times New Roman"/>
        </w:rPr>
        <w:t>.</w:t>
      </w:r>
    </w:p>
  </w:footnote>
  <w:footnote w:id="3">
    <w:p w:rsidR="00042EC9" w:rsidRPr="001F683D" w:rsidRDefault="00042EC9" w:rsidP="00042EC9">
      <w:pPr>
        <w:pStyle w:val="Textonotapie"/>
        <w:rPr>
          <w:rFonts w:ascii="Times New Roman" w:hAnsi="Times New Roman" w:cs="Times New Roman"/>
        </w:rPr>
      </w:pPr>
      <w:r w:rsidRPr="001F683D">
        <w:rPr>
          <w:rStyle w:val="Refdenotaalpie"/>
          <w:rFonts w:ascii="Times New Roman" w:hAnsi="Times New Roman" w:cs="Times New Roman"/>
        </w:rPr>
        <w:footnoteRef/>
      </w:r>
      <w:r w:rsidRPr="001F683D">
        <w:rPr>
          <w:rFonts w:ascii="Times New Roman" w:hAnsi="Times New Roman" w:cs="Times New Roman"/>
        </w:rPr>
        <w:t xml:space="preserve"> Correo:</w:t>
      </w:r>
      <w:r>
        <w:rPr>
          <w:rFonts w:ascii="Times New Roman" w:hAnsi="Times New Roman" w:cs="Times New Roman"/>
        </w:rPr>
        <w:t xml:space="preserve"> </w:t>
      </w:r>
      <w:r w:rsidRPr="00A6539B">
        <w:rPr>
          <w:rFonts w:ascii="Times New Roman" w:hAnsi="Times New Roman" w:cs="Times New Roman"/>
        </w:rPr>
        <w:t>snahmad@ciesas.edu.mx</w:t>
      </w:r>
      <w:r>
        <w:rPr>
          <w:rFonts w:ascii="Times New Roman" w:hAnsi="Times New Roman" w:cs="Times New Roman"/>
        </w:rPr>
        <w:t>.</w:t>
      </w:r>
      <w:r w:rsidRPr="001F683D">
        <w:rPr>
          <w:rFonts w:ascii="Times New Roman" w:hAnsi="Times New Roman" w:cs="Times New Roman"/>
        </w:rPr>
        <w:t xml:space="preserve"> </w:t>
      </w:r>
      <w:r w:rsidR="00923AB7" w:rsidRPr="00923AB7">
        <w:rPr>
          <w:rFonts w:ascii="Times New Roman" w:hAnsi="Times New Roman" w:cs="Times New Roman"/>
        </w:rPr>
        <w:t xml:space="preserve">Profesor-Investigador </w:t>
      </w:r>
      <w:r w:rsidR="00923AB7">
        <w:rPr>
          <w:rFonts w:ascii="Times New Roman" w:hAnsi="Times New Roman" w:cs="Times New Roman"/>
        </w:rPr>
        <w:t xml:space="preserve">del </w:t>
      </w:r>
      <w:r w:rsidRPr="001F683D">
        <w:rPr>
          <w:rFonts w:ascii="Times New Roman" w:hAnsi="Times New Roman" w:cs="Times New Roman"/>
        </w:rPr>
        <w:t>Centro de Investigaciones y Estudios Supe</w:t>
      </w:r>
      <w:r>
        <w:rPr>
          <w:rFonts w:ascii="Times New Roman" w:hAnsi="Times New Roman" w:cs="Times New Roman"/>
        </w:rPr>
        <w:t xml:space="preserve">riores en Antropología Social, </w:t>
      </w:r>
      <w:r w:rsidRPr="001F683D">
        <w:rPr>
          <w:rFonts w:ascii="Times New Roman" w:hAnsi="Times New Roman" w:cs="Times New Roman"/>
        </w:rPr>
        <w:t>Unidad Pacífico Sur. Oaxaca, México.</w:t>
      </w:r>
    </w:p>
  </w:footnote>
  <w:footnote w:id="4">
    <w:p w:rsidR="00042EC9" w:rsidRPr="00AB2FD9" w:rsidRDefault="00042EC9" w:rsidP="00A92E5F">
      <w:pPr>
        <w:pStyle w:val="Textonotapie1"/>
        <w:jc w:val="both"/>
        <w:rPr>
          <w:rFonts w:ascii="Times New Roman" w:hAnsi="Times New Roman" w:cs="Times New Roman"/>
          <w:lang w:val="es-MX"/>
        </w:rPr>
      </w:pPr>
      <w:r w:rsidRPr="00AB2FD9">
        <w:rPr>
          <w:rStyle w:val="Refdenotaalpie"/>
          <w:rFonts w:ascii="Times New Roman" w:hAnsi="Times New Roman" w:cs="Times New Roman"/>
        </w:rPr>
        <w:footnoteRef/>
      </w:r>
      <w:r w:rsidRPr="00AB2FD9">
        <w:rPr>
          <w:rFonts w:ascii="Times New Roman" w:hAnsi="Times New Roman" w:cs="Times New Roman"/>
        </w:rPr>
        <w:t xml:space="preserve"> Dentro de esta línea se ubican autores como </w:t>
      </w:r>
      <w:proofErr w:type="spellStart"/>
      <w:r w:rsidRPr="00AB2FD9">
        <w:rPr>
          <w:rFonts w:ascii="Times New Roman" w:hAnsi="Times New Roman" w:cs="Times New Roman"/>
        </w:rPr>
        <w:t>Sassone</w:t>
      </w:r>
      <w:proofErr w:type="spellEnd"/>
      <w:r w:rsidRPr="00AB2FD9">
        <w:rPr>
          <w:rFonts w:ascii="Times New Roman" w:hAnsi="Times New Roman" w:cs="Times New Roman"/>
        </w:rPr>
        <w:t xml:space="preserve">; </w:t>
      </w:r>
      <w:proofErr w:type="spellStart"/>
      <w:r w:rsidRPr="00AB2FD9">
        <w:rPr>
          <w:rFonts w:ascii="Times New Roman" w:hAnsi="Times New Roman" w:cs="Times New Roman"/>
        </w:rPr>
        <w:t>Casasa</w:t>
      </w:r>
      <w:proofErr w:type="spellEnd"/>
      <w:r w:rsidRPr="00AB2FD9">
        <w:rPr>
          <w:rFonts w:ascii="Times New Roman" w:hAnsi="Times New Roman" w:cs="Times New Roman"/>
        </w:rPr>
        <w:t>; Hernández-López; Velasc</w:t>
      </w:r>
      <w:r>
        <w:rPr>
          <w:rFonts w:ascii="Times New Roman" w:hAnsi="Times New Roman" w:cs="Times New Roman"/>
        </w:rPr>
        <w:t xml:space="preserve">o y Hernández. Al respecto, Susana María </w:t>
      </w:r>
      <w:proofErr w:type="spellStart"/>
      <w:r>
        <w:rPr>
          <w:rFonts w:ascii="Times New Roman" w:hAnsi="Times New Roman" w:cs="Times New Roman"/>
        </w:rPr>
        <w:t>Sassone</w:t>
      </w:r>
      <w:proofErr w:type="spellEnd"/>
      <w:r>
        <w:rPr>
          <w:rFonts w:ascii="Times New Roman" w:hAnsi="Times New Roman" w:cs="Times New Roman"/>
        </w:rPr>
        <w:t>, “</w:t>
      </w:r>
      <w:r w:rsidRPr="00AB2FD9">
        <w:rPr>
          <w:rFonts w:ascii="Times New Roman" w:hAnsi="Times New Roman" w:cs="Times New Roman"/>
        </w:rPr>
        <w:t>Migración, territorio e ident</w:t>
      </w:r>
      <w:r>
        <w:rPr>
          <w:rFonts w:ascii="Times New Roman" w:hAnsi="Times New Roman" w:cs="Times New Roman"/>
        </w:rPr>
        <w:t>idad cultural: construcción de ‘lugares bolivianos’ en la Ciudad de Buenos Aires”,</w:t>
      </w:r>
      <w:r w:rsidRPr="00AB2FD9">
        <w:rPr>
          <w:rFonts w:ascii="Times New Roman" w:hAnsi="Times New Roman" w:cs="Times New Roman"/>
        </w:rPr>
        <w:t xml:space="preserve"> </w:t>
      </w:r>
      <w:r w:rsidRPr="00AB2FD9">
        <w:rPr>
          <w:rFonts w:ascii="Times New Roman" w:hAnsi="Times New Roman" w:cs="Times New Roman"/>
          <w:i/>
        </w:rPr>
        <w:t>Población de Buenos Aires</w:t>
      </w:r>
      <w:r>
        <w:rPr>
          <w:rFonts w:ascii="Times New Roman" w:hAnsi="Times New Roman" w:cs="Times New Roman"/>
        </w:rPr>
        <w:t xml:space="preserve"> v. 4, n. 6 (</w:t>
      </w:r>
      <w:r w:rsidRPr="00AB2FD9">
        <w:rPr>
          <w:rFonts w:ascii="Times New Roman" w:hAnsi="Times New Roman" w:cs="Times New Roman"/>
        </w:rPr>
        <w:t>octubre, 2007</w:t>
      </w:r>
      <w:r>
        <w:rPr>
          <w:rFonts w:ascii="Times New Roman" w:hAnsi="Times New Roman" w:cs="Times New Roman"/>
        </w:rPr>
        <w:t>):</w:t>
      </w:r>
      <w:r w:rsidRPr="00AB2FD9">
        <w:rPr>
          <w:rFonts w:ascii="Times New Roman" w:hAnsi="Times New Roman" w:cs="Times New Roman"/>
        </w:rPr>
        <w:t xml:space="preserve"> 9</w:t>
      </w:r>
      <w:r>
        <w:rPr>
          <w:rFonts w:ascii="Times New Roman" w:hAnsi="Times New Roman" w:cs="Times New Roman"/>
        </w:rPr>
        <w:t xml:space="preserve">-28, </w:t>
      </w:r>
      <w:r w:rsidRPr="00837F61">
        <w:rPr>
          <w:rFonts w:ascii="Times New Roman" w:hAnsi="Times New Roman" w:cs="Times New Roman"/>
        </w:rPr>
        <w:t>http://www.redalyc.org/articulo.oa?id=74040601 (co</w:t>
      </w:r>
      <w:r>
        <w:rPr>
          <w:rFonts w:ascii="Times New Roman" w:hAnsi="Times New Roman" w:cs="Times New Roman"/>
        </w:rPr>
        <w:t xml:space="preserve">nsultado el 10 de febrero de 2016). </w:t>
      </w:r>
      <w:r w:rsidRPr="00AB2FD9">
        <w:rPr>
          <w:rFonts w:ascii="Times New Roman" w:hAnsi="Times New Roman" w:cs="Times New Roman"/>
        </w:rPr>
        <w:t xml:space="preserve">Patricia </w:t>
      </w:r>
      <w:proofErr w:type="spellStart"/>
      <w:r w:rsidRPr="00AB2FD9">
        <w:rPr>
          <w:rFonts w:ascii="Times New Roman" w:hAnsi="Times New Roman" w:cs="Times New Roman"/>
        </w:rPr>
        <w:t>Casasa</w:t>
      </w:r>
      <w:proofErr w:type="spellEnd"/>
      <w:r>
        <w:rPr>
          <w:rFonts w:ascii="Times New Roman" w:hAnsi="Times New Roman" w:cs="Times New Roman"/>
        </w:rPr>
        <w:t xml:space="preserve"> García,</w:t>
      </w:r>
      <w:r w:rsidRPr="00AB2FD9">
        <w:rPr>
          <w:rFonts w:ascii="Times New Roman" w:hAnsi="Times New Roman" w:cs="Times New Roman"/>
        </w:rPr>
        <w:t xml:space="preserve"> “</w:t>
      </w:r>
      <w:r>
        <w:rPr>
          <w:rFonts w:ascii="Times New Roman" w:hAnsi="Times New Roman" w:cs="Times New Roman"/>
        </w:rPr>
        <w:t>Migración e identidad cultural”,</w:t>
      </w:r>
      <w:r w:rsidRPr="00AB2FD9">
        <w:rPr>
          <w:rFonts w:ascii="Times New Roman" w:hAnsi="Times New Roman" w:cs="Times New Roman"/>
        </w:rPr>
        <w:t xml:space="preserve"> </w:t>
      </w:r>
      <w:r w:rsidRPr="00AB2FD9">
        <w:rPr>
          <w:rFonts w:ascii="Times New Roman" w:hAnsi="Times New Roman" w:cs="Times New Roman"/>
          <w:i/>
        </w:rPr>
        <w:t>Trabajo Social</w:t>
      </w:r>
      <w:r>
        <w:rPr>
          <w:rFonts w:ascii="Times New Roman" w:hAnsi="Times New Roman" w:cs="Times New Roman"/>
        </w:rPr>
        <w:t xml:space="preserve"> n</w:t>
      </w:r>
      <w:r w:rsidRPr="00AB2FD9">
        <w:rPr>
          <w:rFonts w:ascii="Times New Roman" w:hAnsi="Times New Roman" w:cs="Times New Roman"/>
        </w:rPr>
        <w:t xml:space="preserve">. </w:t>
      </w:r>
      <w:r>
        <w:rPr>
          <w:rFonts w:ascii="Times New Roman" w:hAnsi="Times New Roman" w:cs="Times New Roman"/>
        </w:rPr>
        <w:t xml:space="preserve">19 (nov., 2008): 35-48, </w:t>
      </w:r>
      <w:r w:rsidRPr="000D5C12">
        <w:rPr>
          <w:rFonts w:ascii="Times New Roman" w:hAnsi="Times New Roman" w:cs="Times New Roman"/>
        </w:rPr>
        <w:t>https://dialnet.unirioja.es/servlet/articulo?codigo=4339687</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nsultado el 13 de febrero de 2016). Rafael Alonso Hernández-López,</w:t>
      </w:r>
      <w:r w:rsidRPr="00AB2FD9">
        <w:rPr>
          <w:rFonts w:ascii="Times New Roman" w:hAnsi="Times New Roman" w:cs="Times New Roman"/>
        </w:rPr>
        <w:t xml:space="preserve"> “De cómo la identidad étnica se vive en un contexto de migración: la presencia de migrantes chiapanecos en Los Altos de Jali</w:t>
      </w:r>
      <w:r>
        <w:rPr>
          <w:rFonts w:ascii="Times New Roman" w:hAnsi="Times New Roman" w:cs="Times New Roman"/>
        </w:rPr>
        <w:t>sco”,</w:t>
      </w:r>
      <w:r w:rsidRPr="00AB2FD9">
        <w:rPr>
          <w:rFonts w:ascii="Times New Roman" w:hAnsi="Times New Roman" w:cs="Times New Roman"/>
        </w:rPr>
        <w:t xml:space="preserve"> </w:t>
      </w:r>
      <w:proofErr w:type="spellStart"/>
      <w:r w:rsidRPr="00AB2FD9">
        <w:rPr>
          <w:rFonts w:ascii="Times New Roman" w:hAnsi="Times New Roman" w:cs="Times New Roman"/>
          <w:i/>
        </w:rPr>
        <w:t>LiminaR</w:t>
      </w:r>
      <w:proofErr w:type="spellEnd"/>
      <w:r w:rsidRPr="00AB2FD9">
        <w:rPr>
          <w:rFonts w:ascii="Times New Roman" w:hAnsi="Times New Roman" w:cs="Times New Roman"/>
        </w:rPr>
        <w:t xml:space="preserve">. </w:t>
      </w:r>
      <w:r w:rsidRPr="00AB2FD9">
        <w:rPr>
          <w:rFonts w:ascii="Times New Roman" w:hAnsi="Times New Roman" w:cs="Times New Roman"/>
          <w:i/>
        </w:rPr>
        <w:t>Estudios Sociales y Humanísticos</w:t>
      </w:r>
      <w:r w:rsidRPr="00AB2FD9">
        <w:rPr>
          <w:rFonts w:ascii="Times New Roman" w:hAnsi="Times New Roman" w:cs="Times New Roman"/>
        </w:rPr>
        <w:t xml:space="preserve"> </w:t>
      </w:r>
      <w:r>
        <w:rPr>
          <w:rFonts w:ascii="Times New Roman" w:hAnsi="Times New Roman" w:cs="Times New Roman"/>
        </w:rPr>
        <w:t>año 11, v. XI, n</w:t>
      </w:r>
      <w:r w:rsidRPr="00AB2FD9">
        <w:rPr>
          <w:rFonts w:ascii="Times New Roman" w:hAnsi="Times New Roman" w:cs="Times New Roman"/>
        </w:rPr>
        <w:t>. 1</w:t>
      </w:r>
      <w:r>
        <w:rPr>
          <w:rFonts w:ascii="Times New Roman" w:hAnsi="Times New Roman" w:cs="Times New Roman"/>
        </w:rPr>
        <w:t xml:space="preserve">(2013): 73-87, </w:t>
      </w:r>
      <w:r w:rsidRPr="00CD5880">
        <w:rPr>
          <w:rFonts w:ascii="Times New Roman" w:hAnsi="Times New Roman" w:cs="Times New Roman"/>
        </w:rPr>
        <w:t>http://dx.doi.org/10.29043/liminar.v11i1.23</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 xml:space="preserve">nsultado el 18 de febrero de 2016). </w:t>
      </w:r>
      <w:r w:rsidRPr="00AB2FD9">
        <w:rPr>
          <w:rFonts w:ascii="Times New Roman" w:hAnsi="Times New Roman" w:cs="Times New Roman"/>
        </w:rPr>
        <w:t>Laura Ve</w:t>
      </w:r>
      <w:r>
        <w:rPr>
          <w:rFonts w:ascii="Times New Roman" w:hAnsi="Times New Roman" w:cs="Times New Roman"/>
        </w:rPr>
        <w:t>lasco y María Eugenia Hernández,</w:t>
      </w:r>
      <w:r w:rsidRPr="00AB2FD9">
        <w:rPr>
          <w:rFonts w:ascii="Times New Roman" w:hAnsi="Times New Roman" w:cs="Times New Roman"/>
        </w:rPr>
        <w:t xml:space="preserve"> “La etnicidad cuestionada: </w:t>
      </w:r>
      <w:proofErr w:type="spellStart"/>
      <w:r w:rsidRPr="00AB2FD9">
        <w:rPr>
          <w:rFonts w:ascii="Times New Roman" w:hAnsi="Times New Roman" w:cs="Times New Roman"/>
        </w:rPr>
        <w:t>Ancestralidad</w:t>
      </w:r>
      <w:proofErr w:type="spellEnd"/>
      <w:r w:rsidRPr="00AB2FD9">
        <w:rPr>
          <w:rFonts w:ascii="Times New Roman" w:hAnsi="Times New Roman" w:cs="Times New Roman"/>
        </w:rPr>
        <w:t xml:space="preserve"> en las hijas e hijos de inmigrantes indígena</w:t>
      </w:r>
      <w:r>
        <w:rPr>
          <w:rFonts w:ascii="Times New Roman" w:hAnsi="Times New Roman" w:cs="Times New Roman"/>
        </w:rPr>
        <w:t>s oaxaqueños en Estados Unidos”,</w:t>
      </w:r>
      <w:r w:rsidRPr="00AB2FD9">
        <w:rPr>
          <w:rFonts w:ascii="Times New Roman" w:hAnsi="Times New Roman" w:cs="Times New Roman"/>
        </w:rPr>
        <w:t xml:space="preserve"> </w:t>
      </w:r>
      <w:r w:rsidRPr="00AB2FD9">
        <w:rPr>
          <w:rFonts w:ascii="Times New Roman" w:hAnsi="Times New Roman" w:cs="Times New Roman"/>
          <w:i/>
        </w:rPr>
        <w:t>Migraciones Internacionales</w:t>
      </w:r>
      <w:r>
        <w:rPr>
          <w:rFonts w:ascii="Times New Roman" w:hAnsi="Times New Roman" w:cs="Times New Roman"/>
        </w:rPr>
        <w:t xml:space="preserve"> v. 8, n. 2(</w:t>
      </w:r>
      <w:r w:rsidRPr="00AB2FD9">
        <w:rPr>
          <w:rFonts w:ascii="Times New Roman" w:hAnsi="Times New Roman" w:cs="Times New Roman"/>
        </w:rPr>
        <w:t>2015</w:t>
      </w:r>
      <w:r>
        <w:rPr>
          <w:rFonts w:ascii="Times New Roman" w:hAnsi="Times New Roman" w:cs="Times New Roman"/>
        </w:rPr>
        <w:t>):</w:t>
      </w:r>
      <w:r w:rsidRPr="00AB2FD9">
        <w:rPr>
          <w:rFonts w:ascii="Times New Roman" w:hAnsi="Times New Roman" w:cs="Times New Roman"/>
        </w:rPr>
        <w:t xml:space="preserve"> 133-163</w:t>
      </w:r>
      <w:r>
        <w:rPr>
          <w:rFonts w:ascii="Times New Roman" w:hAnsi="Times New Roman" w:cs="Times New Roman"/>
        </w:rPr>
        <w:t xml:space="preserve">, </w:t>
      </w:r>
      <w:r w:rsidRPr="000D5C12">
        <w:rPr>
          <w:rFonts w:ascii="Times New Roman" w:hAnsi="Times New Roman" w:cs="Times New Roman"/>
        </w:rPr>
        <w:t>https://ojs.colef.mx/index.php/migracionesinternacionales/article/view/603/0</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nsultado el 25 de marzo de 2016)</w:t>
      </w:r>
      <w:r w:rsidRPr="00AB2FD9">
        <w:rPr>
          <w:rFonts w:ascii="Times New Roman" w:hAnsi="Times New Roman" w:cs="Times New Roman"/>
        </w:rPr>
        <w:t>.</w:t>
      </w:r>
      <w:r>
        <w:rPr>
          <w:rFonts w:ascii="Times New Roman" w:hAnsi="Times New Roman" w:cs="Times New Roman"/>
        </w:rPr>
        <w:t xml:space="preserve"> </w:t>
      </w:r>
    </w:p>
  </w:footnote>
  <w:footnote w:id="5">
    <w:p w:rsidR="00042EC9" w:rsidRPr="00AB2FD9" w:rsidRDefault="00042EC9" w:rsidP="00A92E5F">
      <w:pPr>
        <w:pStyle w:val="Textonotapie1"/>
        <w:jc w:val="both"/>
        <w:rPr>
          <w:rFonts w:ascii="Times New Roman" w:hAnsi="Times New Roman" w:cs="Times New Roman"/>
          <w:lang w:val="es-MX"/>
        </w:rPr>
      </w:pPr>
      <w:r w:rsidRPr="00AB2FD9">
        <w:rPr>
          <w:rStyle w:val="Refdenotaalpie"/>
          <w:rFonts w:ascii="Times New Roman" w:hAnsi="Times New Roman" w:cs="Times New Roman"/>
        </w:rPr>
        <w:footnoteRef/>
      </w:r>
      <w:r>
        <w:rPr>
          <w:rFonts w:ascii="Times New Roman" w:hAnsi="Times New Roman" w:cs="Times New Roman"/>
        </w:rPr>
        <w:t xml:space="preserve"> Para l</w:t>
      </w:r>
      <w:r w:rsidRPr="00F649A3">
        <w:rPr>
          <w:rFonts w:ascii="Times New Roman" w:hAnsi="Times New Roman" w:cs="Times New Roman"/>
        </w:rPr>
        <w:t>as aproximaciones a esta cuestión</w:t>
      </w:r>
      <w:r>
        <w:rPr>
          <w:rFonts w:ascii="Times New Roman" w:hAnsi="Times New Roman" w:cs="Times New Roman"/>
        </w:rPr>
        <w:t>, véase</w:t>
      </w:r>
      <w:r w:rsidRPr="00AB2FD9">
        <w:rPr>
          <w:rFonts w:ascii="Times New Roman" w:hAnsi="Times New Roman" w:cs="Times New Roman"/>
        </w:rPr>
        <w:t xml:space="preserve"> los estudios de Bonfil</w:t>
      </w:r>
      <w:r>
        <w:rPr>
          <w:rFonts w:ascii="Times New Roman" w:hAnsi="Times New Roman" w:cs="Times New Roman"/>
        </w:rPr>
        <w:t>;</w:t>
      </w:r>
      <w:r w:rsidRPr="00AB2FD9">
        <w:rPr>
          <w:rFonts w:ascii="Times New Roman" w:hAnsi="Times New Roman" w:cs="Times New Roman"/>
        </w:rPr>
        <w:t xml:space="preserve"> Bartolom</w:t>
      </w:r>
      <w:r>
        <w:rPr>
          <w:rFonts w:ascii="Times New Roman" w:hAnsi="Times New Roman" w:cs="Times New Roman"/>
        </w:rPr>
        <w:t xml:space="preserve">é; y Castillo. Guillermo Bonfil, “Lo indio </w:t>
      </w:r>
      <w:proofErr w:type="spellStart"/>
      <w:r>
        <w:rPr>
          <w:rFonts w:ascii="Times New Roman" w:hAnsi="Times New Roman" w:cs="Times New Roman"/>
        </w:rPr>
        <w:t>desindianizado</w:t>
      </w:r>
      <w:proofErr w:type="spellEnd"/>
      <w:r>
        <w:rPr>
          <w:rFonts w:ascii="Times New Roman" w:hAnsi="Times New Roman" w:cs="Times New Roman"/>
        </w:rPr>
        <w:t xml:space="preserve">”, en </w:t>
      </w:r>
      <w:r w:rsidRPr="00AB2FD9">
        <w:rPr>
          <w:rFonts w:ascii="Times New Roman" w:hAnsi="Times New Roman" w:cs="Times New Roman"/>
          <w:i/>
        </w:rPr>
        <w:t>México profundo. Una civilización negada</w:t>
      </w:r>
      <w:r>
        <w:rPr>
          <w:rFonts w:ascii="Times New Roman" w:hAnsi="Times New Roman" w:cs="Times New Roman"/>
        </w:rPr>
        <w:t xml:space="preserve"> (México: </w:t>
      </w:r>
      <w:r w:rsidRPr="00AB2FD9">
        <w:rPr>
          <w:rFonts w:ascii="Times New Roman" w:hAnsi="Times New Roman" w:cs="Times New Roman"/>
        </w:rPr>
        <w:t xml:space="preserve">Consejo Nacional para la cultura y </w:t>
      </w:r>
      <w:r>
        <w:rPr>
          <w:rFonts w:ascii="Times New Roman" w:hAnsi="Times New Roman" w:cs="Times New Roman"/>
        </w:rPr>
        <w:t>las artes / Grijalbo,</w:t>
      </w:r>
      <w:r w:rsidRPr="00AB2FD9">
        <w:rPr>
          <w:rFonts w:ascii="Times New Roman" w:hAnsi="Times New Roman" w:cs="Times New Roman"/>
        </w:rPr>
        <w:t xml:space="preserve"> 1990</w:t>
      </w:r>
      <w:r>
        <w:rPr>
          <w:rFonts w:ascii="Times New Roman" w:hAnsi="Times New Roman" w:cs="Times New Roman"/>
        </w:rPr>
        <w:t>), 73-96. Miguel Ángel Bartolomé,</w:t>
      </w:r>
      <w:r w:rsidRPr="00AB2FD9">
        <w:rPr>
          <w:rFonts w:ascii="Times New Roman" w:hAnsi="Times New Roman" w:cs="Times New Roman"/>
        </w:rPr>
        <w:t xml:space="preserve"> “Los laberintos de la identidad. Procesos </w:t>
      </w:r>
      <w:proofErr w:type="spellStart"/>
      <w:r w:rsidRPr="00AB2FD9">
        <w:rPr>
          <w:rFonts w:ascii="Times New Roman" w:hAnsi="Times New Roman" w:cs="Times New Roman"/>
        </w:rPr>
        <w:t>identitario</w:t>
      </w:r>
      <w:r>
        <w:rPr>
          <w:rFonts w:ascii="Times New Roman" w:hAnsi="Times New Roman" w:cs="Times New Roman"/>
        </w:rPr>
        <w:t>s</w:t>
      </w:r>
      <w:proofErr w:type="spellEnd"/>
      <w:r>
        <w:rPr>
          <w:rFonts w:ascii="Times New Roman" w:hAnsi="Times New Roman" w:cs="Times New Roman"/>
        </w:rPr>
        <w:t xml:space="preserve"> en las poblaciones indígenas”,</w:t>
      </w:r>
      <w:r w:rsidRPr="00AB2FD9">
        <w:rPr>
          <w:rFonts w:ascii="Times New Roman" w:hAnsi="Times New Roman" w:cs="Times New Roman"/>
        </w:rPr>
        <w:t xml:space="preserve"> </w:t>
      </w:r>
      <w:proofErr w:type="spellStart"/>
      <w:r w:rsidRPr="004072CA">
        <w:rPr>
          <w:rFonts w:ascii="Times New Roman" w:hAnsi="Times New Roman" w:cs="Times New Roman"/>
          <w:i/>
        </w:rPr>
        <w:t>Avá</w:t>
      </w:r>
      <w:proofErr w:type="spellEnd"/>
      <w:r w:rsidRPr="00AB2FD9">
        <w:rPr>
          <w:rFonts w:ascii="Times New Roman" w:hAnsi="Times New Roman" w:cs="Times New Roman"/>
        </w:rPr>
        <w:t xml:space="preserve"> </w:t>
      </w:r>
      <w:r w:rsidRPr="004072CA">
        <w:rPr>
          <w:rFonts w:ascii="Times New Roman" w:hAnsi="Times New Roman" w:cs="Times New Roman"/>
          <w:i/>
        </w:rPr>
        <w:t>Revista</w:t>
      </w:r>
      <w:r w:rsidRPr="00AB2FD9">
        <w:rPr>
          <w:rFonts w:ascii="Times New Roman" w:hAnsi="Times New Roman" w:cs="Times New Roman"/>
        </w:rPr>
        <w:t xml:space="preserve"> </w:t>
      </w:r>
      <w:r w:rsidRPr="004072CA">
        <w:rPr>
          <w:rFonts w:ascii="Times New Roman" w:hAnsi="Times New Roman" w:cs="Times New Roman"/>
          <w:i/>
        </w:rPr>
        <w:t>de</w:t>
      </w:r>
      <w:r w:rsidRPr="00AB2FD9">
        <w:rPr>
          <w:rFonts w:ascii="Times New Roman" w:hAnsi="Times New Roman" w:cs="Times New Roman"/>
        </w:rPr>
        <w:t xml:space="preserve"> </w:t>
      </w:r>
      <w:r w:rsidRPr="004072CA">
        <w:rPr>
          <w:rFonts w:ascii="Times New Roman" w:hAnsi="Times New Roman" w:cs="Times New Roman"/>
          <w:i/>
        </w:rPr>
        <w:t>Antropología</w:t>
      </w:r>
      <w:r>
        <w:rPr>
          <w:rFonts w:ascii="Times New Roman" w:hAnsi="Times New Roman" w:cs="Times New Roman"/>
        </w:rPr>
        <w:t xml:space="preserve"> n. 9 (2006): 28-48, </w:t>
      </w:r>
      <w:r w:rsidRPr="004072CA">
        <w:rPr>
          <w:rFonts w:ascii="Times New Roman" w:hAnsi="Times New Roman" w:cs="Times New Roman"/>
        </w:rPr>
        <w:t>http://www.scielo.org.ar/scielo.php?script=sci_arttext&amp;pid=S1851-16942006000100003</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 xml:space="preserve">nsultado el 19 de febrero de 2016). Guillermo Castillo Ramírez, </w:t>
      </w:r>
      <w:r w:rsidRPr="00AB2FD9">
        <w:rPr>
          <w:rFonts w:ascii="Times New Roman" w:hAnsi="Times New Roman" w:cs="Times New Roman"/>
        </w:rPr>
        <w:t>“Integración, mestizaje y nacionalismo en el México revolucionario. Forjando Patria de Manuel Gamio: la diversidad</w:t>
      </w:r>
      <w:r>
        <w:rPr>
          <w:rFonts w:ascii="Times New Roman" w:hAnsi="Times New Roman" w:cs="Times New Roman"/>
        </w:rPr>
        <w:t xml:space="preserve"> subordinada al afán de unidad”,</w:t>
      </w:r>
      <w:r w:rsidRPr="00AB2FD9">
        <w:rPr>
          <w:rFonts w:ascii="Times New Roman" w:hAnsi="Times New Roman" w:cs="Times New Roman"/>
        </w:rPr>
        <w:t xml:space="preserve"> </w:t>
      </w:r>
      <w:r w:rsidRPr="00AB2FD9">
        <w:rPr>
          <w:rFonts w:ascii="Times New Roman" w:hAnsi="Times New Roman" w:cs="Times New Roman"/>
          <w:i/>
        </w:rPr>
        <w:t>Revista Mexicana de Ciencias Políticas y Sociales</w:t>
      </w:r>
      <w:r>
        <w:rPr>
          <w:rFonts w:ascii="Times New Roman" w:hAnsi="Times New Roman" w:cs="Times New Roman"/>
        </w:rPr>
        <w:t xml:space="preserve"> </w:t>
      </w:r>
      <w:r w:rsidRPr="00FD5633">
        <w:rPr>
          <w:rFonts w:ascii="Times New Roman" w:hAnsi="Times New Roman" w:cs="Times New Roman"/>
          <w:i/>
        </w:rPr>
        <w:t>Nueva Época</w:t>
      </w:r>
      <w:r w:rsidRPr="00AB2FD9">
        <w:rPr>
          <w:rFonts w:ascii="Times New Roman" w:hAnsi="Times New Roman" w:cs="Times New Roman"/>
        </w:rPr>
        <w:t xml:space="preserve"> año </w:t>
      </w:r>
      <w:r>
        <w:rPr>
          <w:rFonts w:ascii="Times New Roman" w:hAnsi="Times New Roman" w:cs="Times New Roman"/>
        </w:rPr>
        <w:t>LIX, n</w:t>
      </w:r>
      <w:r w:rsidRPr="00AB2FD9">
        <w:rPr>
          <w:rFonts w:ascii="Times New Roman" w:hAnsi="Times New Roman" w:cs="Times New Roman"/>
        </w:rPr>
        <w:t>. 2</w:t>
      </w:r>
      <w:r>
        <w:rPr>
          <w:rFonts w:ascii="Times New Roman" w:hAnsi="Times New Roman" w:cs="Times New Roman"/>
        </w:rPr>
        <w:t>21 (</w:t>
      </w:r>
      <w:r w:rsidRPr="00AB2FD9">
        <w:rPr>
          <w:rFonts w:ascii="Times New Roman" w:hAnsi="Times New Roman" w:cs="Times New Roman"/>
        </w:rPr>
        <w:t>2014</w:t>
      </w:r>
      <w:r>
        <w:rPr>
          <w:rFonts w:ascii="Times New Roman" w:hAnsi="Times New Roman" w:cs="Times New Roman"/>
        </w:rPr>
        <w:t xml:space="preserve">): </w:t>
      </w:r>
      <w:r w:rsidRPr="00AB2FD9">
        <w:rPr>
          <w:rFonts w:ascii="Times New Roman" w:hAnsi="Times New Roman" w:cs="Times New Roman"/>
        </w:rPr>
        <w:t>175-200</w:t>
      </w:r>
      <w:r>
        <w:rPr>
          <w:rFonts w:ascii="Times New Roman" w:hAnsi="Times New Roman" w:cs="Times New Roman"/>
        </w:rPr>
        <w:t xml:space="preserve">, </w:t>
      </w:r>
      <w:r w:rsidRPr="004072CA">
        <w:rPr>
          <w:rFonts w:ascii="Times New Roman" w:hAnsi="Times New Roman" w:cs="Times New Roman"/>
        </w:rPr>
        <w:t>http://www.revistas.unam.mx/index.php/rmcpys/article/view/47705</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nsultado el 18 de febrero de 2016)</w:t>
      </w:r>
      <w:r w:rsidRPr="00AB2FD9">
        <w:rPr>
          <w:rFonts w:ascii="Times New Roman" w:hAnsi="Times New Roman" w:cs="Times New Roman"/>
        </w:rPr>
        <w:t>.</w:t>
      </w:r>
    </w:p>
  </w:footnote>
  <w:footnote w:id="6">
    <w:p w:rsidR="00042EC9" w:rsidRPr="00AB2FD9" w:rsidRDefault="00042EC9" w:rsidP="00A92E5F">
      <w:pPr>
        <w:pStyle w:val="Textonotapie1"/>
        <w:jc w:val="both"/>
        <w:rPr>
          <w:rFonts w:ascii="Times New Roman" w:hAnsi="Times New Roman" w:cs="Times New Roman"/>
          <w:lang w:val="es-MX"/>
        </w:rPr>
      </w:pPr>
      <w:r w:rsidRPr="00AB2FD9">
        <w:rPr>
          <w:rStyle w:val="Refdenotaalpie"/>
          <w:rFonts w:ascii="Times New Roman" w:hAnsi="Times New Roman" w:cs="Times New Roman"/>
        </w:rPr>
        <w:footnoteRef/>
      </w:r>
      <w:r>
        <w:rPr>
          <w:rFonts w:ascii="Times New Roman" w:hAnsi="Times New Roman" w:cs="Times New Roman"/>
        </w:rPr>
        <w:t xml:space="preserve"> Véase a </w:t>
      </w:r>
      <w:proofErr w:type="spellStart"/>
      <w:r>
        <w:rPr>
          <w:rFonts w:ascii="Times New Roman" w:hAnsi="Times New Roman" w:cs="Times New Roman"/>
        </w:rPr>
        <w:t>Gall</w:t>
      </w:r>
      <w:proofErr w:type="spellEnd"/>
      <w:r>
        <w:rPr>
          <w:rFonts w:ascii="Times New Roman" w:hAnsi="Times New Roman" w:cs="Times New Roman"/>
        </w:rPr>
        <w:t xml:space="preserve">; e Iturriaga y Rodríguez. Olivia </w:t>
      </w:r>
      <w:proofErr w:type="spellStart"/>
      <w:r>
        <w:rPr>
          <w:rFonts w:ascii="Times New Roman" w:hAnsi="Times New Roman" w:cs="Times New Roman"/>
        </w:rPr>
        <w:t>Gall</w:t>
      </w:r>
      <w:proofErr w:type="spellEnd"/>
      <w:r>
        <w:rPr>
          <w:rFonts w:ascii="Times New Roman" w:hAnsi="Times New Roman" w:cs="Times New Roman"/>
        </w:rPr>
        <w:t>,</w:t>
      </w:r>
      <w:r w:rsidRPr="00AB2FD9">
        <w:rPr>
          <w:rFonts w:ascii="Times New Roman" w:hAnsi="Times New Roman" w:cs="Times New Roman"/>
        </w:rPr>
        <w:t xml:space="preserve"> “Identidad, exclusión y racismo: refle</w:t>
      </w:r>
      <w:r>
        <w:rPr>
          <w:rFonts w:ascii="Times New Roman" w:hAnsi="Times New Roman" w:cs="Times New Roman"/>
        </w:rPr>
        <w:t>xiones teóricas y sobre México”,</w:t>
      </w:r>
      <w:r w:rsidRPr="00AB2FD9">
        <w:rPr>
          <w:rFonts w:ascii="Times New Roman" w:hAnsi="Times New Roman" w:cs="Times New Roman"/>
        </w:rPr>
        <w:t xml:space="preserve"> </w:t>
      </w:r>
      <w:r w:rsidRPr="00AB2FD9">
        <w:rPr>
          <w:rFonts w:ascii="Times New Roman" w:hAnsi="Times New Roman" w:cs="Times New Roman"/>
          <w:i/>
        </w:rPr>
        <w:t>Revista Mexicana de Sociología</w:t>
      </w:r>
      <w:r>
        <w:rPr>
          <w:rFonts w:ascii="Times New Roman" w:hAnsi="Times New Roman" w:cs="Times New Roman"/>
        </w:rPr>
        <w:t xml:space="preserve"> año 66, n. 2(abril-junio, </w:t>
      </w:r>
      <w:r w:rsidRPr="00AB2FD9">
        <w:rPr>
          <w:rFonts w:ascii="Times New Roman" w:hAnsi="Times New Roman" w:cs="Times New Roman"/>
        </w:rPr>
        <w:t>2004</w:t>
      </w:r>
      <w:r>
        <w:rPr>
          <w:rFonts w:ascii="Times New Roman" w:hAnsi="Times New Roman" w:cs="Times New Roman"/>
        </w:rPr>
        <w:t>):</w:t>
      </w:r>
      <w:r w:rsidRPr="00AB2FD9">
        <w:rPr>
          <w:rFonts w:ascii="Times New Roman" w:hAnsi="Times New Roman" w:cs="Times New Roman"/>
        </w:rPr>
        <w:t xml:space="preserve"> 221-259</w:t>
      </w:r>
      <w:r>
        <w:rPr>
          <w:rFonts w:ascii="Times New Roman" w:hAnsi="Times New Roman" w:cs="Times New Roman"/>
        </w:rPr>
        <w:t xml:space="preserve">, </w:t>
      </w:r>
      <w:r w:rsidRPr="004072CA">
        <w:rPr>
          <w:rFonts w:ascii="Times New Roman" w:hAnsi="Times New Roman" w:cs="Times New Roman"/>
        </w:rPr>
        <w:t>http://www.revistas.unam.mx/index.php/rms/article/view/5991</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 xml:space="preserve">nsultado el 19 de febrero de 2016). </w:t>
      </w:r>
      <w:r w:rsidRPr="00AB2FD9">
        <w:rPr>
          <w:rFonts w:ascii="Times New Roman" w:hAnsi="Times New Roman" w:cs="Times New Roman"/>
        </w:rPr>
        <w:t xml:space="preserve">Eugenia Iturriaga y </w:t>
      </w:r>
      <w:proofErr w:type="spellStart"/>
      <w:r w:rsidRPr="00AB2FD9">
        <w:rPr>
          <w:rFonts w:ascii="Times New Roman" w:hAnsi="Times New Roman" w:cs="Times New Roman"/>
        </w:rPr>
        <w:t>Yassir</w:t>
      </w:r>
      <w:proofErr w:type="spellEnd"/>
      <w:r w:rsidRPr="00AB2FD9">
        <w:rPr>
          <w:rFonts w:ascii="Times New Roman" w:hAnsi="Times New Roman" w:cs="Times New Roman"/>
        </w:rPr>
        <w:t xml:space="preserve"> </w:t>
      </w:r>
      <w:r>
        <w:rPr>
          <w:rFonts w:ascii="Times New Roman" w:hAnsi="Times New Roman" w:cs="Times New Roman"/>
        </w:rPr>
        <w:t>Rodríguez,</w:t>
      </w:r>
      <w:r w:rsidRPr="00AB2FD9">
        <w:rPr>
          <w:rFonts w:ascii="Times New Roman" w:hAnsi="Times New Roman" w:cs="Times New Roman"/>
        </w:rPr>
        <w:t xml:space="preserve"> “Racismo y desarrollo: el proyecto turístico </w:t>
      </w:r>
      <w:r>
        <w:rPr>
          <w:rFonts w:ascii="Times New Roman" w:hAnsi="Times New Roman" w:cs="Times New Roman"/>
        </w:rPr>
        <w:t xml:space="preserve">Uh </w:t>
      </w:r>
      <w:proofErr w:type="spellStart"/>
      <w:r>
        <w:rPr>
          <w:rFonts w:ascii="Times New Roman" w:hAnsi="Times New Roman" w:cs="Times New Roman"/>
        </w:rPr>
        <w:t>Najil</w:t>
      </w:r>
      <w:proofErr w:type="spellEnd"/>
      <w:r>
        <w:rPr>
          <w:rFonts w:ascii="Times New Roman" w:hAnsi="Times New Roman" w:cs="Times New Roman"/>
        </w:rPr>
        <w:t xml:space="preserve"> en </w:t>
      </w:r>
      <w:proofErr w:type="spellStart"/>
      <w:r>
        <w:rPr>
          <w:rFonts w:ascii="Times New Roman" w:hAnsi="Times New Roman" w:cs="Times New Roman"/>
        </w:rPr>
        <w:t>Ek</w:t>
      </w:r>
      <w:proofErr w:type="spellEnd"/>
      <w:r>
        <w:rPr>
          <w:rFonts w:ascii="Times New Roman" w:hAnsi="Times New Roman" w:cs="Times New Roman"/>
        </w:rPr>
        <w:t xml:space="preserve"> Balam, Yucatán”, </w:t>
      </w:r>
      <w:r w:rsidRPr="00AB2FD9">
        <w:rPr>
          <w:rFonts w:ascii="Times New Roman" w:hAnsi="Times New Roman" w:cs="Times New Roman"/>
          <w:i/>
        </w:rPr>
        <w:t>Península</w:t>
      </w:r>
      <w:r>
        <w:rPr>
          <w:rFonts w:ascii="Times New Roman" w:hAnsi="Times New Roman" w:cs="Times New Roman"/>
        </w:rPr>
        <w:t xml:space="preserve"> v. X, n. 2(</w:t>
      </w:r>
      <w:r w:rsidRPr="00AB2FD9">
        <w:rPr>
          <w:rFonts w:ascii="Times New Roman" w:hAnsi="Times New Roman" w:cs="Times New Roman"/>
        </w:rPr>
        <w:t>2015</w:t>
      </w:r>
      <w:r>
        <w:rPr>
          <w:rFonts w:ascii="Times New Roman" w:hAnsi="Times New Roman" w:cs="Times New Roman"/>
        </w:rPr>
        <w:t>):</w:t>
      </w:r>
      <w:r w:rsidRPr="00AB2FD9">
        <w:rPr>
          <w:rFonts w:ascii="Times New Roman" w:hAnsi="Times New Roman" w:cs="Times New Roman"/>
        </w:rPr>
        <w:t xml:space="preserve"> 49-70</w:t>
      </w:r>
      <w:r>
        <w:rPr>
          <w:rFonts w:ascii="Times New Roman" w:hAnsi="Times New Roman" w:cs="Times New Roman"/>
        </w:rPr>
        <w:t xml:space="preserve">, </w:t>
      </w:r>
      <w:r w:rsidRPr="00F816BD">
        <w:rPr>
          <w:rFonts w:ascii="Times New Roman" w:hAnsi="Times New Roman" w:cs="Times New Roman"/>
        </w:rPr>
        <w:t>http://www.revistas.unam.mx/index.php/peninsula/article/view/51516</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nsultado el 19 de febrero de 2016)</w:t>
      </w:r>
      <w:r w:rsidRPr="00AB2FD9">
        <w:rPr>
          <w:rFonts w:ascii="Times New Roman" w:hAnsi="Times New Roman" w:cs="Times New Roman"/>
        </w:rPr>
        <w:t>.</w:t>
      </w:r>
    </w:p>
  </w:footnote>
  <w:footnote w:id="7">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Rosario </w:t>
      </w:r>
      <w:proofErr w:type="spellStart"/>
      <w:r w:rsidRPr="00663BF9">
        <w:rPr>
          <w:rFonts w:ascii="Times New Roman" w:hAnsi="Times New Roman" w:cs="Times New Roman"/>
        </w:rPr>
        <w:t>Asián</w:t>
      </w:r>
      <w:proofErr w:type="spellEnd"/>
      <w:r w:rsidRPr="00663BF9">
        <w:rPr>
          <w:rFonts w:ascii="Times New Roman" w:hAnsi="Times New Roman" w:cs="Times New Roman"/>
        </w:rPr>
        <w:t xml:space="preserve"> Chaves, María José Vázquez Cueto, Enriqueta Camacho Peñalosa e Inmaculada C. </w:t>
      </w:r>
      <w:proofErr w:type="spellStart"/>
      <w:r w:rsidRPr="00663BF9">
        <w:rPr>
          <w:rFonts w:ascii="Times New Roman" w:hAnsi="Times New Roman" w:cs="Times New Roman"/>
        </w:rPr>
        <w:t>Masero</w:t>
      </w:r>
      <w:proofErr w:type="spellEnd"/>
      <w:r w:rsidRPr="00663BF9">
        <w:rPr>
          <w:rFonts w:ascii="Times New Roman" w:hAnsi="Times New Roman" w:cs="Times New Roman"/>
        </w:rPr>
        <w:t xml:space="preserve"> Moreno,</w:t>
      </w:r>
      <w:r w:rsidRPr="00AB2FD9">
        <w:rPr>
          <w:rFonts w:ascii="Times New Roman" w:hAnsi="Times New Roman" w:cs="Times New Roman"/>
        </w:rPr>
        <w:t xml:space="preserve"> “Datos y resultados sobre el sentim</w:t>
      </w:r>
      <w:r>
        <w:rPr>
          <w:rFonts w:ascii="Times New Roman" w:hAnsi="Times New Roman" w:cs="Times New Roman"/>
        </w:rPr>
        <w:t xml:space="preserve">iento </w:t>
      </w:r>
      <w:proofErr w:type="spellStart"/>
      <w:r>
        <w:rPr>
          <w:rFonts w:ascii="Times New Roman" w:hAnsi="Times New Roman" w:cs="Times New Roman"/>
        </w:rPr>
        <w:t>identitario</w:t>
      </w:r>
      <w:proofErr w:type="spellEnd"/>
      <w:r>
        <w:rPr>
          <w:rFonts w:ascii="Times New Roman" w:hAnsi="Times New Roman" w:cs="Times New Roman"/>
        </w:rPr>
        <w:t xml:space="preserve"> en Andalucía”,</w:t>
      </w:r>
      <w:r w:rsidRPr="00AB2FD9">
        <w:rPr>
          <w:rFonts w:ascii="Times New Roman" w:hAnsi="Times New Roman" w:cs="Times New Roman"/>
        </w:rPr>
        <w:t xml:space="preserve"> </w:t>
      </w:r>
      <w:r w:rsidRPr="00AB2FD9">
        <w:rPr>
          <w:rFonts w:ascii="Times New Roman" w:hAnsi="Times New Roman" w:cs="Times New Roman"/>
          <w:i/>
        </w:rPr>
        <w:t>Revista de Estudios Regionales</w:t>
      </w:r>
      <w:r>
        <w:rPr>
          <w:rFonts w:ascii="Times New Roman" w:hAnsi="Times New Roman" w:cs="Times New Roman"/>
        </w:rPr>
        <w:t xml:space="preserve"> n. 103(</w:t>
      </w:r>
      <w:r w:rsidRPr="00AB2FD9">
        <w:rPr>
          <w:rFonts w:ascii="Times New Roman" w:hAnsi="Times New Roman" w:cs="Times New Roman"/>
        </w:rPr>
        <w:t>2015</w:t>
      </w:r>
      <w:r>
        <w:rPr>
          <w:rFonts w:ascii="Times New Roman" w:hAnsi="Times New Roman" w:cs="Times New Roman"/>
        </w:rPr>
        <w:t>):</w:t>
      </w:r>
      <w:r w:rsidRPr="00AB2FD9">
        <w:rPr>
          <w:rFonts w:ascii="Times New Roman" w:hAnsi="Times New Roman" w:cs="Times New Roman"/>
        </w:rPr>
        <w:t xml:space="preserve"> 161-187</w:t>
      </w:r>
      <w:r>
        <w:rPr>
          <w:rFonts w:ascii="Times New Roman" w:hAnsi="Times New Roman" w:cs="Times New Roman"/>
        </w:rPr>
        <w:t xml:space="preserve">, </w:t>
      </w:r>
      <w:r w:rsidRPr="006B1E7C">
        <w:rPr>
          <w:rFonts w:ascii="Times New Roman" w:hAnsi="Times New Roman" w:cs="Times New Roman"/>
        </w:rPr>
        <w:t xml:space="preserve">http://www.redalyc.org/articulo.oa?id=75542882006 </w:t>
      </w:r>
      <w:r>
        <w:rPr>
          <w:rFonts w:ascii="Times New Roman" w:hAnsi="Times New Roman" w:cs="Times New Roman"/>
        </w:rPr>
        <w:t>(</w:t>
      </w:r>
      <w:r w:rsidRPr="00837F61">
        <w:rPr>
          <w:rFonts w:ascii="Times New Roman" w:hAnsi="Times New Roman" w:cs="Times New Roman"/>
        </w:rPr>
        <w:t>co</w:t>
      </w:r>
      <w:r>
        <w:rPr>
          <w:rFonts w:ascii="Times New Roman" w:hAnsi="Times New Roman" w:cs="Times New Roman"/>
        </w:rPr>
        <w:t>nsultado el 20 de febrero de 2016)</w:t>
      </w:r>
      <w:r w:rsidRPr="00AB2FD9">
        <w:rPr>
          <w:rFonts w:ascii="Times New Roman" w:hAnsi="Times New Roman" w:cs="Times New Roman"/>
        </w:rPr>
        <w:t>.</w:t>
      </w:r>
    </w:p>
  </w:footnote>
  <w:footnote w:id="8">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Miguel Ángel Bartolomé, “Las dinámicas </w:t>
      </w:r>
      <w:proofErr w:type="spellStart"/>
      <w:r w:rsidRPr="00663BF9">
        <w:rPr>
          <w:rFonts w:ascii="Times New Roman" w:hAnsi="Times New Roman" w:cs="Times New Roman"/>
        </w:rPr>
        <w:t>identitarias</w:t>
      </w:r>
      <w:proofErr w:type="spellEnd"/>
      <w:r w:rsidRPr="00663BF9">
        <w:rPr>
          <w:rFonts w:ascii="Times New Roman" w:hAnsi="Times New Roman" w:cs="Times New Roman"/>
        </w:rPr>
        <w:t xml:space="preserve"> étnicas en México”, </w:t>
      </w:r>
      <w:r w:rsidRPr="00663BF9">
        <w:rPr>
          <w:rFonts w:ascii="Times New Roman" w:hAnsi="Times New Roman" w:cs="Times New Roman"/>
          <w:i/>
        </w:rPr>
        <w:t xml:space="preserve">Revista de </w:t>
      </w:r>
      <w:proofErr w:type="spellStart"/>
      <w:r w:rsidRPr="00663BF9">
        <w:rPr>
          <w:rFonts w:ascii="Times New Roman" w:hAnsi="Times New Roman" w:cs="Times New Roman"/>
          <w:i/>
        </w:rPr>
        <w:t>Ciências</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Sociais</w:t>
      </w:r>
      <w:proofErr w:type="spellEnd"/>
      <w:r w:rsidRPr="00663BF9">
        <w:rPr>
          <w:rFonts w:ascii="Times New Roman" w:hAnsi="Times New Roman" w:cs="Times New Roman"/>
        </w:rPr>
        <w:t xml:space="preserve"> v. 43, n. 2</w:t>
      </w:r>
      <w:r>
        <w:rPr>
          <w:rFonts w:ascii="Times New Roman" w:hAnsi="Times New Roman" w:cs="Times New Roman"/>
        </w:rPr>
        <w:t xml:space="preserve"> (</w:t>
      </w:r>
      <w:r w:rsidRPr="00F816BD">
        <w:rPr>
          <w:rFonts w:ascii="Times New Roman" w:hAnsi="Times New Roman" w:cs="Times New Roman"/>
        </w:rPr>
        <w:t>jul/</w:t>
      </w:r>
      <w:proofErr w:type="spellStart"/>
      <w:r w:rsidRPr="00F816BD">
        <w:rPr>
          <w:rFonts w:ascii="Times New Roman" w:hAnsi="Times New Roman" w:cs="Times New Roman"/>
        </w:rPr>
        <w:t>dez</w:t>
      </w:r>
      <w:proofErr w:type="spellEnd"/>
      <w:r w:rsidRPr="00F816BD">
        <w:rPr>
          <w:rFonts w:ascii="Times New Roman" w:hAnsi="Times New Roman" w:cs="Times New Roman"/>
        </w:rPr>
        <w:t xml:space="preserve">, </w:t>
      </w:r>
      <w:r w:rsidRPr="00AB2FD9">
        <w:rPr>
          <w:rFonts w:ascii="Times New Roman" w:hAnsi="Times New Roman" w:cs="Times New Roman"/>
        </w:rPr>
        <w:t>2012</w:t>
      </w:r>
      <w:r>
        <w:rPr>
          <w:rFonts w:ascii="Times New Roman" w:hAnsi="Times New Roman" w:cs="Times New Roman"/>
        </w:rPr>
        <w:t>):</w:t>
      </w:r>
      <w:r w:rsidRPr="00AB2FD9">
        <w:rPr>
          <w:rFonts w:ascii="Times New Roman" w:hAnsi="Times New Roman" w:cs="Times New Roman"/>
        </w:rPr>
        <w:t xml:space="preserve"> 24-31</w:t>
      </w:r>
      <w:r>
        <w:rPr>
          <w:rFonts w:ascii="Times New Roman" w:hAnsi="Times New Roman" w:cs="Times New Roman"/>
        </w:rPr>
        <w:t xml:space="preserve">, </w:t>
      </w:r>
      <w:r w:rsidRPr="00F816BD">
        <w:rPr>
          <w:rFonts w:ascii="Times New Roman" w:hAnsi="Times New Roman" w:cs="Times New Roman"/>
        </w:rPr>
        <w:t>www.periodicos.ufc.br/revcienso/article/viewFile/814/791</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nsultado el 24 de marzo de 2016)</w:t>
      </w:r>
      <w:r w:rsidRPr="00AB2FD9">
        <w:rPr>
          <w:rFonts w:ascii="Times New Roman" w:hAnsi="Times New Roman" w:cs="Times New Roman"/>
        </w:rPr>
        <w:t>.</w:t>
      </w:r>
    </w:p>
  </w:footnote>
  <w:footnote w:id="9">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w:t>
      </w:r>
      <w:proofErr w:type="spellStart"/>
      <w:r w:rsidRPr="00663BF9">
        <w:rPr>
          <w:rFonts w:ascii="Times New Roman" w:hAnsi="Times New Roman" w:cs="Times New Roman"/>
        </w:rPr>
        <w:t>Eckart</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Boege</w:t>
      </w:r>
      <w:proofErr w:type="spellEnd"/>
      <w:r w:rsidRPr="00663BF9">
        <w:rPr>
          <w:rFonts w:ascii="Times New Roman" w:hAnsi="Times New Roman" w:cs="Times New Roman"/>
        </w:rPr>
        <w:t xml:space="preserve">, “Regiones, territorio, lenguas y cultura de los pueblos indígenas”, en </w:t>
      </w:r>
      <w:r w:rsidRPr="00663BF9">
        <w:rPr>
          <w:rFonts w:ascii="Times New Roman" w:hAnsi="Times New Roman" w:cs="Times New Roman"/>
          <w:i/>
        </w:rPr>
        <w:t>El patrimonio biocultural de</w:t>
      </w:r>
      <w:r w:rsidRPr="00AB2FD9">
        <w:rPr>
          <w:rFonts w:ascii="Times New Roman" w:hAnsi="Times New Roman" w:cs="Times New Roman"/>
          <w:i/>
        </w:rPr>
        <w:t xml:space="preserve"> los pueblos indígenas de </w:t>
      </w:r>
      <w:proofErr w:type="spellStart"/>
      <w:r w:rsidRPr="00AB2FD9">
        <w:rPr>
          <w:rFonts w:ascii="Times New Roman" w:hAnsi="Times New Roman" w:cs="Times New Roman"/>
          <w:i/>
        </w:rPr>
        <w:t>méxico</w:t>
      </w:r>
      <w:proofErr w:type="spellEnd"/>
      <w:r w:rsidRPr="00AB2FD9">
        <w:rPr>
          <w:rFonts w:ascii="Times New Roman" w:hAnsi="Times New Roman" w:cs="Times New Roman"/>
          <w:i/>
        </w:rPr>
        <w:t xml:space="preserve">. Hacia la conservación in situ de la biodiversidad y </w:t>
      </w:r>
      <w:proofErr w:type="spellStart"/>
      <w:r w:rsidRPr="00AB2FD9">
        <w:rPr>
          <w:rFonts w:ascii="Times New Roman" w:hAnsi="Times New Roman" w:cs="Times New Roman"/>
          <w:i/>
        </w:rPr>
        <w:t>agrodiversidad</w:t>
      </w:r>
      <w:proofErr w:type="spellEnd"/>
      <w:r w:rsidRPr="00AB2FD9">
        <w:rPr>
          <w:rFonts w:ascii="Times New Roman" w:hAnsi="Times New Roman" w:cs="Times New Roman"/>
          <w:i/>
        </w:rPr>
        <w:t xml:space="preserve"> en los territorios indígenas</w:t>
      </w:r>
      <w:r w:rsidRPr="0022546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Eckart</w:t>
      </w:r>
      <w:proofErr w:type="spellEnd"/>
      <w:r>
        <w:rPr>
          <w:rFonts w:ascii="Times New Roman" w:hAnsi="Times New Roman" w:cs="Times New Roman"/>
        </w:rPr>
        <w:t xml:space="preserve"> </w:t>
      </w:r>
      <w:proofErr w:type="spellStart"/>
      <w:r>
        <w:rPr>
          <w:rFonts w:ascii="Times New Roman" w:hAnsi="Times New Roman" w:cs="Times New Roman"/>
        </w:rPr>
        <w:t>Boege</w:t>
      </w:r>
      <w:proofErr w:type="spellEnd"/>
      <w:r w:rsidRPr="00AB2FD9">
        <w:rPr>
          <w:rFonts w:ascii="Times New Roman" w:hAnsi="Times New Roman" w:cs="Times New Roman"/>
        </w:rPr>
        <w:t xml:space="preserve"> </w:t>
      </w:r>
      <w:r>
        <w:rPr>
          <w:rFonts w:ascii="Times New Roman" w:hAnsi="Times New Roman" w:cs="Times New Roman"/>
        </w:rPr>
        <w:t>(</w:t>
      </w:r>
      <w:r w:rsidRPr="00AB2FD9">
        <w:rPr>
          <w:rFonts w:ascii="Times New Roman" w:hAnsi="Times New Roman" w:cs="Times New Roman"/>
        </w:rPr>
        <w:t>México</w:t>
      </w:r>
      <w:r>
        <w:rPr>
          <w:rFonts w:ascii="Times New Roman" w:hAnsi="Times New Roman" w:cs="Times New Roman"/>
        </w:rPr>
        <w:t>, D.F.</w:t>
      </w:r>
      <w:r w:rsidRPr="00AB2FD9">
        <w:rPr>
          <w:rFonts w:ascii="Times New Roman" w:hAnsi="Times New Roman" w:cs="Times New Roman"/>
        </w:rPr>
        <w:t>: Instituto Nacional de Antropología e Historia: Comisión Nacional para el Desarrollo de los Pueblos Indígenas, 2008</w:t>
      </w:r>
      <w:r>
        <w:rPr>
          <w:rFonts w:ascii="Times New Roman" w:hAnsi="Times New Roman" w:cs="Times New Roman"/>
        </w:rPr>
        <w:t>), 49-63</w:t>
      </w:r>
      <w:r w:rsidRPr="00AB2FD9">
        <w:rPr>
          <w:rFonts w:ascii="Times New Roman" w:hAnsi="Times New Roman" w:cs="Times New Roman"/>
        </w:rPr>
        <w:t>.</w:t>
      </w:r>
    </w:p>
  </w:footnote>
  <w:footnote w:id="10">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Bartolomé, “Los laberintos”, 39.</w:t>
      </w:r>
    </w:p>
  </w:footnote>
  <w:footnote w:id="11">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Patricia Moctezuma, “Los </w:t>
      </w:r>
      <w:proofErr w:type="spellStart"/>
      <w:r w:rsidRPr="00663BF9">
        <w:rPr>
          <w:rFonts w:ascii="Times New Roman" w:hAnsi="Times New Roman" w:cs="Times New Roman"/>
        </w:rPr>
        <w:t>teenek</w:t>
      </w:r>
      <w:proofErr w:type="spellEnd"/>
      <w:r w:rsidRPr="00663BF9">
        <w:rPr>
          <w:rFonts w:ascii="Times New Roman" w:hAnsi="Times New Roman" w:cs="Times New Roman"/>
        </w:rPr>
        <w:t xml:space="preserve"> productores de piloncillo de San José </w:t>
      </w:r>
      <w:proofErr w:type="spellStart"/>
      <w:r w:rsidRPr="00663BF9">
        <w:rPr>
          <w:rFonts w:ascii="Times New Roman" w:hAnsi="Times New Roman" w:cs="Times New Roman"/>
        </w:rPr>
        <w:t>Peketzén</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Tancanhuitz</w:t>
      </w:r>
      <w:proofErr w:type="spellEnd"/>
      <w:r w:rsidRPr="00663BF9">
        <w:rPr>
          <w:rFonts w:ascii="Times New Roman" w:hAnsi="Times New Roman" w:cs="Times New Roman"/>
        </w:rPr>
        <w:t>: la construcción de</w:t>
      </w:r>
      <w:r w:rsidRPr="00AB2FD9">
        <w:rPr>
          <w:rFonts w:ascii="Times New Roman" w:hAnsi="Times New Roman" w:cs="Times New Roman"/>
        </w:rPr>
        <w:t xml:space="preserve"> una identidad </w:t>
      </w:r>
      <w:r>
        <w:rPr>
          <w:rFonts w:ascii="Times New Roman" w:hAnsi="Times New Roman" w:cs="Times New Roman"/>
        </w:rPr>
        <w:t>étnica en la huasteca potosina”,</w:t>
      </w:r>
      <w:r w:rsidRPr="00AB2FD9">
        <w:rPr>
          <w:rFonts w:ascii="Times New Roman" w:hAnsi="Times New Roman" w:cs="Times New Roman"/>
        </w:rPr>
        <w:t xml:space="preserve"> </w:t>
      </w:r>
      <w:r w:rsidRPr="00AB2FD9">
        <w:rPr>
          <w:rFonts w:ascii="Times New Roman" w:hAnsi="Times New Roman" w:cs="Times New Roman"/>
          <w:i/>
        </w:rPr>
        <w:t>Relaciones. Estudios de historia y sociedad</w:t>
      </w:r>
      <w:r>
        <w:rPr>
          <w:rFonts w:ascii="Times New Roman" w:hAnsi="Times New Roman" w:cs="Times New Roman"/>
        </w:rPr>
        <w:t xml:space="preserve"> v. XXVII, n. 106(</w:t>
      </w:r>
      <w:r w:rsidRPr="00AB2FD9">
        <w:rPr>
          <w:rFonts w:ascii="Times New Roman" w:hAnsi="Times New Roman" w:cs="Times New Roman"/>
        </w:rPr>
        <w:t>2006</w:t>
      </w:r>
      <w:r>
        <w:rPr>
          <w:rFonts w:ascii="Times New Roman" w:hAnsi="Times New Roman" w:cs="Times New Roman"/>
        </w:rPr>
        <w:t>):</w:t>
      </w:r>
      <w:r w:rsidRPr="00AB2FD9">
        <w:rPr>
          <w:rFonts w:ascii="Times New Roman" w:hAnsi="Times New Roman" w:cs="Times New Roman"/>
        </w:rPr>
        <w:t xml:space="preserve"> 152-182</w:t>
      </w:r>
      <w:r>
        <w:rPr>
          <w:rFonts w:ascii="Times New Roman" w:hAnsi="Times New Roman" w:cs="Times New Roman"/>
        </w:rPr>
        <w:t xml:space="preserve">, </w:t>
      </w:r>
      <w:r w:rsidRPr="00814926">
        <w:rPr>
          <w:rFonts w:ascii="Times New Roman" w:hAnsi="Times New Roman" w:cs="Times New Roman"/>
        </w:rPr>
        <w:t>http://www.redalyc.org/articulo.oa?id=13710606</w:t>
      </w:r>
      <w:r>
        <w:rPr>
          <w:rFonts w:ascii="Times New Roman" w:hAnsi="Times New Roman" w:cs="Times New Roman"/>
        </w:rPr>
        <w:t xml:space="preserve"> (</w:t>
      </w:r>
      <w:r w:rsidRPr="00837F61">
        <w:rPr>
          <w:rFonts w:ascii="Times New Roman" w:hAnsi="Times New Roman" w:cs="Times New Roman"/>
        </w:rPr>
        <w:t>co</w:t>
      </w:r>
      <w:r>
        <w:rPr>
          <w:rFonts w:ascii="Times New Roman" w:hAnsi="Times New Roman" w:cs="Times New Roman"/>
        </w:rPr>
        <w:t>nsultado el 20 de febrero de 2016)</w:t>
      </w:r>
      <w:r w:rsidRPr="00AB2FD9">
        <w:rPr>
          <w:rFonts w:ascii="Times New Roman" w:hAnsi="Times New Roman" w:cs="Times New Roman"/>
        </w:rPr>
        <w:t>.</w:t>
      </w:r>
    </w:p>
  </w:footnote>
  <w:footnote w:id="12">
    <w:p w:rsidR="00042EC9" w:rsidRDefault="00042EC9" w:rsidP="00226EA1">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Al respecto, véase María Luisa Acevedo Conde, “Los mixtecos”, en </w:t>
      </w:r>
      <w:r w:rsidRPr="00663BF9">
        <w:rPr>
          <w:rFonts w:ascii="Times New Roman" w:hAnsi="Times New Roman" w:cs="Times New Roman"/>
          <w:i/>
        </w:rPr>
        <w:t>Etnografía contemporánea de los pueblos</w:t>
      </w:r>
      <w:r w:rsidRPr="00AB2FD9">
        <w:rPr>
          <w:rFonts w:ascii="Times New Roman" w:hAnsi="Times New Roman" w:cs="Times New Roman"/>
          <w:i/>
        </w:rPr>
        <w:t xml:space="preserve"> indígenas de México</w:t>
      </w:r>
      <w:r w:rsidRPr="00AB2FD9">
        <w:rPr>
          <w:rFonts w:ascii="Times New Roman" w:hAnsi="Times New Roman" w:cs="Times New Roman"/>
        </w:rPr>
        <w:t xml:space="preserve"> </w:t>
      </w:r>
      <w:r w:rsidRPr="00CF14F6">
        <w:rPr>
          <w:rFonts w:ascii="Times New Roman" w:hAnsi="Times New Roman" w:cs="Times New Roman"/>
          <w:i/>
        </w:rPr>
        <w:t>Región Pacífico Sur</w:t>
      </w:r>
      <w:r w:rsidRPr="00AB2FD9">
        <w:rPr>
          <w:rFonts w:ascii="Times New Roman" w:hAnsi="Times New Roman" w:cs="Times New Roman"/>
        </w:rPr>
        <w:t xml:space="preserve"> </w:t>
      </w:r>
      <w:r>
        <w:rPr>
          <w:rFonts w:ascii="Times New Roman" w:hAnsi="Times New Roman" w:cs="Times New Roman"/>
        </w:rPr>
        <w:t>(México, INI, 1995). También</w:t>
      </w:r>
      <w:r w:rsidRPr="00AB2FD9">
        <w:rPr>
          <w:rFonts w:ascii="Times New Roman" w:hAnsi="Times New Roman" w:cs="Times New Roman"/>
        </w:rPr>
        <w:t>, Comisión Nacional para el Desarrollo</w:t>
      </w:r>
      <w:r>
        <w:rPr>
          <w:rFonts w:ascii="Times New Roman" w:hAnsi="Times New Roman" w:cs="Times New Roman"/>
        </w:rPr>
        <w:t xml:space="preserve"> de los Pueblos Indígenas,</w:t>
      </w:r>
      <w:r w:rsidRPr="00AB2FD9">
        <w:rPr>
          <w:rFonts w:ascii="Times New Roman" w:hAnsi="Times New Roman" w:cs="Times New Roman"/>
        </w:rPr>
        <w:t xml:space="preserve"> </w:t>
      </w:r>
      <w:r w:rsidRPr="00AB2FD9">
        <w:rPr>
          <w:rFonts w:ascii="Times New Roman" w:hAnsi="Times New Roman" w:cs="Times New Roman"/>
          <w:i/>
        </w:rPr>
        <w:t xml:space="preserve">Mixtecos de la costa. Estudio etnográfico de Alfonso </w:t>
      </w:r>
      <w:proofErr w:type="spellStart"/>
      <w:r w:rsidRPr="00AB2FD9">
        <w:rPr>
          <w:rFonts w:ascii="Times New Roman" w:hAnsi="Times New Roman" w:cs="Times New Roman"/>
          <w:i/>
        </w:rPr>
        <w:t>Fabila</w:t>
      </w:r>
      <w:proofErr w:type="spellEnd"/>
      <w:r w:rsidRPr="00AB2FD9">
        <w:rPr>
          <w:rFonts w:ascii="Times New Roman" w:hAnsi="Times New Roman" w:cs="Times New Roman"/>
          <w:i/>
        </w:rPr>
        <w:t xml:space="preserve"> en </w:t>
      </w:r>
      <w:proofErr w:type="spellStart"/>
      <w:r w:rsidRPr="00AB2FD9">
        <w:rPr>
          <w:rFonts w:ascii="Times New Roman" w:hAnsi="Times New Roman" w:cs="Times New Roman"/>
          <w:i/>
        </w:rPr>
        <w:t>Jamiltepec</w:t>
      </w:r>
      <w:proofErr w:type="spellEnd"/>
      <w:r w:rsidRPr="00AB2FD9">
        <w:rPr>
          <w:rFonts w:ascii="Times New Roman" w:hAnsi="Times New Roman" w:cs="Times New Roman"/>
          <w:i/>
        </w:rPr>
        <w:t>, Oaxaca</w:t>
      </w:r>
      <w:r w:rsidRPr="00AB2FD9">
        <w:rPr>
          <w:rFonts w:ascii="Times New Roman" w:hAnsi="Times New Roman" w:cs="Times New Roman"/>
        </w:rPr>
        <w:t xml:space="preserve"> 1956, </w:t>
      </w:r>
      <w:r>
        <w:rPr>
          <w:rFonts w:ascii="Times New Roman" w:hAnsi="Times New Roman" w:cs="Times New Roman"/>
        </w:rPr>
        <w:t>(</w:t>
      </w:r>
      <w:r w:rsidRPr="00AB2FD9">
        <w:rPr>
          <w:rFonts w:ascii="Times New Roman" w:hAnsi="Times New Roman" w:cs="Times New Roman"/>
        </w:rPr>
        <w:t>Pionero</w:t>
      </w:r>
      <w:r>
        <w:rPr>
          <w:rFonts w:ascii="Times New Roman" w:hAnsi="Times New Roman" w:cs="Times New Roman"/>
        </w:rPr>
        <w:t>s del Indigenismo en México n. 3, 2010)</w:t>
      </w:r>
      <w:r w:rsidRPr="00AB2FD9">
        <w:rPr>
          <w:rFonts w:ascii="Times New Roman" w:hAnsi="Times New Roman" w:cs="Times New Roman"/>
        </w:rPr>
        <w:t>.</w:t>
      </w:r>
    </w:p>
  </w:footnote>
  <w:footnote w:id="13">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w:t>
      </w:r>
      <w:proofErr w:type="spellStart"/>
      <w:r w:rsidRPr="00663BF9">
        <w:rPr>
          <w:rFonts w:ascii="Times New Roman" w:hAnsi="Times New Roman" w:cs="Times New Roman"/>
        </w:rPr>
        <w:t>Dubravka</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Mindek</w:t>
      </w:r>
      <w:proofErr w:type="spellEnd"/>
      <w:r w:rsidRPr="00663BF9">
        <w:rPr>
          <w:rFonts w:ascii="Times New Roman" w:hAnsi="Times New Roman" w:cs="Times New Roman"/>
        </w:rPr>
        <w:t xml:space="preserve">, </w:t>
      </w:r>
      <w:r w:rsidRPr="00663BF9">
        <w:rPr>
          <w:rFonts w:ascii="Times New Roman" w:hAnsi="Times New Roman" w:cs="Times New Roman"/>
          <w:i/>
        </w:rPr>
        <w:t xml:space="preserve">Mixtecos. Pueblos Indígenas del México Contemporáneo </w:t>
      </w:r>
      <w:r w:rsidRPr="00663BF9">
        <w:rPr>
          <w:rFonts w:ascii="Times New Roman" w:hAnsi="Times New Roman" w:cs="Times New Roman"/>
        </w:rPr>
        <w:t>(México, D.F.: Comisión Nacional</w:t>
      </w:r>
      <w:r w:rsidRPr="00AB2FD9">
        <w:rPr>
          <w:rFonts w:ascii="Times New Roman" w:hAnsi="Times New Roman" w:cs="Times New Roman"/>
        </w:rPr>
        <w:t xml:space="preserve"> para el Desarrollo de los Pueblos Indígenas-PNUD, 2003</w:t>
      </w:r>
      <w:r>
        <w:rPr>
          <w:rFonts w:ascii="Times New Roman" w:hAnsi="Times New Roman" w:cs="Times New Roman"/>
        </w:rPr>
        <w:t>), 5-6</w:t>
      </w:r>
      <w:r w:rsidRPr="00AB2FD9">
        <w:rPr>
          <w:rFonts w:ascii="Times New Roman" w:hAnsi="Times New Roman" w:cs="Times New Roman"/>
        </w:rPr>
        <w:t>.</w:t>
      </w:r>
    </w:p>
  </w:footnote>
  <w:footnote w:id="14">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Miguel Alberto Bartolomé y Alicia Mabel </w:t>
      </w:r>
      <w:proofErr w:type="spellStart"/>
      <w:r w:rsidRPr="00663BF9">
        <w:rPr>
          <w:rFonts w:ascii="Times New Roman" w:hAnsi="Times New Roman" w:cs="Times New Roman"/>
        </w:rPr>
        <w:t>Barabas</w:t>
      </w:r>
      <w:proofErr w:type="spellEnd"/>
      <w:r w:rsidRPr="00663BF9">
        <w:rPr>
          <w:rFonts w:ascii="Times New Roman" w:hAnsi="Times New Roman" w:cs="Times New Roman"/>
        </w:rPr>
        <w:t xml:space="preserve">, 2008, “El pueblo ñu </w:t>
      </w:r>
      <w:proofErr w:type="spellStart"/>
      <w:r w:rsidRPr="00663BF9">
        <w:rPr>
          <w:rFonts w:ascii="Times New Roman" w:hAnsi="Times New Roman" w:cs="Times New Roman"/>
        </w:rPr>
        <w:t>savi</w:t>
      </w:r>
      <w:proofErr w:type="spellEnd"/>
      <w:r w:rsidRPr="00663BF9">
        <w:rPr>
          <w:rFonts w:ascii="Times New Roman" w:hAnsi="Times New Roman" w:cs="Times New Roman"/>
        </w:rPr>
        <w:t>. Los mixtecos”,</w:t>
      </w:r>
      <w:r>
        <w:rPr>
          <w:rFonts w:ascii="Times New Roman" w:hAnsi="Times New Roman" w:cs="Times New Roman"/>
        </w:rPr>
        <w:t xml:space="preserve"> </w:t>
      </w:r>
      <w:r w:rsidRPr="000E53DF">
        <w:rPr>
          <w:rFonts w:ascii="Times New Roman" w:hAnsi="Times New Roman" w:cs="Times New Roman"/>
        </w:rPr>
        <w:t>https://arqueologiamexicana.mx/mexico-antiguo/el-pueblo-nu-savi-los-mixtecos</w:t>
      </w:r>
      <w:r>
        <w:rPr>
          <w:rFonts w:ascii="Times New Roman" w:hAnsi="Times New Roman" w:cs="Times New Roman"/>
        </w:rPr>
        <w:t xml:space="preserve"> (consultado el 11/06/2018)</w:t>
      </w:r>
      <w:r w:rsidRPr="000E53DF">
        <w:rPr>
          <w:rFonts w:ascii="Times New Roman" w:hAnsi="Times New Roman" w:cs="Times New Roman"/>
        </w:rPr>
        <w:t>.</w:t>
      </w:r>
    </w:p>
  </w:footnote>
  <w:footnote w:id="15">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Francisco López Bárcenas y Guadalupe Espinoza Sauceda, </w:t>
      </w:r>
      <w:r w:rsidRPr="00663BF9">
        <w:rPr>
          <w:rFonts w:ascii="Times New Roman" w:hAnsi="Times New Roman" w:cs="Times New Roman"/>
          <w:i/>
        </w:rPr>
        <w:t>Derechos territoriales y conflictos agrarios en la</w:t>
      </w:r>
      <w:r w:rsidRPr="00F808CB">
        <w:rPr>
          <w:rFonts w:ascii="Times New Roman" w:hAnsi="Times New Roman" w:cs="Times New Roman"/>
          <w:i/>
        </w:rPr>
        <w:t xml:space="preserve"> Mixteca: El caso de San Pedro </w:t>
      </w:r>
      <w:proofErr w:type="spellStart"/>
      <w:r w:rsidRPr="00F808CB">
        <w:rPr>
          <w:rFonts w:ascii="Times New Roman" w:hAnsi="Times New Roman" w:cs="Times New Roman"/>
          <w:i/>
        </w:rPr>
        <w:t>Yosotatu</w:t>
      </w:r>
      <w:proofErr w:type="spellEnd"/>
      <w:r>
        <w:rPr>
          <w:rFonts w:ascii="Times New Roman" w:hAnsi="Times New Roman" w:cs="Times New Roman"/>
        </w:rPr>
        <w:t>, Serie 7 Derechos Indígenas (</w:t>
      </w:r>
      <w:r w:rsidRPr="00CF1CF9">
        <w:rPr>
          <w:rFonts w:ascii="Times New Roman" w:hAnsi="Times New Roman" w:cs="Times New Roman"/>
        </w:rPr>
        <w:t>México: Centro de Orientación y Asesoría a Pueblos Indígenas, A.C. - Centro de Comunic</w:t>
      </w:r>
      <w:r>
        <w:rPr>
          <w:rFonts w:ascii="Times New Roman" w:hAnsi="Times New Roman" w:cs="Times New Roman"/>
        </w:rPr>
        <w:t xml:space="preserve">ación y Creatividad </w:t>
      </w:r>
      <w:proofErr w:type="spellStart"/>
      <w:r>
        <w:rPr>
          <w:rFonts w:ascii="Times New Roman" w:hAnsi="Times New Roman" w:cs="Times New Roman"/>
        </w:rPr>
        <w:t>Red_Es</w:t>
      </w:r>
      <w:proofErr w:type="spellEnd"/>
      <w:r>
        <w:rPr>
          <w:rFonts w:ascii="Times New Roman" w:hAnsi="Times New Roman" w:cs="Times New Roman"/>
        </w:rPr>
        <w:t>, 2003), 20</w:t>
      </w:r>
      <w:r w:rsidRPr="00CF1CF9">
        <w:rPr>
          <w:rFonts w:ascii="Times New Roman" w:hAnsi="Times New Roman" w:cs="Times New Roman"/>
        </w:rPr>
        <w:t>.</w:t>
      </w:r>
    </w:p>
  </w:footnote>
  <w:footnote w:id="16">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Amaranta Arcadia Castillo Gómez, “Los estereotipos y las relaciones interétnicas en la Costa Chica oaxaqueña”,</w:t>
      </w:r>
      <w:r>
        <w:rPr>
          <w:rFonts w:ascii="Times New Roman" w:hAnsi="Times New Roman" w:cs="Times New Roman"/>
        </w:rPr>
        <w:t xml:space="preserve"> </w:t>
      </w:r>
      <w:r w:rsidRPr="00F808CB">
        <w:rPr>
          <w:rFonts w:ascii="Times New Roman" w:hAnsi="Times New Roman" w:cs="Times New Roman"/>
          <w:i/>
        </w:rPr>
        <w:t>Revista Mexicana de Ciencias Políticas y Sociales</w:t>
      </w:r>
      <w:r w:rsidRPr="00F808CB">
        <w:rPr>
          <w:rFonts w:ascii="Times New Roman" w:hAnsi="Times New Roman" w:cs="Times New Roman"/>
        </w:rPr>
        <w:t xml:space="preserve"> v. 46, n. 188-189</w:t>
      </w:r>
      <w:r>
        <w:rPr>
          <w:rFonts w:ascii="Times New Roman" w:hAnsi="Times New Roman" w:cs="Times New Roman"/>
        </w:rPr>
        <w:t xml:space="preserve">(2003): 267-290, </w:t>
      </w:r>
      <w:r w:rsidRPr="00F808CB">
        <w:rPr>
          <w:rFonts w:ascii="Times New Roman" w:hAnsi="Times New Roman" w:cs="Times New Roman"/>
        </w:rPr>
        <w:t>http://www.revistas.unam.mx/index.php/rmcpys/article/view/42423 (consultado el 20 de junio de 2018).</w:t>
      </w:r>
    </w:p>
  </w:footnote>
  <w:footnote w:id="17">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w:t>
      </w:r>
      <w:proofErr w:type="spellStart"/>
      <w:r w:rsidRPr="00663BF9">
        <w:rPr>
          <w:rFonts w:ascii="Times New Roman" w:hAnsi="Times New Roman" w:cs="Times New Roman"/>
        </w:rPr>
        <w:t>Sául</w:t>
      </w:r>
      <w:proofErr w:type="spellEnd"/>
      <w:r w:rsidRPr="00663BF9">
        <w:rPr>
          <w:rFonts w:ascii="Times New Roman" w:hAnsi="Times New Roman" w:cs="Times New Roman"/>
        </w:rPr>
        <w:t xml:space="preserve"> Millán coord., 2008, </w:t>
      </w:r>
      <w:r w:rsidRPr="00663BF9">
        <w:rPr>
          <w:rFonts w:ascii="Times New Roman" w:hAnsi="Times New Roman" w:cs="Times New Roman"/>
          <w:i/>
        </w:rPr>
        <w:t>Región Sur. Tomo 1. Oaxaca: Condiciones Socioeconómicas y Demográficas de la</w:t>
      </w:r>
      <w:r w:rsidRPr="00F808CB">
        <w:rPr>
          <w:rFonts w:ascii="Times New Roman" w:hAnsi="Times New Roman" w:cs="Times New Roman"/>
          <w:i/>
        </w:rPr>
        <w:t xml:space="preserve"> Población Indígena</w:t>
      </w:r>
      <w:r>
        <w:rPr>
          <w:rFonts w:ascii="Times New Roman" w:hAnsi="Times New Roman" w:cs="Times New Roman"/>
        </w:rPr>
        <w:t xml:space="preserve">, </w:t>
      </w:r>
      <w:r w:rsidRPr="00F808CB">
        <w:rPr>
          <w:rFonts w:ascii="Times New Roman" w:hAnsi="Times New Roman" w:cs="Times New Roman"/>
        </w:rPr>
        <w:t>www.cdi.gob.mx/dmdocuments/region_sur_tomo_1_oaxaca.pdf (consultado el 16 de junio de 2018).</w:t>
      </w:r>
    </w:p>
  </w:footnote>
  <w:footnote w:id="18">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Juan Julián Caballero, 2012, “La mixteca, una identidad dispersa y frágil. La necesidad de una reconstitución del</w:t>
      </w:r>
      <w:r>
        <w:rPr>
          <w:rFonts w:ascii="Times New Roman" w:hAnsi="Times New Roman" w:cs="Times New Roman"/>
        </w:rPr>
        <w:t xml:space="preserve"> </w:t>
      </w:r>
      <w:proofErr w:type="spellStart"/>
      <w:r>
        <w:rPr>
          <w:rFonts w:ascii="Times New Roman" w:hAnsi="Times New Roman" w:cs="Times New Roman"/>
        </w:rPr>
        <w:t>Ñuu</w:t>
      </w:r>
      <w:proofErr w:type="spellEnd"/>
      <w:r>
        <w:rPr>
          <w:rFonts w:ascii="Times New Roman" w:hAnsi="Times New Roman" w:cs="Times New Roman"/>
        </w:rPr>
        <w:t xml:space="preserve"> </w:t>
      </w:r>
      <w:proofErr w:type="spellStart"/>
      <w:r>
        <w:rPr>
          <w:rFonts w:ascii="Times New Roman" w:hAnsi="Times New Roman" w:cs="Times New Roman"/>
        </w:rPr>
        <w:t>Savi</w:t>
      </w:r>
      <w:proofErr w:type="spellEnd"/>
      <w:r>
        <w:rPr>
          <w:rFonts w:ascii="Times New Roman" w:hAnsi="Times New Roman" w:cs="Times New Roman"/>
        </w:rPr>
        <w:t xml:space="preserve">”, </w:t>
      </w:r>
      <w:r w:rsidRPr="00A65874">
        <w:rPr>
          <w:rFonts w:ascii="Times New Roman" w:hAnsi="Times New Roman" w:cs="Times New Roman"/>
        </w:rPr>
        <w:t>https://archivos.juridicas.unam.mx/www/bjv/libros/7/3098/10.pdf (consultado el 20 de junio de 2018).</w:t>
      </w:r>
    </w:p>
  </w:footnote>
  <w:footnote w:id="19">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Mindek</w:t>
      </w:r>
      <w:proofErr w:type="spellEnd"/>
      <w:r>
        <w:rPr>
          <w:rFonts w:ascii="Times New Roman" w:hAnsi="Times New Roman" w:cs="Times New Roman"/>
        </w:rPr>
        <w:t xml:space="preserve">, </w:t>
      </w:r>
      <w:r>
        <w:rPr>
          <w:rFonts w:ascii="Times New Roman" w:hAnsi="Times New Roman" w:cs="Times New Roman"/>
          <w:i/>
        </w:rPr>
        <w:t>Mixtecos</w:t>
      </w:r>
      <w:r w:rsidRPr="00663BF9">
        <w:rPr>
          <w:rFonts w:ascii="Times New Roman" w:hAnsi="Times New Roman" w:cs="Times New Roman"/>
        </w:rPr>
        <w:t>, 17-19.</w:t>
      </w:r>
    </w:p>
  </w:footnote>
  <w:footnote w:id="20">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Bartolomé y Mabel, “El pueblo ñu </w:t>
      </w:r>
      <w:proofErr w:type="spellStart"/>
      <w:r w:rsidRPr="00663BF9">
        <w:rPr>
          <w:rFonts w:ascii="Times New Roman" w:hAnsi="Times New Roman" w:cs="Times New Roman"/>
        </w:rPr>
        <w:t>savi</w:t>
      </w:r>
      <w:proofErr w:type="spellEnd"/>
      <w:r w:rsidRPr="00663BF9">
        <w:rPr>
          <w:rFonts w:ascii="Times New Roman" w:hAnsi="Times New Roman" w:cs="Times New Roman"/>
        </w:rPr>
        <w:t xml:space="preserve">”. La expresión </w:t>
      </w:r>
      <w:r w:rsidRPr="00663BF9">
        <w:rPr>
          <w:rFonts w:ascii="Times New Roman" w:hAnsi="Times New Roman" w:cs="Times New Roman"/>
          <w:i/>
        </w:rPr>
        <w:t>morenos</w:t>
      </w:r>
      <w:r w:rsidRPr="00663BF9">
        <w:rPr>
          <w:rFonts w:ascii="Times New Roman" w:hAnsi="Times New Roman" w:cs="Times New Roman"/>
        </w:rPr>
        <w:t xml:space="preserve"> hace alusión a los </w:t>
      </w:r>
      <w:proofErr w:type="spellStart"/>
      <w:r w:rsidRPr="00663BF9">
        <w:rPr>
          <w:rFonts w:ascii="Times New Roman" w:hAnsi="Times New Roman" w:cs="Times New Roman"/>
          <w:i/>
        </w:rPr>
        <w:t>afromexicanos</w:t>
      </w:r>
      <w:proofErr w:type="spellEnd"/>
      <w:r w:rsidRPr="00663BF9">
        <w:rPr>
          <w:rFonts w:ascii="Times New Roman" w:hAnsi="Times New Roman" w:cs="Times New Roman"/>
        </w:rPr>
        <w:t xml:space="preserve"> que habitan en la</w:t>
      </w:r>
      <w:r w:rsidRPr="00810E14">
        <w:rPr>
          <w:rFonts w:ascii="Times New Roman" w:hAnsi="Times New Roman" w:cs="Times New Roman"/>
        </w:rPr>
        <w:t xml:space="preserve"> región Costa de Oaxaca.</w:t>
      </w:r>
    </w:p>
  </w:footnote>
  <w:footnote w:id="21">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Saúl</w:t>
      </w:r>
      <w:r>
        <w:rPr>
          <w:rFonts w:ascii="Times New Roman" w:hAnsi="Times New Roman" w:cs="Times New Roman"/>
        </w:rPr>
        <w:t xml:space="preserve"> Millán, </w:t>
      </w:r>
      <w:r>
        <w:rPr>
          <w:rFonts w:ascii="Times New Roman" w:hAnsi="Times New Roman" w:cs="Times New Roman"/>
          <w:i/>
        </w:rPr>
        <w:t>Región Sur. Tomo 1</w:t>
      </w:r>
      <w:r w:rsidRPr="00663BF9">
        <w:rPr>
          <w:rFonts w:ascii="Times New Roman" w:hAnsi="Times New Roman" w:cs="Times New Roman"/>
        </w:rPr>
        <w:t xml:space="preserve">, 100. </w:t>
      </w:r>
    </w:p>
  </w:footnote>
  <w:footnote w:id="22">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r w:rsidRPr="00663BF9">
        <w:rPr>
          <w:rFonts w:ascii="Times New Roman" w:hAnsi="Times New Roman" w:cs="Times New Roman"/>
          <w:i/>
        </w:rPr>
        <w:t>Ibíd.</w:t>
      </w:r>
      <w:r w:rsidRPr="00663BF9">
        <w:rPr>
          <w:rFonts w:ascii="Times New Roman" w:hAnsi="Times New Roman" w:cs="Times New Roman"/>
        </w:rPr>
        <w:t>, 99.</w:t>
      </w:r>
    </w:p>
  </w:footnote>
  <w:footnote w:id="23">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r w:rsidRPr="00663BF9">
        <w:rPr>
          <w:rFonts w:ascii="Times New Roman" w:hAnsi="Times New Roman" w:cs="Times New Roman"/>
          <w:i/>
        </w:rPr>
        <w:t>Ibíd.</w:t>
      </w:r>
      <w:r w:rsidRPr="00663BF9">
        <w:rPr>
          <w:rFonts w:ascii="Times New Roman" w:hAnsi="Times New Roman" w:cs="Times New Roman"/>
        </w:rPr>
        <w:t>, 51-52.</w:t>
      </w:r>
    </w:p>
  </w:footnote>
  <w:footnote w:id="24">
    <w:p w:rsidR="00042EC9" w:rsidRDefault="00042EC9">
      <w:pPr>
        <w:pStyle w:val="Textonotapie"/>
      </w:pPr>
      <w:r w:rsidRPr="00663BF9">
        <w:rPr>
          <w:rStyle w:val="Refdenotaalpie"/>
          <w:rFonts w:ascii="Times New Roman" w:hAnsi="Times New Roman" w:cs="Times New Roman"/>
        </w:rPr>
        <w:footnoteRef/>
      </w:r>
      <w:r w:rsidRPr="00663BF9">
        <w:rPr>
          <w:rFonts w:ascii="Times New Roman" w:hAnsi="Times New Roman" w:cs="Times New Roman"/>
        </w:rPr>
        <w:t xml:space="preserve"> Secretaría de Desarrollo Social, 2013, “Sistema de Apoyo para la Planeación del PDZP. Catálogo de localidades”,</w:t>
      </w:r>
      <w:r>
        <w:rPr>
          <w:rFonts w:ascii="Times New Roman" w:hAnsi="Times New Roman" w:cs="Times New Roman"/>
        </w:rPr>
        <w:t xml:space="preserve"> </w:t>
      </w:r>
      <w:r w:rsidRPr="00974271">
        <w:rPr>
          <w:rFonts w:ascii="Times New Roman" w:hAnsi="Times New Roman" w:cs="Times New Roman"/>
        </w:rPr>
        <w:t>http://www.microrregiones.gob.mx/catloc/LocdeMun.aspx?tipo=clave&amp;campo=loc&amp;ent=20&amp;mun=482 (consultado el 11 de abril de 2016).</w:t>
      </w:r>
    </w:p>
  </w:footnote>
  <w:footnote w:id="25">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Comisión Nacional para el Desarrollo de los Pueblos Indígenas, s. f., “Catálogo de Localidades Indígenas 2010”, en http://www.cdi.gob.mx/localidades2010-gobmx/catalogo_de_localidades_indigenas_2010.xlsx (consultado el 16 de junio de 2018).</w:t>
      </w:r>
    </w:p>
  </w:footnote>
  <w:footnote w:id="26">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r w:rsidRPr="00663BF9">
        <w:rPr>
          <w:rFonts w:ascii="Times New Roman" w:hAnsi="Times New Roman" w:cs="Times New Roman"/>
          <w:i/>
        </w:rPr>
        <w:t>Ibíd.</w:t>
      </w:r>
    </w:p>
  </w:footnote>
  <w:footnote w:id="27">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Pablo </w:t>
      </w:r>
      <w:proofErr w:type="spellStart"/>
      <w:r w:rsidRPr="00663BF9">
        <w:rPr>
          <w:rFonts w:ascii="Times New Roman" w:hAnsi="Times New Roman" w:cs="Times New Roman"/>
        </w:rPr>
        <w:t>Forni</w:t>
      </w:r>
      <w:proofErr w:type="spellEnd"/>
      <w:r w:rsidRPr="00663BF9">
        <w:rPr>
          <w:rFonts w:ascii="Times New Roman" w:hAnsi="Times New Roman" w:cs="Times New Roman"/>
        </w:rPr>
        <w:t xml:space="preserve">, “Los estudios de caso: Orígenes, cuestiones de diseño y sus aportes a la teoría social”, </w:t>
      </w:r>
      <w:r w:rsidRPr="00663BF9">
        <w:rPr>
          <w:rFonts w:ascii="Times New Roman" w:hAnsi="Times New Roman" w:cs="Times New Roman"/>
          <w:i/>
        </w:rPr>
        <w:t>Miríada</w:t>
      </w:r>
      <w:r w:rsidRPr="00663BF9">
        <w:rPr>
          <w:rFonts w:ascii="Times New Roman" w:hAnsi="Times New Roman" w:cs="Times New Roman"/>
        </w:rPr>
        <w:t xml:space="preserve"> año 3, n. 5(2010), http://p3.usal.edu.ar/index.php/miriada/article/view/5/168 (consultado el 15 de junio de 2018).</w:t>
      </w:r>
    </w:p>
  </w:footnote>
  <w:footnote w:id="28">
    <w:p w:rsidR="00042EC9" w:rsidRPr="00663BF9" w:rsidRDefault="00042EC9" w:rsidP="00A92E5F">
      <w:pPr>
        <w:pStyle w:val="Textonotapie1"/>
        <w:jc w:val="both"/>
        <w:rPr>
          <w:rFonts w:ascii="Times New Roman" w:hAnsi="Times New Roman" w:cs="Times New Roman"/>
          <w:lang w:val="es-MX"/>
        </w:rPr>
      </w:pPr>
      <w:r w:rsidRPr="00663BF9">
        <w:rPr>
          <w:rStyle w:val="Refdenotaalpie"/>
          <w:rFonts w:ascii="Times New Roman" w:hAnsi="Times New Roman" w:cs="Times New Roman"/>
        </w:rPr>
        <w:footnoteRef/>
      </w:r>
      <w:r w:rsidRPr="00663BF9">
        <w:rPr>
          <w:rFonts w:ascii="Times New Roman" w:hAnsi="Times New Roman" w:cs="Times New Roman"/>
        </w:rPr>
        <w:t xml:space="preserve"> Con respecto de este tópico, véase </w:t>
      </w:r>
      <w:proofErr w:type="spellStart"/>
      <w:r w:rsidRPr="00663BF9">
        <w:rPr>
          <w:rFonts w:ascii="Times New Roman" w:hAnsi="Times New Roman" w:cs="Times New Roman"/>
        </w:rPr>
        <w:t>Katz</w:t>
      </w:r>
      <w:proofErr w:type="spellEnd"/>
      <w:r w:rsidRPr="00663BF9">
        <w:rPr>
          <w:rFonts w:ascii="Times New Roman" w:hAnsi="Times New Roman" w:cs="Times New Roman"/>
        </w:rPr>
        <w:t xml:space="preserve">; y Villela. Esther </w:t>
      </w:r>
      <w:proofErr w:type="spellStart"/>
      <w:r w:rsidRPr="00663BF9">
        <w:rPr>
          <w:rFonts w:ascii="Times New Roman" w:hAnsi="Times New Roman" w:cs="Times New Roman"/>
        </w:rPr>
        <w:t>Katz</w:t>
      </w:r>
      <w:proofErr w:type="spellEnd"/>
      <w:r w:rsidRPr="00663BF9">
        <w:rPr>
          <w:rFonts w:ascii="Times New Roman" w:hAnsi="Times New Roman" w:cs="Times New Roman"/>
        </w:rPr>
        <w:t xml:space="preserve">, 2009, “Emigración, transformaciones sociales y cambios culinarios en la Mixteca Alta (Oaxaca, México)”, </w:t>
      </w:r>
      <w:proofErr w:type="spellStart"/>
      <w:r w:rsidRPr="00663BF9">
        <w:rPr>
          <w:rFonts w:ascii="Times New Roman" w:hAnsi="Times New Roman" w:cs="Times New Roman"/>
          <w:i/>
        </w:rPr>
        <w:t>Anthropology</w:t>
      </w:r>
      <w:proofErr w:type="spellEnd"/>
      <w:r w:rsidRPr="00663BF9">
        <w:rPr>
          <w:rFonts w:ascii="Times New Roman" w:hAnsi="Times New Roman" w:cs="Times New Roman"/>
          <w:i/>
        </w:rPr>
        <w:t xml:space="preserve"> of </w:t>
      </w:r>
      <w:proofErr w:type="spellStart"/>
      <w:r w:rsidRPr="00663BF9">
        <w:rPr>
          <w:rFonts w:ascii="Times New Roman" w:hAnsi="Times New Roman" w:cs="Times New Roman"/>
          <w:i/>
        </w:rPr>
        <w:t>food</w:t>
      </w:r>
      <w:proofErr w:type="spellEnd"/>
      <w:r w:rsidRPr="00663BF9">
        <w:rPr>
          <w:rFonts w:ascii="Times New Roman" w:hAnsi="Times New Roman" w:cs="Times New Roman"/>
        </w:rPr>
        <w:t xml:space="preserve"> S6 (</w:t>
      </w:r>
      <w:proofErr w:type="spellStart"/>
      <w:r w:rsidRPr="00663BF9">
        <w:rPr>
          <w:rFonts w:ascii="Times New Roman" w:hAnsi="Times New Roman" w:cs="Times New Roman"/>
        </w:rPr>
        <w:t>December</w:t>
      </w:r>
      <w:proofErr w:type="spellEnd"/>
      <w:r w:rsidRPr="00663BF9">
        <w:rPr>
          <w:rFonts w:ascii="Times New Roman" w:hAnsi="Times New Roman" w:cs="Times New Roman"/>
        </w:rPr>
        <w:t>), https://aof.revues.org/6445 (consultado el 04 de abril de 2016). Samuel Villela, 2009, “Transformaciones culturales derivadas de la migración”, http://www.nacionmulticultural.unam.mx/edespig/diagnostico_y_perspectivas/RECUADROS/CAPITULO%202/2%20Transformaciones%20culturales%20derivadas%20de%20la%20migracion.pdf (consultado el 05 de abril de 2016).</w:t>
      </w:r>
    </w:p>
  </w:footnote>
  <w:footnote w:id="29">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S. J. Taylor y R. </w:t>
      </w:r>
      <w:proofErr w:type="spellStart"/>
      <w:r w:rsidRPr="00663BF9">
        <w:rPr>
          <w:rFonts w:ascii="Times New Roman" w:hAnsi="Times New Roman" w:cs="Times New Roman"/>
        </w:rPr>
        <w:t>Bogdan</w:t>
      </w:r>
      <w:proofErr w:type="spellEnd"/>
      <w:r w:rsidRPr="00663BF9">
        <w:rPr>
          <w:rFonts w:ascii="Times New Roman" w:hAnsi="Times New Roman" w:cs="Times New Roman"/>
        </w:rPr>
        <w:t>, 1994, “Introducción a los métodos cualitativos de investigación. La búsqueda de significados”, https://iessb.files.wordpress.com/2015/07/05_taylor_mc3a9todos.pdf (consultado el 10 de junio de 2018).</w:t>
      </w:r>
    </w:p>
  </w:footnote>
  <w:footnote w:id="30">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Patricia Balcázar, Norma González, Gloria Gurrola y Alejandra </w:t>
      </w:r>
      <w:proofErr w:type="spellStart"/>
      <w:r w:rsidRPr="00663BF9">
        <w:rPr>
          <w:rFonts w:ascii="Times New Roman" w:hAnsi="Times New Roman" w:cs="Times New Roman"/>
        </w:rPr>
        <w:t>Moysén</w:t>
      </w:r>
      <w:proofErr w:type="spellEnd"/>
      <w:r w:rsidRPr="00663BF9">
        <w:rPr>
          <w:rFonts w:ascii="Times New Roman" w:hAnsi="Times New Roman" w:cs="Times New Roman"/>
        </w:rPr>
        <w:t>, 2013, “Investigación cualitativa”, http://ri.uaemex.mx/handle/20.500.11799/21589 (consultado el 10 de junio de 2018).</w:t>
      </w:r>
    </w:p>
  </w:footnote>
  <w:footnote w:id="31">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Daniel </w:t>
      </w:r>
      <w:proofErr w:type="spellStart"/>
      <w:r w:rsidRPr="00663BF9">
        <w:rPr>
          <w:rFonts w:ascii="Times New Roman" w:hAnsi="Times New Roman" w:cs="Times New Roman"/>
        </w:rPr>
        <w:t>Selener</w:t>
      </w:r>
      <w:proofErr w:type="spellEnd"/>
      <w:r w:rsidRPr="00663BF9">
        <w:rPr>
          <w:rFonts w:ascii="Times New Roman" w:hAnsi="Times New Roman" w:cs="Times New Roman"/>
        </w:rPr>
        <w:t>, Nel</w:t>
      </w:r>
      <w:r>
        <w:rPr>
          <w:rFonts w:ascii="Times New Roman" w:hAnsi="Times New Roman" w:cs="Times New Roman"/>
        </w:rPr>
        <w:t>ly Endara y José Carvajal,</w:t>
      </w:r>
      <w:r w:rsidRPr="00663BF9">
        <w:rPr>
          <w:rFonts w:ascii="Times New Roman" w:hAnsi="Times New Roman" w:cs="Times New Roman"/>
        </w:rPr>
        <w:t xml:space="preserve"> </w:t>
      </w:r>
      <w:r w:rsidRPr="00663BF9">
        <w:rPr>
          <w:rFonts w:ascii="Times New Roman" w:hAnsi="Times New Roman" w:cs="Times New Roman"/>
          <w:i/>
        </w:rPr>
        <w:t>Guía práctica para el Sondeo Rural Participativo</w:t>
      </w:r>
      <w:r w:rsidRPr="00663BF9">
        <w:rPr>
          <w:rFonts w:ascii="Times New Roman" w:hAnsi="Times New Roman" w:cs="Times New Roman"/>
        </w:rPr>
        <w:t>, (Quito, Ecuador: Instituto Internacional de Reconstrucción Rural</w:t>
      </w:r>
      <w:r>
        <w:rPr>
          <w:rFonts w:ascii="Times New Roman" w:hAnsi="Times New Roman" w:cs="Times New Roman"/>
        </w:rPr>
        <w:t>, 1999</w:t>
      </w:r>
      <w:r w:rsidRPr="00663BF9">
        <w:rPr>
          <w:rFonts w:ascii="Times New Roman" w:hAnsi="Times New Roman" w:cs="Times New Roman"/>
        </w:rPr>
        <w:t>).</w:t>
      </w:r>
    </w:p>
  </w:footnote>
  <w:footnote w:id="32">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Bárbara B </w:t>
      </w:r>
      <w:proofErr w:type="spellStart"/>
      <w:r w:rsidRPr="00663BF9">
        <w:rPr>
          <w:rFonts w:ascii="Times New Roman" w:hAnsi="Times New Roman" w:cs="Times New Roman"/>
        </w:rPr>
        <w:t>Kawulich</w:t>
      </w:r>
      <w:proofErr w:type="spellEnd"/>
      <w:r w:rsidRPr="00663BF9">
        <w:rPr>
          <w:rFonts w:ascii="Times New Roman" w:hAnsi="Times New Roman" w:cs="Times New Roman"/>
        </w:rPr>
        <w:t xml:space="preserve">, 2005, “La observación participante como </w:t>
      </w:r>
      <w:r>
        <w:rPr>
          <w:rFonts w:ascii="Times New Roman" w:hAnsi="Times New Roman" w:cs="Times New Roman"/>
        </w:rPr>
        <w:t>método de recolección de datos”,</w:t>
      </w:r>
      <w:r w:rsidRPr="00663BF9">
        <w:rPr>
          <w:rFonts w:ascii="Times New Roman" w:hAnsi="Times New Roman" w:cs="Times New Roman"/>
        </w:rPr>
        <w:t xml:space="preserve"> </w:t>
      </w:r>
      <w:proofErr w:type="spellStart"/>
      <w:r w:rsidRPr="00663BF9">
        <w:rPr>
          <w:rFonts w:ascii="Times New Roman" w:hAnsi="Times New Roman" w:cs="Times New Roman"/>
          <w:i/>
        </w:rPr>
        <w:t>Forum</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Qualitative</w:t>
      </w:r>
      <w:proofErr w:type="spellEnd"/>
      <w:r w:rsidRPr="00663BF9">
        <w:rPr>
          <w:rFonts w:ascii="Times New Roman" w:hAnsi="Times New Roman" w:cs="Times New Roman"/>
          <w:i/>
        </w:rPr>
        <w:t xml:space="preserve"> Social </w:t>
      </w:r>
      <w:proofErr w:type="spellStart"/>
      <w:r w:rsidRPr="00663BF9">
        <w:rPr>
          <w:rFonts w:ascii="Times New Roman" w:hAnsi="Times New Roman" w:cs="Times New Roman"/>
          <w:i/>
        </w:rPr>
        <w:t>Research</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Sozialforschung</w:t>
      </w:r>
      <w:proofErr w:type="spellEnd"/>
      <w:r w:rsidRPr="00663BF9">
        <w:rPr>
          <w:rFonts w:ascii="Times New Roman" w:hAnsi="Times New Roman" w:cs="Times New Roman"/>
        </w:rPr>
        <w:t xml:space="preserve"> v. 6, n. 2, art. 43(Mayo), www.qualitative-research.net/index.php/fqs/article/download/466/999 (consultado el 05 de abril de 2016). Raúl Rojas Soriano, 2013, </w:t>
      </w:r>
      <w:r w:rsidRPr="00663BF9">
        <w:rPr>
          <w:rFonts w:ascii="Times New Roman" w:hAnsi="Times New Roman" w:cs="Times New Roman"/>
          <w:i/>
        </w:rPr>
        <w:t>Guía para realizar investigaciones sociales</w:t>
      </w:r>
      <w:r w:rsidRPr="00663BF9">
        <w:rPr>
          <w:rFonts w:ascii="Times New Roman" w:hAnsi="Times New Roman" w:cs="Times New Roman"/>
        </w:rPr>
        <w:t>, https://raulrojassoriano.com/guia-para-realizar-investigaciones-sociales/ (consultado el 07 de abril de 2016).</w:t>
      </w:r>
    </w:p>
  </w:footnote>
  <w:footnote w:id="33">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Frans</w:t>
      </w:r>
      <w:proofErr w:type="spellEnd"/>
      <w:r>
        <w:rPr>
          <w:rFonts w:ascii="Times New Roman" w:hAnsi="Times New Roman" w:cs="Times New Roman"/>
        </w:rPr>
        <w:t xml:space="preserve"> </w:t>
      </w:r>
      <w:proofErr w:type="spellStart"/>
      <w:r>
        <w:rPr>
          <w:rFonts w:ascii="Times New Roman" w:hAnsi="Times New Roman" w:cs="Times New Roman"/>
        </w:rPr>
        <w:t>Geilfus</w:t>
      </w:r>
      <w:proofErr w:type="spellEnd"/>
      <w:r>
        <w:rPr>
          <w:rFonts w:ascii="Times New Roman" w:hAnsi="Times New Roman" w:cs="Times New Roman"/>
        </w:rPr>
        <w:t>,</w:t>
      </w:r>
      <w:r w:rsidRPr="00663BF9">
        <w:rPr>
          <w:rFonts w:ascii="Times New Roman" w:hAnsi="Times New Roman" w:cs="Times New Roman"/>
        </w:rPr>
        <w:t xml:space="preserve"> </w:t>
      </w:r>
      <w:r w:rsidRPr="00663BF9">
        <w:rPr>
          <w:rFonts w:ascii="Times New Roman" w:hAnsi="Times New Roman" w:cs="Times New Roman"/>
          <w:i/>
        </w:rPr>
        <w:t>80 herramientas para el desarrollo participativo. Diagnóstico, Planificación Monitoreo y Evaluación</w:t>
      </w:r>
      <w:r w:rsidRPr="00663BF9">
        <w:rPr>
          <w:rFonts w:ascii="Times New Roman" w:hAnsi="Times New Roman" w:cs="Times New Roman"/>
        </w:rPr>
        <w:t>. San José, C.R.: IICA</w:t>
      </w:r>
      <w:r>
        <w:rPr>
          <w:rFonts w:ascii="Times New Roman" w:hAnsi="Times New Roman" w:cs="Times New Roman"/>
        </w:rPr>
        <w:t>, 2002)</w:t>
      </w:r>
      <w:r w:rsidRPr="00663BF9">
        <w:rPr>
          <w:rFonts w:ascii="Times New Roman" w:hAnsi="Times New Roman" w:cs="Times New Roman"/>
        </w:rPr>
        <w:t>.</w:t>
      </w:r>
    </w:p>
  </w:footnote>
  <w:footnote w:id="34">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Jorge </w:t>
      </w:r>
      <w:proofErr w:type="spellStart"/>
      <w:r w:rsidRPr="00663BF9">
        <w:rPr>
          <w:rFonts w:ascii="Times New Roman" w:hAnsi="Times New Roman" w:cs="Times New Roman"/>
        </w:rPr>
        <w:t>Ishizawa</w:t>
      </w:r>
      <w:proofErr w:type="spellEnd"/>
      <w:r w:rsidRPr="00663BF9">
        <w:rPr>
          <w:rFonts w:ascii="Times New Roman" w:hAnsi="Times New Roman" w:cs="Times New Roman"/>
        </w:rPr>
        <w:t xml:space="preserve"> y Grimaldo Rengifo, 2012, </w:t>
      </w:r>
      <w:r w:rsidRPr="00663BF9">
        <w:rPr>
          <w:rFonts w:ascii="Times New Roman" w:hAnsi="Times New Roman" w:cs="Times New Roman"/>
          <w:i/>
        </w:rPr>
        <w:t>Diálogo de Saberes. Una aproximación epistemológica</w:t>
      </w:r>
      <w:r w:rsidRPr="00663BF9">
        <w:rPr>
          <w:rFonts w:ascii="Times New Roman" w:hAnsi="Times New Roman" w:cs="Times New Roman"/>
        </w:rPr>
        <w:t>, www.pratecnet.org/pdfs/Dialogo-saberes-aproxim-epist.pdf (consultado el 10 marzo 2016).</w:t>
      </w:r>
    </w:p>
  </w:footnote>
  <w:footnote w:id="35">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Selener</w:t>
      </w:r>
      <w:proofErr w:type="spellEnd"/>
      <w:r>
        <w:rPr>
          <w:rFonts w:ascii="Times New Roman" w:hAnsi="Times New Roman" w:cs="Times New Roman"/>
        </w:rPr>
        <w:t xml:space="preserve">, Endara y Carvajal, </w:t>
      </w:r>
      <w:r>
        <w:rPr>
          <w:rFonts w:ascii="Times New Roman" w:hAnsi="Times New Roman" w:cs="Times New Roman"/>
          <w:i/>
        </w:rPr>
        <w:t>Guía práctica</w:t>
      </w:r>
      <w:r w:rsidRPr="00663BF9">
        <w:rPr>
          <w:rFonts w:ascii="Times New Roman" w:hAnsi="Times New Roman" w:cs="Times New Roman"/>
        </w:rPr>
        <w:t>, 2-4.</w:t>
      </w:r>
    </w:p>
  </w:footnote>
  <w:footnote w:id="36">
    <w:p w:rsidR="00042EC9" w:rsidRPr="00663BF9" w:rsidRDefault="00042EC9" w:rsidP="00226EA1">
      <w:pPr>
        <w:pStyle w:val="Textonotapie"/>
        <w:jc w:val="both"/>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Especial agradec</w:t>
      </w:r>
      <w:bookmarkStart w:id="20" w:name="_GoBack"/>
      <w:bookmarkEnd w:id="20"/>
      <w:r w:rsidRPr="00663BF9">
        <w:rPr>
          <w:rFonts w:ascii="Times New Roman" w:hAnsi="Times New Roman" w:cs="Times New Roman"/>
        </w:rPr>
        <w:t>imiento a Adela Isabel Pérez Ávila, Lic. en Trabajo Social de la Universidad Nacional Autónoma de México; a Manuel Alfredo, y a Juan Carlos Pérez Ávila, Ing. Forestal, y M.V.Z. de la Universidad Autónoma Agraria Antonio Narro, respectivamente, por sus trascendentales apoyos.</w:t>
      </w:r>
    </w:p>
  </w:footnote>
  <w:footnote w:id="37">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José Luis Gil Álvarez, Jorge Luis León González y Mabel Morales Cruz, 2017, “Los paradigmas de investigación educativa, desde una perspectiva crítica”. </w:t>
      </w:r>
      <w:r w:rsidRPr="00663BF9">
        <w:rPr>
          <w:rFonts w:ascii="Times New Roman" w:hAnsi="Times New Roman" w:cs="Times New Roman"/>
          <w:i/>
        </w:rPr>
        <w:t>Revista Conrado</w:t>
      </w:r>
      <w:r w:rsidRPr="00663BF9">
        <w:rPr>
          <w:rFonts w:ascii="Times New Roman" w:hAnsi="Times New Roman" w:cs="Times New Roman"/>
        </w:rPr>
        <w:t xml:space="preserve"> v. 13, n. 58: 72-74, https://conrado.ucf.edu.cu/index.php/conrado/article/view/476 (consultado el 17 de junio de 2018).</w:t>
      </w:r>
    </w:p>
  </w:footnote>
  <w:footnote w:id="38">
    <w:p w:rsidR="00042EC9" w:rsidRPr="00663BF9" w:rsidRDefault="00042EC9" w:rsidP="00A92E5F">
      <w:pPr>
        <w:pStyle w:val="Textonotapie1"/>
        <w:jc w:val="both"/>
        <w:rPr>
          <w:rFonts w:ascii="Times New Roman" w:hAnsi="Times New Roman" w:cs="Times New Roman"/>
          <w:lang w:val="es-MX"/>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r w:rsidRPr="00663BF9">
        <w:rPr>
          <w:rFonts w:ascii="Times New Roman" w:hAnsi="Times New Roman" w:cs="Times New Roman"/>
          <w:lang w:val="es-MX"/>
        </w:rPr>
        <w:t xml:space="preserve">El concepto de marcadores hace alusión a ciertas características o rasgos de diferenciación cultural, de acuerdo con los significados que las personas les asignan y su circunstancia concreta, ejemplo de ello son el idioma, la indumentaria, la historia compartida, la ocupación, las fiesta, el sistema de cargos, los apellidos, la visión del tiempo y el espacio, entre otros. Puede ahondar con Josefina Vivar Arenas, 2016, “Identidades y movimientos indígenas en México”, </w:t>
      </w:r>
      <w:r w:rsidRPr="00663BF9">
        <w:rPr>
          <w:rFonts w:ascii="Times New Roman" w:hAnsi="Times New Roman" w:cs="Times New Roman"/>
          <w:i/>
          <w:lang w:val="es-MX"/>
        </w:rPr>
        <w:t>Desacatos</w:t>
      </w:r>
      <w:r>
        <w:rPr>
          <w:rFonts w:ascii="Times New Roman" w:hAnsi="Times New Roman" w:cs="Times New Roman"/>
          <w:lang w:val="es-MX"/>
        </w:rPr>
        <w:t xml:space="preserve"> n. 50 (ene</w:t>
      </w:r>
      <w:r w:rsidRPr="00663BF9">
        <w:rPr>
          <w:rFonts w:ascii="Times New Roman" w:hAnsi="Times New Roman" w:cs="Times New Roman"/>
          <w:lang w:val="es-MX"/>
        </w:rPr>
        <w:t>/abr): 209-212, http://desacatos.ciesas.edu.mx/index.php/Desacatos/article/view/1552 (consultado el 08 de septiembre de 2016).</w:t>
      </w:r>
    </w:p>
  </w:footnote>
  <w:footnote w:id="39">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Julia V. Espín, M. Ángeles Marín, Mercedes Rodríguez y Flor Cabrera, 1998, “Elaboración de un cuestionario para medir la identidad étnica y la aculturación en la adolescencia”, </w:t>
      </w:r>
      <w:r w:rsidRPr="00663BF9">
        <w:rPr>
          <w:rFonts w:ascii="Times New Roman" w:hAnsi="Times New Roman" w:cs="Times New Roman"/>
          <w:i/>
        </w:rPr>
        <w:t>Revista de Educación</w:t>
      </w:r>
      <w:r w:rsidRPr="00663BF9">
        <w:rPr>
          <w:rFonts w:ascii="Times New Roman" w:hAnsi="Times New Roman" w:cs="Times New Roman"/>
        </w:rPr>
        <w:t xml:space="preserve"> n. 315: 227-249, http://redined.mecd.gob.es/xmlui/handle/11162/71726 (consultado el 09 de abril de 2016).</w:t>
      </w:r>
    </w:p>
  </w:footnote>
  <w:footnote w:id="40">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proofErr w:type="spellStart"/>
      <w:r w:rsidRPr="00663BF9">
        <w:rPr>
          <w:rFonts w:ascii="Times New Roman" w:hAnsi="Times New Roman" w:cs="Times New Roman"/>
        </w:rPr>
        <w:t>The</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Document</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Foundation</w:t>
      </w:r>
      <w:proofErr w:type="spellEnd"/>
      <w:r w:rsidRPr="00663BF9">
        <w:rPr>
          <w:rFonts w:ascii="Times New Roman" w:hAnsi="Times New Roman" w:cs="Times New Roman"/>
        </w:rPr>
        <w:t>, s. f., “</w:t>
      </w:r>
      <w:proofErr w:type="spellStart"/>
      <w:r w:rsidRPr="00663BF9">
        <w:rPr>
          <w:rFonts w:ascii="Times New Roman" w:hAnsi="Times New Roman" w:cs="Times New Roman"/>
        </w:rPr>
        <w:t>LibreOffice</w:t>
      </w:r>
      <w:proofErr w:type="spellEnd"/>
      <w:r w:rsidRPr="00663BF9">
        <w:rPr>
          <w:rFonts w:ascii="Times New Roman" w:hAnsi="Times New Roman" w:cs="Times New Roman"/>
        </w:rPr>
        <w:t xml:space="preserve">, Software libre de código abierto versión 6.0.2”, Descargar </w:t>
      </w:r>
      <w:proofErr w:type="spellStart"/>
      <w:r w:rsidRPr="00663BF9">
        <w:rPr>
          <w:rFonts w:ascii="Times New Roman" w:hAnsi="Times New Roman" w:cs="Times New Roman"/>
        </w:rPr>
        <w:t>LibreOffice</w:t>
      </w:r>
      <w:proofErr w:type="spellEnd"/>
      <w:r w:rsidRPr="00663BF9">
        <w:rPr>
          <w:rFonts w:ascii="Times New Roman" w:hAnsi="Times New Roman" w:cs="Times New Roman"/>
        </w:rPr>
        <w:t>, https://es.libreoffice.org/descarga/libreoffice/ (consultado el 13 de agosto de 2016).</w:t>
      </w:r>
    </w:p>
  </w:footnote>
  <w:footnote w:id="41">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proofErr w:type="spellStart"/>
      <w:r w:rsidRPr="00663BF9">
        <w:rPr>
          <w:rFonts w:ascii="Times New Roman" w:hAnsi="Times New Roman" w:cs="Times New Roman"/>
        </w:rPr>
        <w:t>Statistical</w:t>
      </w:r>
      <w:proofErr w:type="spellEnd"/>
      <w:r w:rsidRPr="00663BF9">
        <w:rPr>
          <w:rFonts w:ascii="Times New Roman" w:hAnsi="Times New Roman" w:cs="Times New Roman"/>
        </w:rPr>
        <w:t xml:space="preserve"> Software, s. f., “NCSS Data </w:t>
      </w:r>
      <w:proofErr w:type="spellStart"/>
      <w:r w:rsidRPr="00663BF9">
        <w:rPr>
          <w:rFonts w:ascii="Times New Roman" w:hAnsi="Times New Roman" w:cs="Times New Roman"/>
        </w:rPr>
        <w:t>Analysis</w:t>
      </w:r>
      <w:proofErr w:type="spellEnd"/>
      <w:r w:rsidRPr="00663BF9">
        <w:rPr>
          <w:rFonts w:ascii="Times New Roman" w:hAnsi="Times New Roman" w:cs="Times New Roman"/>
        </w:rPr>
        <w:t>”. Free Trial, https://www.ncss.com/download/ncss/free-trial/ (consultado el 21 de octubre de 2016).</w:t>
      </w:r>
    </w:p>
  </w:footnote>
  <w:footnote w:id="42">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Alejandra Cruz </w:t>
      </w:r>
      <w:proofErr w:type="spellStart"/>
      <w:r w:rsidRPr="00663BF9">
        <w:rPr>
          <w:rFonts w:ascii="Times New Roman" w:hAnsi="Times New Roman" w:cs="Times New Roman"/>
        </w:rPr>
        <w:t>Ortíz</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i/>
        </w:rPr>
        <w:t>Yakua</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kuia</w:t>
      </w:r>
      <w:proofErr w:type="spellEnd"/>
      <w:r w:rsidRPr="00663BF9">
        <w:rPr>
          <w:rFonts w:ascii="Times New Roman" w:hAnsi="Times New Roman" w:cs="Times New Roman"/>
          <w:i/>
        </w:rPr>
        <w:t>. El nudo del tiempo: mitos y leyendas de la tradición oral mixteca</w:t>
      </w:r>
      <w:r w:rsidRPr="00663BF9">
        <w:rPr>
          <w:rFonts w:ascii="Times New Roman" w:hAnsi="Times New Roman" w:cs="Times New Roman"/>
        </w:rPr>
        <w:t xml:space="preserve"> (México: CIESAS, 1998). Alejandra Cruz </w:t>
      </w:r>
      <w:proofErr w:type="spellStart"/>
      <w:r w:rsidRPr="00663BF9">
        <w:rPr>
          <w:rFonts w:ascii="Times New Roman" w:hAnsi="Times New Roman" w:cs="Times New Roman"/>
        </w:rPr>
        <w:t>Ortíz</w:t>
      </w:r>
      <w:proofErr w:type="spellEnd"/>
      <w:r w:rsidRPr="00663BF9">
        <w:rPr>
          <w:rFonts w:ascii="Times New Roman" w:hAnsi="Times New Roman" w:cs="Times New Roman"/>
        </w:rPr>
        <w:t xml:space="preserve"> y José Antonio Flores Farfán, </w:t>
      </w:r>
      <w:proofErr w:type="spellStart"/>
      <w:r w:rsidRPr="00663BF9">
        <w:rPr>
          <w:rFonts w:ascii="Times New Roman" w:hAnsi="Times New Roman" w:cs="Times New Roman"/>
          <w:i/>
        </w:rPr>
        <w:t>Ñuma’na</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ñivi</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ñuu</w:t>
      </w:r>
      <w:proofErr w:type="spellEnd"/>
      <w:r w:rsidRPr="00663BF9">
        <w:rPr>
          <w:rFonts w:ascii="Times New Roman" w:hAnsi="Times New Roman" w:cs="Times New Roman"/>
          <w:i/>
        </w:rPr>
        <w:t>. Sueños mixtecos</w:t>
      </w:r>
      <w:r w:rsidRPr="00663BF9">
        <w:rPr>
          <w:rFonts w:ascii="Times New Roman" w:hAnsi="Times New Roman" w:cs="Times New Roman"/>
        </w:rPr>
        <w:t xml:space="preserve"> (México: Artes de México, 2010). Hermenegildo F. López Castro y </w:t>
      </w:r>
      <w:proofErr w:type="spellStart"/>
      <w:r w:rsidRPr="00663BF9">
        <w:rPr>
          <w:rFonts w:ascii="Times New Roman" w:hAnsi="Times New Roman" w:cs="Times New Roman"/>
        </w:rPr>
        <w:t>Ethelia</w:t>
      </w:r>
      <w:proofErr w:type="spellEnd"/>
      <w:r w:rsidRPr="00663BF9">
        <w:rPr>
          <w:rFonts w:ascii="Times New Roman" w:hAnsi="Times New Roman" w:cs="Times New Roman"/>
        </w:rPr>
        <w:t xml:space="preserve"> Ruiz Medrano, </w:t>
      </w:r>
      <w:r w:rsidRPr="00663BF9">
        <w:rPr>
          <w:rFonts w:ascii="Times New Roman" w:hAnsi="Times New Roman" w:cs="Times New Roman"/>
          <w:i/>
        </w:rPr>
        <w:t xml:space="preserve">Tutu </w:t>
      </w:r>
      <w:proofErr w:type="spellStart"/>
      <w:r w:rsidRPr="00663BF9">
        <w:rPr>
          <w:rFonts w:ascii="Times New Roman" w:hAnsi="Times New Roman" w:cs="Times New Roman"/>
          <w:i/>
        </w:rPr>
        <w:t>Ñuu</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Oko</w:t>
      </w:r>
      <w:proofErr w:type="spellEnd"/>
      <w:r w:rsidRPr="00663BF9">
        <w:rPr>
          <w:rFonts w:ascii="Times New Roman" w:hAnsi="Times New Roman" w:cs="Times New Roman"/>
          <w:i/>
        </w:rPr>
        <w:t>. Libro del Pueblo Veinte. Relatos de la tradición oral mixteca de Pinotepa Nacional, Oaxaca</w:t>
      </w:r>
      <w:r w:rsidRPr="00663BF9">
        <w:rPr>
          <w:rFonts w:ascii="Times New Roman" w:hAnsi="Times New Roman" w:cs="Times New Roman"/>
        </w:rPr>
        <w:t xml:space="preserve"> (México: Centro de Investigaciones y Estudios Superiores en Antropología Social - Instituto Nacional de Lenguas Indígenas, 2010).</w:t>
      </w:r>
    </w:p>
  </w:footnote>
  <w:footnote w:id="43">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Agustino E. Hernández Mendoza, s. f., </w:t>
      </w:r>
      <w:r>
        <w:rPr>
          <w:rFonts w:ascii="Times New Roman" w:hAnsi="Times New Roman" w:cs="Times New Roman"/>
        </w:rPr>
        <w:t>“</w:t>
      </w:r>
      <w:proofErr w:type="spellStart"/>
      <w:r w:rsidRPr="00E51F8B">
        <w:rPr>
          <w:rFonts w:ascii="Times New Roman" w:hAnsi="Times New Roman" w:cs="Times New Roman"/>
        </w:rPr>
        <w:t>Ñivi</w:t>
      </w:r>
      <w:proofErr w:type="spellEnd"/>
      <w:r w:rsidRPr="00E51F8B">
        <w:rPr>
          <w:rFonts w:ascii="Times New Roman" w:hAnsi="Times New Roman" w:cs="Times New Roman"/>
        </w:rPr>
        <w:t xml:space="preserve"> </w:t>
      </w:r>
      <w:proofErr w:type="spellStart"/>
      <w:r w:rsidRPr="00E51F8B">
        <w:rPr>
          <w:rFonts w:ascii="Times New Roman" w:hAnsi="Times New Roman" w:cs="Times New Roman"/>
        </w:rPr>
        <w:t>ñuun</w:t>
      </w:r>
      <w:proofErr w:type="spellEnd"/>
      <w:r w:rsidRPr="00E51F8B">
        <w:rPr>
          <w:rFonts w:ascii="Times New Roman" w:hAnsi="Times New Roman" w:cs="Times New Roman"/>
        </w:rPr>
        <w:t xml:space="preserve"> </w:t>
      </w:r>
      <w:proofErr w:type="spellStart"/>
      <w:r w:rsidRPr="00E51F8B">
        <w:rPr>
          <w:rFonts w:ascii="Times New Roman" w:hAnsi="Times New Roman" w:cs="Times New Roman"/>
        </w:rPr>
        <w:t>iyo</w:t>
      </w:r>
      <w:proofErr w:type="spellEnd"/>
      <w:r w:rsidRPr="00E51F8B">
        <w:rPr>
          <w:rFonts w:ascii="Times New Roman" w:hAnsi="Times New Roman" w:cs="Times New Roman"/>
        </w:rPr>
        <w:t xml:space="preserve"> </w:t>
      </w:r>
      <w:proofErr w:type="spellStart"/>
      <w:r w:rsidRPr="00E51F8B">
        <w:rPr>
          <w:rFonts w:ascii="Times New Roman" w:hAnsi="Times New Roman" w:cs="Times New Roman"/>
        </w:rPr>
        <w:t>ñu’un</w:t>
      </w:r>
      <w:proofErr w:type="spellEnd"/>
      <w:r w:rsidRPr="00E51F8B">
        <w:rPr>
          <w:rFonts w:ascii="Times New Roman" w:hAnsi="Times New Roman" w:cs="Times New Roman"/>
        </w:rPr>
        <w:t xml:space="preserve"> </w:t>
      </w:r>
      <w:proofErr w:type="spellStart"/>
      <w:r w:rsidRPr="00E51F8B">
        <w:rPr>
          <w:rFonts w:ascii="Times New Roman" w:hAnsi="Times New Roman" w:cs="Times New Roman"/>
        </w:rPr>
        <w:t>Ñunduva</w:t>
      </w:r>
      <w:proofErr w:type="spellEnd"/>
      <w:r w:rsidRPr="00E51F8B">
        <w:rPr>
          <w:rFonts w:ascii="Times New Roman" w:hAnsi="Times New Roman" w:cs="Times New Roman"/>
        </w:rPr>
        <w:t>, Pueblos de las tierras de Oaxaca</w:t>
      </w:r>
      <w:r>
        <w:rPr>
          <w:rFonts w:ascii="Times New Roman" w:hAnsi="Times New Roman" w:cs="Times New Roman"/>
        </w:rPr>
        <w:t>”</w:t>
      </w:r>
      <w:r w:rsidRPr="00663BF9">
        <w:rPr>
          <w:rFonts w:ascii="Times New Roman" w:hAnsi="Times New Roman" w:cs="Times New Roman"/>
        </w:rPr>
        <w:t>, jicanucaan.org/</w:t>
      </w:r>
      <w:proofErr w:type="spellStart"/>
      <w:r w:rsidRPr="00663BF9">
        <w:rPr>
          <w:rFonts w:ascii="Times New Roman" w:hAnsi="Times New Roman" w:cs="Times New Roman"/>
        </w:rPr>
        <w:t>mio</w:t>
      </w:r>
      <w:proofErr w:type="spellEnd"/>
      <w:r w:rsidRPr="00663BF9">
        <w:rPr>
          <w:rFonts w:ascii="Times New Roman" w:hAnsi="Times New Roman" w:cs="Times New Roman"/>
        </w:rPr>
        <w:t>/</w:t>
      </w:r>
      <w:proofErr w:type="spellStart"/>
      <w:r w:rsidRPr="00663BF9">
        <w:rPr>
          <w:rFonts w:ascii="Times New Roman" w:hAnsi="Times New Roman" w:cs="Times New Roman"/>
        </w:rPr>
        <w:t>mlsp</w:t>
      </w:r>
      <w:proofErr w:type="spellEnd"/>
      <w:r w:rsidRPr="00663BF9">
        <w:rPr>
          <w:rFonts w:ascii="Times New Roman" w:hAnsi="Times New Roman" w:cs="Times New Roman"/>
        </w:rPr>
        <w:t>-dl/786/43186/112546?r=0 (consultado el 18 de junio de 2018).</w:t>
      </w:r>
    </w:p>
  </w:footnote>
  <w:footnote w:id="44">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Secretaría de Cultura – Instituto Nacional de Lenguas Indígenas, 2017, “Tutu ley </w:t>
      </w:r>
      <w:proofErr w:type="spellStart"/>
      <w:r w:rsidRPr="00663BF9">
        <w:rPr>
          <w:rFonts w:ascii="Times New Roman" w:hAnsi="Times New Roman" w:cs="Times New Roman"/>
        </w:rPr>
        <w:t>ñuhun</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Ñucohyo</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chi</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tuhun</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ñuun</w:t>
      </w:r>
      <w:proofErr w:type="spellEnd"/>
      <w:r w:rsidRPr="00663BF9">
        <w:rPr>
          <w:rFonts w:ascii="Times New Roman" w:hAnsi="Times New Roman" w:cs="Times New Roman"/>
        </w:rPr>
        <w:t>, Plataforma Digital La Constitución Mexicana en tu Lengua”, http://constitucionenlenguas.inali.gob.mx/mixteco-del-oeste-de-la-costa/articulos/001 (consultado el 18 de junio de 2018).</w:t>
      </w:r>
    </w:p>
  </w:footnote>
  <w:footnote w:id="45">
    <w:p w:rsidR="00042EC9" w:rsidRPr="00663BF9" w:rsidRDefault="00042EC9" w:rsidP="005470E4">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Diario Oficial de la Federación, 2008, Ver_ Catálogo de las Lenguas Indígenas Nacionales, 14 de enero de 2008: </w:t>
      </w:r>
      <w:r>
        <w:rPr>
          <w:rFonts w:ascii="Times New Roman" w:hAnsi="Times New Roman" w:cs="Times New Roman"/>
        </w:rPr>
        <w:t>“</w:t>
      </w:r>
      <w:r w:rsidRPr="00663BF9">
        <w:rPr>
          <w:rFonts w:ascii="Times New Roman" w:hAnsi="Times New Roman" w:cs="Times New Roman"/>
        </w:rPr>
        <w:t xml:space="preserve">Variantes Lingüísticas de México con sus </w:t>
      </w:r>
      <w:proofErr w:type="spellStart"/>
      <w:r w:rsidRPr="00663BF9">
        <w:rPr>
          <w:rFonts w:ascii="Times New Roman" w:hAnsi="Times New Roman" w:cs="Times New Roman"/>
        </w:rPr>
        <w:t>autodenominaciones</w:t>
      </w:r>
      <w:proofErr w:type="spellEnd"/>
      <w:r w:rsidRPr="00663BF9">
        <w:rPr>
          <w:rFonts w:ascii="Times New Roman" w:hAnsi="Times New Roman" w:cs="Times New Roman"/>
        </w:rPr>
        <w:t xml:space="preserve"> y referencias </w:t>
      </w:r>
      <w:proofErr w:type="spellStart"/>
      <w:r w:rsidRPr="00663BF9">
        <w:rPr>
          <w:rFonts w:ascii="Times New Roman" w:hAnsi="Times New Roman" w:cs="Times New Roman"/>
        </w:rPr>
        <w:t>geoestadísticas</w:t>
      </w:r>
      <w:proofErr w:type="spellEnd"/>
      <w:r>
        <w:rPr>
          <w:rFonts w:ascii="Times New Roman" w:hAnsi="Times New Roman" w:cs="Times New Roman"/>
        </w:rPr>
        <w:t xml:space="preserve">”, </w:t>
      </w:r>
      <w:r w:rsidRPr="00663BF9">
        <w:rPr>
          <w:rFonts w:ascii="Times New Roman" w:hAnsi="Times New Roman" w:cs="Times New Roman"/>
        </w:rPr>
        <w:t>www.inali.gob.mx/pdf/CLIN_completo.pdf (consultado el 03 de mayo de 2016).</w:t>
      </w:r>
    </w:p>
  </w:footnote>
  <w:footnote w:id="46">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Ana Paula Pintado Cortina, 2004, </w:t>
      </w:r>
      <w:r w:rsidRPr="00663BF9">
        <w:rPr>
          <w:rFonts w:ascii="Times New Roman" w:hAnsi="Times New Roman" w:cs="Times New Roman"/>
          <w:i/>
        </w:rPr>
        <w:t>Tarahumaras, Pueblos indígenas del México contemporáneo</w:t>
      </w:r>
      <w:r w:rsidRPr="00663BF9">
        <w:rPr>
          <w:rFonts w:ascii="Times New Roman" w:hAnsi="Times New Roman" w:cs="Times New Roman"/>
        </w:rPr>
        <w:t>, http://www.colsan.edu.mx/investigacion/PAYS/archivo/Tarahumaras_Pueblos_indigenas_Mexico_contemporaneo.pdf (consultado el 19 de junio de 2018).</w:t>
      </w:r>
    </w:p>
  </w:footnote>
  <w:footnote w:id="47">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Miguel Alberto Bartolomé, </w:t>
      </w:r>
      <w:r w:rsidRPr="00663BF9">
        <w:rPr>
          <w:rFonts w:ascii="Times New Roman" w:hAnsi="Times New Roman" w:cs="Times New Roman"/>
          <w:i/>
        </w:rPr>
        <w:t>Gente de costumbre y gente de razón: las identidades étnicas en México</w:t>
      </w:r>
      <w:r w:rsidRPr="00663BF9">
        <w:rPr>
          <w:rFonts w:ascii="Times New Roman" w:hAnsi="Times New Roman" w:cs="Times New Roman"/>
        </w:rPr>
        <w:t xml:space="preserve"> (México: Siglo XXI Editores – Instituto Nacional Indigenista, 1ª Edición, 1997), 47-48.</w:t>
      </w:r>
    </w:p>
  </w:footnote>
  <w:footnote w:id="48">
    <w:p w:rsidR="00042EC9" w:rsidRPr="00663BF9" w:rsidRDefault="00042EC9">
      <w:pPr>
        <w:pStyle w:val="Textonotapie"/>
        <w:rPr>
          <w:rFonts w:ascii="Times New Roman" w:hAnsi="Times New Roman" w:cs="Times New Roman"/>
        </w:rPr>
      </w:pPr>
      <w:r w:rsidRPr="00B36B43">
        <w:rPr>
          <w:rStyle w:val="Refdenotaalpie"/>
          <w:rFonts w:ascii="Times New Roman" w:hAnsi="Times New Roman" w:cs="Times New Roman"/>
        </w:rPr>
        <w:footnoteRef/>
      </w:r>
      <w:r w:rsidRPr="00B36B43">
        <w:rPr>
          <w:rFonts w:ascii="Times New Roman" w:hAnsi="Times New Roman" w:cs="Times New Roman"/>
        </w:rPr>
        <w:t xml:space="preserve"> Para algunos autores, este es un estilo constructivo propio de las comunidades </w:t>
      </w:r>
      <w:proofErr w:type="spellStart"/>
      <w:r w:rsidRPr="00B36B43">
        <w:rPr>
          <w:rFonts w:ascii="Times New Roman" w:hAnsi="Times New Roman" w:cs="Times New Roman"/>
        </w:rPr>
        <w:t>afromexicanas</w:t>
      </w:r>
      <w:proofErr w:type="spellEnd"/>
      <w:r w:rsidRPr="00B36B43">
        <w:rPr>
          <w:rFonts w:ascii="Times New Roman" w:hAnsi="Times New Roman" w:cs="Times New Roman"/>
        </w:rPr>
        <w:t xml:space="preserve">, sin embargo, para los lugareños de la localidad de estudio corresponde un estilo propio de los </w:t>
      </w:r>
      <w:proofErr w:type="spellStart"/>
      <w:r w:rsidRPr="00B36B43">
        <w:rPr>
          <w:rFonts w:ascii="Times New Roman" w:hAnsi="Times New Roman" w:cs="Times New Roman"/>
          <w:i/>
        </w:rPr>
        <w:t>ñiviñuun</w:t>
      </w:r>
      <w:proofErr w:type="spellEnd"/>
      <w:r w:rsidRPr="00B36B43">
        <w:rPr>
          <w:rFonts w:ascii="Times New Roman" w:hAnsi="Times New Roman" w:cs="Times New Roman"/>
        </w:rPr>
        <w:t>.</w:t>
      </w:r>
    </w:p>
  </w:footnote>
  <w:footnote w:id="49">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Ángel Pedro Baños Espinosa, 2012, “‘El Redondo’ Patrimonio Vernáculo en peligro en la Costa Oaxaqueña”, </w:t>
      </w:r>
      <w:r w:rsidRPr="00663BF9">
        <w:rPr>
          <w:rFonts w:ascii="Times New Roman" w:hAnsi="Times New Roman" w:cs="Times New Roman"/>
          <w:i/>
        </w:rPr>
        <w:t>La Gacela del Instituto del Patrimonio Cultural (INPAC) del Estado de Oaxaca</w:t>
      </w:r>
      <w:r w:rsidRPr="00663BF9">
        <w:rPr>
          <w:rFonts w:ascii="Times New Roman" w:hAnsi="Times New Roman" w:cs="Times New Roman"/>
        </w:rPr>
        <w:t xml:space="preserve"> n. 22: 12-22, todopatrimonio.com/</w:t>
      </w:r>
      <w:proofErr w:type="spellStart"/>
      <w:r w:rsidRPr="00663BF9">
        <w:rPr>
          <w:rFonts w:ascii="Times New Roman" w:hAnsi="Times New Roman" w:cs="Times New Roman"/>
        </w:rPr>
        <w:t>pdf</w:t>
      </w:r>
      <w:proofErr w:type="spellEnd"/>
      <w:r w:rsidRPr="00663BF9">
        <w:rPr>
          <w:rFonts w:ascii="Times New Roman" w:hAnsi="Times New Roman" w:cs="Times New Roman"/>
        </w:rPr>
        <w:t>/</w:t>
      </w:r>
      <w:proofErr w:type="spellStart"/>
      <w:r w:rsidRPr="00663BF9">
        <w:rPr>
          <w:rFonts w:ascii="Times New Roman" w:hAnsi="Times New Roman" w:cs="Times New Roman"/>
        </w:rPr>
        <w:t>GacetaINPAC</w:t>
      </w:r>
      <w:proofErr w:type="spellEnd"/>
      <w:r w:rsidRPr="00663BF9">
        <w:rPr>
          <w:rFonts w:ascii="Times New Roman" w:hAnsi="Times New Roman" w:cs="Times New Roman"/>
        </w:rPr>
        <w:t>/Gaceta22.pdf (consultado el 07 de abril de 2016).</w:t>
      </w:r>
    </w:p>
  </w:footnote>
  <w:footnote w:id="50">
    <w:p w:rsidR="00042EC9" w:rsidRPr="00663BF9" w:rsidRDefault="00042EC9" w:rsidP="00A92E5F">
      <w:pPr>
        <w:pStyle w:val="Textonotapie1"/>
        <w:jc w:val="both"/>
        <w:rPr>
          <w:rFonts w:ascii="Times New Roman" w:hAnsi="Times New Roman" w:cs="Times New Roman"/>
          <w:lang w:val="es-MX"/>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r w:rsidRPr="00663BF9">
        <w:rPr>
          <w:rFonts w:ascii="Times New Roman" w:hAnsi="Times New Roman" w:cs="Times New Roman"/>
          <w:lang w:val="es-MX"/>
        </w:rPr>
        <w:t xml:space="preserve">Es preciso aclarar que existe una pequeña diferencia en el número de casas habitadas que reporta </w:t>
      </w:r>
      <w:proofErr w:type="spellStart"/>
      <w:r w:rsidRPr="00663BF9">
        <w:rPr>
          <w:rFonts w:ascii="Times New Roman" w:hAnsi="Times New Roman" w:cs="Times New Roman"/>
          <w:lang w:val="es-MX"/>
        </w:rPr>
        <w:t>Sedesol</w:t>
      </w:r>
      <w:proofErr w:type="spellEnd"/>
      <w:r w:rsidRPr="00663BF9">
        <w:rPr>
          <w:rFonts w:ascii="Times New Roman" w:hAnsi="Times New Roman" w:cs="Times New Roman"/>
          <w:lang w:val="es-MX"/>
        </w:rPr>
        <w:t xml:space="preserve"> y lo encontrado en los talleres o reportado por los habitantes.</w:t>
      </w:r>
    </w:p>
  </w:footnote>
  <w:footnote w:id="51">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Guillermo </w:t>
      </w:r>
      <w:proofErr w:type="spellStart"/>
      <w:r w:rsidRPr="00663BF9">
        <w:rPr>
          <w:rFonts w:ascii="Times New Roman" w:hAnsi="Times New Roman" w:cs="Times New Roman"/>
        </w:rPr>
        <w:t>Boils</w:t>
      </w:r>
      <w:proofErr w:type="spellEnd"/>
      <w:r w:rsidRPr="00663BF9">
        <w:rPr>
          <w:rFonts w:ascii="Times New Roman" w:hAnsi="Times New Roman" w:cs="Times New Roman"/>
        </w:rPr>
        <w:t xml:space="preserve"> M., 2010, “El envío de remesas como factor de cambio en la vivienda de la Mixteca Alta oaxaqueña”, </w:t>
      </w:r>
      <w:r w:rsidRPr="00663BF9">
        <w:rPr>
          <w:rFonts w:ascii="Times New Roman" w:hAnsi="Times New Roman" w:cs="Times New Roman"/>
          <w:i/>
        </w:rPr>
        <w:t>Dimensión Antropológica</w:t>
      </w:r>
      <w:r w:rsidRPr="00663BF9">
        <w:rPr>
          <w:rFonts w:ascii="Times New Roman" w:hAnsi="Times New Roman" w:cs="Times New Roman"/>
        </w:rPr>
        <w:t xml:space="preserve"> v. 49(mayo-agosto): 143-178, http://www.dimensionantropologica.inah.gob.mx/?p=4728 (consultado el 20 de junio de 2018).</w:t>
      </w:r>
    </w:p>
  </w:footnote>
  <w:footnote w:id="52">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Baños, “‘El Redondo’”,</w:t>
      </w:r>
      <w:r w:rsidRPr="00663BF9">
        <w:rPr>
          <w:rFonts w:ascii="Times New Roman" w:hAnsi="Times New Roman" w:cs="Times New Roman"/>
        </w:rPr>
        <w:t xml:space="preserve"> 21.</w:t>
      </w:r>
    </w:p>
  </w:footnote>
  <w:footnote w:id="53">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Pastor Alfonso Sánchez, “Vivienda vernácula en </w:t>
      </w:r>
      <w:proofErr w:type="spellStart"/>
      <w:r w:rsidRPr="00663BF9">
        <w:rPr>
          <w:rFonts w:ascii="Times New Roman" w:hAnsi="Times New Roman" w:cs="Times New Roman"/>
        </w:rPr>
        <w:t>Capulálpam</w:t>
      </w:r>
      <w:proofErr w:type="spellEnd"/>
      <w:r w:rsidRPr="00663BF9">
        <w:rPr>
          <w:rFonts w:ascii="Times New Roman" w:hAnsi="Times New Roman" w:cs="Times New Roman"/>
        </w:rPr>
        <w:t xml:space="preserve"> de Méndez”, </w:t>
      </w:r>
      <w:r w:rsidRPr="00663BF9">
        <w:rPr>
          <w:rFonts w:ascii="Times New Roman" w:hAnsi="Times New Roman" w:cs="Times New Roman"/>
          <w:i/>
        </w:rPr>
        <w:t>La Gacela del Instituto del Patrimonio Cultural (INPAC) del Estado de Oaxaca</w:t>
      </w:r>
      <w:r w:rsidRPr="00663BF9">
        <w:rPr>
          <w:rFonts w:ascii="Times New Roman" w:hAnsi="Times New Roman" w:cs="Times New Roman"/>
        </w:rPr>
        <w:t xml:space="preserve"> n. 22(2012): 23-29, todopatrimonio.com/</w:t>
      </w:r>
      <w:proofErr w:type="spellStart"/>
      <w:r w:rsidRPr="00663BF9">
        <w:rPr>
          <w:rFonts w:ascii="Times New Roman" w:hAnsi="Times New Roman" w:cs="Times New Roman"/>
        </w:rPr>
        <w:t>pdf</w:t>
      </w:r>
      <w:proofErr w:type="spellEnd"/>
      <w:r w:rsidRPr="00663BF9">
        <w:rPr>
          <w:rFonts w:ascii="Times New Roman" w:hAnsi="Times New Roman" w:cs="Times New Roman"/>
        </w:rPr>
        <w:t>/</w:t>
      </w:r>
      <w:proofErr w:type="spellStart"/>
      <w:r w:rsidRPr="00663BF9">
        <w:rPr>
          <w:rFonts w:ascii="Times New Roman" w:hAnsi="Times New Roman" w:cs="Times New Roman"/>
        </w:rPr>
        <w:t>GacetaINPAC</w:t>
      </w:r>
      <w:proofErr w:type="spellEnd"/>
      <w:r w:rsidRPr="00663BF9">
        <w:rPr>
          <w:rFonts w:ascii="Times New Roman" w:hAnsi="Times New Roman" w:cs="Times New Roman"/>
        </w:rPr>
        <w:t>/Gaceta22.pdf (consultado el 07 de abril de 2016).</w:t>
      </w:r>
    </w:p>
  </w:footnote>
  <w:footnote w:id="54">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Ernesto González, “Los mixtecos”, en </w:t>
      </w:r>
      <w:r w:rsidRPr="00663BF9">
        <w:rPr>
          <w:rFonts w:ascii="Times New Roman" w:hAnsi="Times New Roman" w:cs="Times New Roman"/>
          <w:i/>
        </w:rPr>
        <w:t>Los zapotecas y mixtecos. Tres mil años de civilización precolombina</w:t>
      </w:r>
      <w:r w:rsidRPr="00663BF9">
        <w:rPr>
          <w:rFonts w:ascii="Times New Roman" w:hAnsi="Times New Roman" w:cs="Times New Roman"/>
        </w:rPr>
        <w:t xml:space="preserve"> (México, D.F.: CONACULTA / Jaca Book Spa / H. Ayuntamiento Constitucional de la Ciudad de Oaxaca, 1990), 143-196.</w:t>
      </w:r>
    </w:p>
  </w:footnote>
  <w:footnote w:id="55">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Acevedo, “Los mixtecos”, 79-183.</w:t>
      </w:r>
    </w:p>
  </w:footnote>
  <w:footnote w:id="56">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Rosa Mayra Ávila </w:t>
      </w:r>
      <w:proofErr w:type="spellStart"/>
      <w:r w:rsidRPr="00663BF9">
        <w:rPr>
          <w:rFonts w:ascii="Times New Roman" w:hAnsi="Times New Roman" w:cs="Times New Roman"/>
        </w:rPr>
        <w:t>Aldapa</w:t>
      </w:r>
      <w:proofErr w:type="spellEnd"/>
      <w:r w:rsidRPr="00663BF9">
        <w:rPr>
          <w:rFonts w:ascii="Times New Roman" w:hAnsi="Times New Roman" w:cs="Times New Roman"/>
        </w:rPr>
        <w:t xml:space="preserve">, </w:t>
      </w:r>
      <w:r w:rsidRPr="00663BF9">
        <w:rPr>
          <w:rFonts w:ascii="Times New Roman" w:hAnsi="Times New Roman" w:cs="Times New Roman"/>
          <w:i/>
        </w:rPr>
        <w:t>Los pueblos mesoamericanos</w:t>
      </w:r>
      <w:r w:rsidRPr="00663BF9">
        <w:rPr>
          <w:rFonts w:ascii="Times New Roman" w:hAnsi="Times New Roman" w:cs="Times New Roman"/>
        </w:rPr>
        <w:t xml:space="preserve"> (México, D.F.: Instituto Politécnico Nacional, 3ª reimpresión, 2008).</w:t>
      </w:r>
    </w:p>
  </w:footnote>
  <w:footnote w:id="57">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Kevin </w:t>
      </w:r>
      <w:proofErr w:type="spellStart"/>
      <w:r w:rsidRPr="00663BF9">
        <w:rPr>
          <w:rFonts w:ascii="Times New Roman" w:hAnsi="Times New Roman" w:cs="Times New Roman"/>
        </w:rPr>
        <w:t>Terraciano</w:t>
      </w:r>
      <w:proofErr w:type="spellEnd"/>
      <w:r w:rsidRPr="00663BF9">
        <w:rPr>
          <w:rFonts w:ascii="Times New Roman" w:hAnsi="Times New Roman" w:cs="Times New Roman"/>
        </w:rPr>
        <w:t xml:space="preserve">, </w:t>
      </w:r>
      <w:r w:rsidRPr="00663BF9">
        <w:rPr>
          <w:rFonts w:ascii="Times New Roman" w:hAnsi="Times New Roman" w:cs="Times New Roman"/>
          <w:i/>
        </w:rPr>
        <w:t xml:space="preserve">Los mixtecos de la Oaxaca colonial. La historia </w:t>
      </w:r>
      <w:proofErr w:type="spellStart"/>
      <w:r w:rsidRPr="00663BF9">
        <w:rPr>
          <w:rFonts w:ascii="Times New Roman" w:hAnsi="Times New Roman" w:cs="Times New Roman"/>
          <w:i/>
        </w:rPr>
        <w:t>ñudzahui</w:t>
      </w:r>
      <w:proofErr w:type="spellEnd"/>
      <w:r w:rsidRPr="00663BF9">
        <w:rPr>
          <w:rFonts w:ascii="Times New Roman" w:hAnsi="Times New Roman" w:cs="Times New Roman"/>
          <w:i/>
        </w:rPr>
        <w:t xml:space="preserve"> del siglo xvi al xviii</w:t>
      </w:r>
      <w:r w:rsidRPr="00663BF9">
        <w:rPr>
          <w:rFonts w:ascii="Times New Roman" w:hAnsi="Times New Roman" w:cs="Times New Roman"/>
        </w:rPr>
        <w:t xml:space="preserve"> (México, D.F.: Fondo de Cultura Económica, 2013).</w:t>
      </w:r>
    </w:p>
  </w:footnote>
  <w:footnote w:id="58">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Acevedo, “Los mixtecos”,</w:t>
      </w:r>
      <w:r w:rsidRPr="00663BF9">
        <w:rPr>
          <w:rFonts w:ascii="Times New Roman" w:hAnsi="Times New Roman" w:cs="Times New Roman"/>
        </w:rPr>
        <w:t xml:space="preserve"> 163.</w:t>
      </w:r>
    </w:p>
  </w:footnote>
  <w:footnote w:id="59">
    <w:p w:rsidR="00042EC9" w:rsidRPr="00663BF9" w:rsidRDefault="00042EC9" w:rsidP="00FA0370">
      <w:pPr>
        <w:pStyle w:val="Textonotapie1"/>
        <w:jc w:val="both"/>
        <w:rPr>
          <w:rFonts w:ascii="Times New Roman" w:hAnsi="Times New Roman" w:cs="Times New Roman"/>
          <w:lang w:val="es-MX"/>
        </w:rPr>
      </w:pPr>
      <w:r w:rsidRPr="00663BF9">
        <w:rPr>
          <w:rStyle w:val="Refdenotaalpie"/>
          <w:rFonts w:ascii="Times New Roman" w:hAnsi="Times New Roman" w:cs="Times New Roman"/>
        </w:rPr>
        <w:footnoteRef/>
      </w:r>
      <w:r w:rsidRPr="00663BF9">
        <w:rPr>
          <w:rFonts w:ascii="Times New Roman" w:hAnsi="Times New Roman" w:cs="Times New Roman"/>
        </w:rPr>
        <w:t xml:space="preserve"> José Francisco </w:t>
      </w:r>
      <w:proofErr w:type="spellStart"/>
      <w:r w:rsidRPr="00663BF9">
        <w:rPr>
          <w:rFonts w:ascii="Times New Roman" w:hAnsi="Times New Roman" w:cs="Times New Roman"/>
        </w:rPr>
        <w:t>Ziga</w:t>
      </w:r>
      <w:proofErr w:type="spellEnd"/>
      <w:r w:rsidRPr="00663BF9">
        <w:rPr>
          <w:rFonts w:ascii="Times New Roman" w:hAnsi="Times New Roman" w:cs="Times New Roman"/>
        </w:rPr>
        <w:t xml:space="preserve"> Gabriel, “Tiempo social y procesos rituales en la Mixteca de la Costa de Oaxaca, México”, </w:t>
      </w:r>
      <w:r w:rsidRPr="00663BF9">
        <w:rPr>
          <w:rFonts w:ascii="Times New Roman" w:hAnsi="Times New Roman" w:cs="Times New Roman"/>
          <w:i/>
        </w:rPr>
        <w:t>Revista Textual</w:t>
      </w:r>
      <w:r w:rsidRPr="00663BF9">
        <w:rPr>
          <w:rFonts w:ascii="Times New Roman" w:hAnsi="Times New Roman" w:cs="Times New Roman"/>
        </w:rPr>
        <w:t xml:space="preserve"> n. 59 (Ene-Jun, 2012): 85-102, https://biblat.unam.mx/es/revista/textual-chapingo/articulo/tiempo-social-y-procesos-rituales-en-la-mixteca-de-la-costa-de-oaxaca-mexico (consultado el 03 de mayo de 2016).</w:t>
      </w:r>
    </w:p>
  </w:footnote>
  <w:footnote w:id="60">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Patricia Arias, 2011, “La fiesta patronal en transformación: significados y tensiones en las regiones migratorias”, </w:t>
      </w:r>
      <w:r w:rsidRPr="00663BF9">
        <w:rPr>
          <w:rFonts w:ascii="Times New Roman" w:hAnsi="Times New Roman" w:cs="Times New Roman"/>
          <w:i/>
        </w:rPr>
        <w:t>Migración y desarrollo</w:t>
      </w:r>
      <w:r w:rsidRPr="00663BF9">
        <w:rPr>
          <w:rFonts w:ascii="Times New Roman" w:hAnsi="Times New Roman" w:cs="Times New Roman"/>
        </w:rPr>
        <w:t xml:space="preserve"> 9(16): 147-180, en http://www.scielo.org.mx/scielo.php?script=sci_arttext&amp;pid=S1870-75992011000100005&amp;lng=es&amp;tlng=es (consultado el 13 de junio de 2018).</w:t>
      </w:r>
    </w:p>
  </w:footnote>
  <w:footnote w:id="61">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Acevedo, “</w:t>
      </w:r>
      <w:r>
        <w:rPr>
          <w:rFonts w:ascii="Times New Roman" w:hAnsi="Times New Roman" w:cs="Times New Roman"/>
        </w:rPr>
        <w:t xml:space="preserve">Los mixtecos”, </w:t>
      </w:r>
      <w:r w:rsidRPr="00663BF9">
        <w:rPr>
          <w:rFonts w:ascii="Times New Roman" w:hAnsi="Times New Roman" w:cs="Times New Roman"/>
        </w:rPr>
        <w:t>159.</w:t>
      </w:r>
    </w:p>
  </w:footnote>
  <w:footnote w:id="62">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Terraciano</w:t>
      </w:r>
      <w:proofErr w:type="spellEnd"/>
      <w:r>
        <w:rPr>
          <w:rFonts w:ascii="Times New Roman" w:hAnsi="Times New Roman" w:cs="Times New Roman"/>
        </w:rPr>
        <w:t xml:space="preserve">, </w:t>
      </w:r>
      <w:r w:rsidRPr="0094674E">
        <w:rPr>
          <w:rFonts w:ascii="Times New Roman" w:hAnsi="Times New Roman" w:cs="Times New Roman"/>
          <w:i/>
        </w:rPr>
        <w:t>Los mixtecos de</w:t>
      </w:r>
      <w:r>
        <w:rPr>
          <w:rFonts w:ascii="Times New Roman" w:hAnsi="Times New Roman" w:cs="Times New Roman"/>
        </w:rPr>
        <w:t xml:space="preserve">, </w:t>
      </w:r>
      <w:r w:rsidRPr="00663BF9">
        <w:rPr>
          <w:rFonts w:ascii="Times New Roman" w:hAnsi="Times New Roman" w:cs="Times New Roman"/>
        </w:rPr>
        <w:t>400.</w:t>
      </w:r>
    </w:p>
  </w:footnote>
  <w:footnote w:id="63">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González, “Los mixtecos”, </w:t>
      </w:r>
      <w:r w:rsidRPr="00663BF9">
        <w:rPr>
          <w:rFonts w:ascii="Times New Roman" w:hAnsi="Times New Roman" w:cs="Times New Roman"/>
        </w:rPr>
        <w:t>164-165.</w:t>
      </w:r>
    </w:p>
  </w:footnote>
  <w:footnote w:id="64">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Hermenegildo F. López Castro, </w:t>
      </w:r>
      <w:r w:rsidRPr="00663BF9">
        <w:rPr>
          <w:rFonts w:ascii="Times New Roman" w:hAnsi="Times New Roman" w:cs="Times New Roman"/>
          <w:i/>
        </w:rPr>
        <w:t>Los seres sobrenaturales en la narrativa mixteca de Pinotepa Nacional (Oaxaca): un acercamiento a la cosmovisión de los mixtecos de la Costa</w:t>
      </w:r>
      <w:r w:rsidRPr="00663BF9">
        <w:rPr>
          <w:rFonts w:ascii="Times New Roman" w:hAnsi="Times New Roman" w:cs="Times New Roman"/>
        </w:rPr>
        <w:t xml:space="preserve"> (México: Ediciones Navarra. CONACULTA - INAH – ENAH, 2015), 27.</w:t>
      </w:r>
    </w:p>
  </w:footnote>
  <w:footnote w:id="65">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Alberto Hernández y Mary I. </w:t>
      </w:r>
      <w:proofErr w:type="spellStart"/>
      <w:r w:rsidRPr="00663BF9">
        <w:rPr>
          <w:rFonts w:ascii="Times New Roman" w:hAnsi="Times New Roman" w:cs="Times New Roman"/>
        </w:rPr>
        <w:t>O'Connor</w:t>
      </w:r>
      <w:proofErr w:type="spellEnd"/>
      <w:r w:rsidRPr="00663BF9">
        <w:rPr>
          <w:rFonts w:ascii="Times New Roman" w:hAnsi="Times New Roman" w:cs="Times New Roman"/>
        </w:rPr>
        <w:t xml:space="preserve">, 2013, “Migración y conversión religiosa entre los mixtecos de Oaxaca”, </w:t>
      </w:r>
      <w:r w:rsidRPr="00663BF9">
        <w:rPr>
          <w:rFonts w:ascii="Times New Roman" w:hAnsi="Times New Roman" w:cs="Times New Roman"/>
          <w:i/>
        </w:rPr>
        <w:t>Alteridades</w:t>
      </w:r>
      <w:r w:rsidRPr="00663BF9">
        <w:rPr>
          <w:rFonts w:ascii="Times New Roman" w:hAnsi="Times New Roman" w:cs="Times New Roman"/>
        </w:rPr>
        <w:t xml:space="preserve"> 23(45): 09-23, http://www.scielo.org.mx/scielo.php?script=sci_arttext&amp;pid=S0188-70172013000100002&amp;lng=es&amp;tlng=es (consultado el 16 de junio de 2018).</w:t>
      </w:r>
    </w:p>
  </w:footnote>
  <w:footnote w:id="66">
    <w:p w:rsidR="00042EC9" w:rsidRPr="00AB2FD9" w:rsidRDefault="00042EC9" w:rsidP="001E5E5B">
      <w:pPr>
        <w:pStyle w:val="Textonotapie1"/>
        <w:rPr>
          <w:rFonts w:ascii="Times New Roman" w:hAnsi="Times New Roman" w:cs="Times New Roman"/>
          <w:lang w:val="es-MX"/>
        </w:rPr>
      </w:pPr>
      <w:r w:rsidRPr="00AB2FD9">
        <w:rPr>
          <w:rStyle w:val="Refdenotaalpie"/>
          <w:rFonts w:ascii="Times New Roman" w:hAnsi="Times New Roman" w:cs="Times New Roman"/>
        </w:rPr>
        <w:footnoteRef/>
      </w:r>
      <w:r w:rsidRPr="00AB2FD9">
        <w:rPr>
          <w:rFonts w:ascii="Times New Roman" w:hAnsi="Times New Roman" w:cs="Times New Roman"/>
        </w:rPr>
        <w:t xml:space="preserve"> </w:t>
      </w:r>
      <w:r w:rsidRPr="00AB2FD9">
        <w:rPr>
          <w:rFonts w:ascii="Times New Roman" w:hAnsi="Times New Roman" w:cs="Times New Roman"/>
          <w:lang w:val="es-MX"/>
        </w:rPr>
        <w:t>En la región</w:t>
      </w:r>
      <w:r>
        <w:rPr>
          <w:rFonts w:ascii="Times New Roman" w:hAnsi="Times New Roman" w:cs="Times New Roman"/>
          <w:lang w:val="es-MX"/>
        </w:rPr>
        <w:t>, al color café</w:t>
      </w:r>
      <w:r w:rsidRPr="00AB2FD9">
        <w:rPr>
          <w:rFonts w:ascii="Times New Roman" w:hAnsi="Times New Roman" w:cs="Times New Roman"/>
          <w:lang w:val="es-MX"/>
        </w:rPr>
        <w:t xml:space="preserve"> </w:t>
      </w:r>
      <w:r>
        <w:rPr>
          <w:rFonts w:ascii="Times New Roman" w:hAnsi="Times New Roman" w:cs="Times New Roman"/>
          <w:lang w:val="es-MX"/>
        </w:rPr>
        <w:t xml:space="preserve">coloquialmente </w:t>
      </w:r>
      <w:r w:rsidRPr="00AB2FD9">
        <w:rPr>
          <w:rFonts w:ascii="Times New Roman" w:hAnsi="Times New Roman" w:cs="Times New Roman"/>
          <w:lang w:val="es-MX"/>
        </w:rPr>
        <w:t xml:space="preserve">se le denomina </w:t>
      </w:r>
      <w:proofErr w:type="spellStart"/>
      <w:r w:rsidRPr="00226EA1">
        <w:rPr>
          <w:rFonts w:ascii="Times New Roman" w:hAnsi="Times New Roman" w:cs="Times New Roman"/>
          <w:i/>
          <w:lang w:val="es-MX"/>
        </w:rPr>
        <w:t>coyuchi</w:t>
      </w:r>
      <w:proofErr w:type="spellEnd"/>
      <w:r>
        <w:rPr>
          <w:rFonts w:ascii="Times New Roman" w:hAnsi="Times New Roman" w:cs="Times New Roman"/>
          <w:lang w:val="es-MX"/>
        </w:rPr>
        <w:t xml:space="preserve"> y en mixteco es </w:t>
      </w:r>
      <w:proofErr w:type="spellStart"/>
      <w:r w:rsidRPr="00303C8D">
        <w:rPr>
          <w:rFonts w:ascii="Times New Roman" w:hAnsi="Times New Roman" w:cs="Times New Roman"/>
          <w:i/>
          <w:lang w:val="es-MX"/>
        </w:rPr>
        <w:t>katiya’a</w:t>
      </w:r>
      <w:proofErr w:type="spellEnd"/>
      <w:r w:rsidRPr="00AB2FD9">
        <w:rPr>
          <w:rFonts w:ascii="Times New Roman" w:hAnsi="Times New Roman" w:cs="Times New Roman"/>
          <w:lang w:val="es-MX"/>
        </w:rPr>
        <w:t>.</w:t>
      </w:r>
    </w:p>
  </w:footnote>
  <w:footnote w:id="67">
    <w:p w:rsidR="00042EC9" w:rsidRPr="00AB2FD9" w:rsidRDefault="00042EC9" w:rsidP="00A92E5F">
      <w:pPr>
        <w:pStyle w:val="Textonotapie1"/>
        <w:jc w:val="both"/>
        <w:rPr>
          <w:rFonts w:ascii="Times New Roman" w:hAnsi="Times New Roman" w:cs="Times New Roman"/>
          <w:lang w:val="es-MX"/>
        </w:rPr>
      </w:pPr>
      <w:r w:rsidRPr="00AB2FD9">
        <w:rPr>
          <w:rStyle w:val="Refdenotaalpie"/>
          <w:rFonts w:ascii="Times New Roman" w:hAnsi="Times New Roman" w:cs="Times New Roman"/>
        </w:rPr>
        <w:footnoteRef/>
      </w:r>
      <w:r w:rsidRPr="00AB2FD9">
        <w:rPr>
          <w:rFonts w:ascii="Times New Roman" w:hAnsi="Times New Roman" w:cs="Times New Roman"/>
        </w:rPr>
        <w:t xml:space="preserve"> </w:t>
      </w:r>
      <w:r w:rsidRPr="00AB2FD9">
        <w:rPr>
          <w:rFonts w:ascii="Times New Roman" w:hAnsi="Times New Roman" w:cs="Times New Roman"/>
          <w:lang w:val="es-MX"/>
        </w:rPr>
        <w:t>Esta prenda es confeccionada en la actualidad</w:t>
      </w:r>
      <w:r>
        <w:rPr>
          <w:rFonts w:ascii="Times New Roman" w:hAnsi="Times New Roman" w:cs="Times New Roman"/>
          <w:lang w:val="es-MX"/>
        </w:rPr>
        <w:t>, en los</w:t>
      </w:r>
      <w:r w:rsidRPr="00AB2FD9">
        <w:rPr>
          <w:rFonts w:ascii="Times New Roman" w:hAnsi="Times New Roman" w:cs="Times New Roman"/>
          <w:lang w:val="es-MX"/>
        </w:rPr>
        <w:t xml:space="preserve"> municipios </w:t>
      </w:r>
      <w:r>
        <w:rPr>
          <w:rFonts w:ascii="Times New Roman" w:hAnsi="Times New Roman" w:cs="Times New Roman"/>
          <w:lang w:val="es-MX"/>
        </w:rPr>
        <w:t xml:space="preserve">aledaños </w:t>
      </w:r>
      <w:r w:rsidRPr="00AB2FD9">
        <w:rPr>
          <w:rFonts w:ascii="Times New Roman" w:hAnsi="Times New Roman" w:cs="Times New Roman"/>
          <w:lang w:val="es-MX"/>
        </w:rPr>
        <w:t>como Pinotepa de Don Luis y San Juan Colorado.</w:t>
      </w:r>
    </w:p>
  </w:footnote>
  <w:footnote w:id="68">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r w:rsidRPr="00006796">
        <w:rPr>
          <w:rFonts w:ascii="Times New Roman" w:hAnsi="Times New Roman" w:cs="Times New Roman"/>
        </w:rPr>
        <w:t xml:space="preserve">Marta </w:t>
      </w:r>
      <w:proofErr w:type="spellStart"/>
      <w:r w:rsidRPr="00006796">
        <w:rPr>
          <w:rFonts w:ascii="Times New Roman" w:hAnsi="Times New Roman" w:cs="Times New Roman"/>
        </w:rPr>
        <w:t>Romer</w:t>
      </w:r>
      <w:proofErr w:type="spellEnd"/>
      <w:r w:rsidRPr="00006796">
        <w:rPr>
          <w:rFonts w:ascii="Times New Roman" w:hAnsi="Times New Roman" w:cs="Times New Roman"/>
        </w:rPr>
        <w:t>,</w:t>
      </w:r>
      <w:r>
        <w:rPr>
          <w:rFonts w:ascii="Times New Roman" w:hAnsi="Times New Roman" w:cs="Times New Roman"/>
        </w:rPr>
        <w:t xml:space="preserve"> 2006,</w:t>
      </w:r>
      <w:r w:rsidRPr="00006796">
        <w:rPr>
          <w:rFonts w:ascii="Times New Roman" w:hAnsi="Times New Roman" w:cs="Times New Roman"/>
        </w:rPr>
        <w:t xml:space="preserve"> “Algunos enfoques teóricos para el estudio de la identidad étnica</w:t>
      </w:r>
      <w:r>
        <w:rPr>
          <w:rFonts w:ascii="Times New Roman" w:hAnsi="Times New Roman" w:cs="Times New Roman"/>
        </w:rPr>
        <w:t xml:space="preserve"> individual en el medio urbano”,</w:t>
      </w:r>
      <w:r w:rsidRPr="00006796">
        <w:rPr>
          <w:rFonts w:ascii="Times New Roman" w:hAnsi="Times New Roman" w:cs="Times New Roman"/>
        </w:rPr>
        <w:t xml:space="preserve"> </w:t>
      </w:r>
      <w:r w:rsidRPr="00006796">
        <w:rPr>
          <w:rFonts w:ascii="Times New Roman" w:hAnsi="Times New Roman" w:cs="Times New Roman"/>
          <w:i/>
        </w:rPr>
        <w:t>Dimensión Antropológica</w:t>
      </w:r>
      <w:r w:rsidRPr="00006796">
        <w:rPr>
          <w:rFonts w:ascii="Times New Roman" w:hAnsi="Times New Roman" w:cs="Times New Roman"/>
        </w:rPr>
        <w:t xml:space="preserve"> n. 37: 127-150, en http://www.dimensionantropologica.inah.gob.mx/?p=458 (consultado el 06 de mayo de 2016).</w:t>
      </w:r>
    </w:p>
  </w:footnote>
  <w:footnote w:id="69">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Diario Oficial de la Federación, “Catálogo de las Lenguas”, Tercera Sección.</w:t>
      </w:r>
    </w:p>
  </w:footnote>
  <w:footnote w:id="70">
    <w:p w:rsidR="00042EC9" w:rsidRPr="00E94433" w:rsidRDefault="00042EC9" w:rsidP="00A92E5F">
      <w:pPr>
        <w:pStyle w:val="Textonotapie1"/>
        <w:rPr>
          <w:rFonts w:ascii="Times New Roman" w:hAnsi="Times New Roman" w:cs="Times New Roman"/>
        </w:rPr>
      </w:pPr>
      <w:r w:rsidRPr="00AB2FD9">
        <w:rPr>
          <w:rStyle w:val="Refdenotaalpie"/>
          <w:rFonts w:ascii="Times New Roman" w:hAnsi="Times New Roman" w:cs="Times New Roman"/>
        </w:rPr>
        <w:footnoteRef/>
      </w:r>
      <w:r w:rsidRPr="00AB2FD9">
        <w:rPr>
          <w:rFonts w:ascii="Times New Roman" w:hAnsi="Times New Roman" w:cs="Times New Roman"/>
        </w:rPr>
        <w:t xml:space="preserve"> O idiom</w:t>
      </w:r>
      <w:r>
        <w:rPr>
          <w:rFonts w:ascii="Times New Roman" w:hAnsi="Times New Roman" w:cs="Times New Roman"/>
        </w:rPr>
        <w:t xml:space="preserve">a </w:t>
      </w:r>
      <w:proofErr w:type="spellStart"/>
      <w:r>
        <w:rPr>
          <w:rFonts w:ascii="Times New Roman" w:hAnsi="Times New Roman" w:cs="Times New Roman"/>
          <w:i/>
        </w:rPr>
        <w:t>Tu’un</w:t>
      </w:r>
      <w:proofErr w:type="spellEnd"/>
      <w:r>
        <w:rPr>
          <w:rFonts w:ascii="Times New Roman" w:hAnsi="Times New Roman" w:cs="Times New Roman"/>
          <w:i/>
        </w:rPr>
        <w:t xml:space="preserve"> </w:t>
      </w:r>
      <w:proofErr w:type="spellStart"/>
      <w:r w:rsidRPr="00E94433">
        <w:rPr>
          <w:rFonts w:ascii="Times New Roman" w:hAnsi="Times New Roman" w:cs="Times New Roman"/>
          <w:i/>
        </w:rPr>
        <w:t>savi</w:t>
      </w:r>
      <w:proofErr w:type="spellEnd"/>
      <w:r>
        <w:rPr>
          <w:rFonts w:ascii="Times New Roman" w:hAnsi="Times New Roman" w:cs="Times New Roman"/>
        </w:rPr>
        <w:t>, que corresponde a la auto-denominación del idioma en las otras regiones etnolingüísticas</w:t>
      </w:r>
      <w:r w:rsidRPr="00AB2FD9">
        <w:rPr>
          <w:rFonts w:ascii="Times New Roman" w:hAnsi="Times New Roman" w:cs="Times New Roman"/>
        </w:rPr>
        <w:t>.</w:t>
      </w:r>
    </w:p>
  </w:footnote>
  <w:footnote w:id="71">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w:t>
      </w:r>
      <w:proofErr w:type="spellStart"/>
      <w:r w:rsidRPr="00663BF9">
        <w:rPr>
          <w:rFonts w:ascii="Times New Roman" w:hAnsi="Times New Roman" w:cs="Times New Roman"/>
        </w:rPr>
        <w:t>Romer</w:t>
      </w:r>
      <w:proofErr w:type="spellEnd"/>
      <w:r w:rsidRPr="00663BF9">
        <w:rPr>
          <w:rFonts w:ascii="Times New Roman" w:hAnsi="Times New Roman" w:cs="Times New Roman"/>
        </w:rPr>
        <w:t>, “Algunos enfoques”.</w:t>
      </w:r>
    </w:p>
  </w:footnote>
  <w:footnote w:id="72">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L</w:t>
      </w:r>
      <w:r>
        <w:rPr>
          <w:rFonts w:ascii="Times New Roman" w:hAnsi="Times New Roman" w:cs="Times New Roman"/>
        </w:rPr>
        <w:t xml:space="preserve">ópez, </w:t>
      </w:r>
      <w:r>
        <w:rPr>
          <w:rFonts w:ascii="Times New Roman" w:hAnsi="Times New Roman" w:cs="Times New Roman"/>
          <w:i/>
        </w:rPr>
        <w:t>Los seres sobrenaturales</w:t>
      </w:r>
      <w:r w:rsidRPr="00663BF9">
        <w:rPr>
          <w:rFonts w:ascii="Times New Roman" w:hAnsi="Times New Roman" w:cs="Times New Roman"/>
        </w:rPr>
        <w:t>, 21-22.</w:t>
      </w:r>
    </w:p>
  </w:footnote>
  <w:footnote w:id="73">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Jaime García Leyva, 2016, “</w:t>
      </w:r>
      <w:proofErr w:type="spellStart"/>
      <w:r w:rsidRPr="00663BF9">
        <w:rPr>
          <w:rFonts w:ascii="Times New Roman" w:hAnsi="Times New Roman" w:cs="Times New Roman"/>
        </w:rPr>
        <w:t>Na</w:t>
      </w:r>
      <w:proofErr w:type="spellEnd"/>
      <w:r w:rsidRPr="00663BF9">
        <w:rPr>
          <w:rFonts w:ascii="Times New Roman" w:hAnsi="Times New Roman" w:cs="Times New Roman"/>
        </w:rPr>
        <w:t xml:space="preserve"> </w:t>
      </w:r>
      <w:proofErr w:type="spellStart"/>
      <w:r w:rsidRPr="00663BF9">
        <w:rPr>
          <w:rFonts w:ascii="Times New Roman" w:hAnsi="Times New Roman" w:cs="Times New Roman"/>
        </w:rPr>
        <w:t>savi</w:t>
      </w:r>
      <w:proofErr w:type="spellEnd"/>
      <w:r w:rsidRPr="00663BF9">
        <w:rPr>
          <w:rFonts w:ascii="Times New Roman" w:hAnsi="Times New Roman" w:cs="Times New Roman"/>
        </w:rPr>
        <w:t>: gente de la lluvia”, http://ojarasca.jornada.com.mx/2016/09/09/na-savi-gente-de-la-lluvia-6224.html (consultada el 06 de mayo de 2017).</w:t>
      </w:r>
    </w:p>
  </w:footnote>
  <w:footnote w:id="74">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López y Ruiz, “</w:t>
      </w:r>
      <w:r w:rsidRPr="00663BF9">
        <w:rPr>
          <w:rFonts w:ascii="Times New Roman" w:hAnsi="Times New Roman" w:cs="Times New Roman"/>
          <w:i/>
        </w:rPr>
        <w:t xml:space="preserve">Tutu </w:t>
      </w:r>
      <w:proofErr w:type="spellStart"/>
      <w:r w:rsidRPr="00663BF9">
        <w:rPr>
          <w:rFonts w:ascii="Times New Roman" w:hAnsi="Times New Roman" w:cs="Times New Roman"/>
          <w:i/>
        </w:rPr>
        <w:t>Ñuu</w:t>
      </w:r>
      <w:proofErr w:type="spellEnd"/>
      <w:r w:rsidRPr="00663BF9">
        <w:rPr>
          <w:rFonts w:ascii="Times New Roman" w:hAnsi="Times New Roman" w:cs="Times New Roman"/>
          <w:i/>
        </w:rPr>
        <w:t xml:space="preserve"> </w:t>
      </w:r>
      <w:proofErr w:type="spellStart"/>
      <w:r w:rsidRPr="00663BF9">
        <w:rPr>
          <w:rFonts w:ascii="Times New Roman" w:hAnsi="Times New Roman" w:cs="Times New Roman"/>
          <w:i/>
        </w:rPr>
        <w:t>Oko</w:t>
      </w:r>
      <w:proofErr w:type="spellEnd"/>
      <w:r w:rsidRPr="00663BF9">
        <w:rPr>
          <w:rFonts w:ascii="Times New Roman" w:hAnsi="Times New Roman" w:cs="Times New Roman"/>
          <w:i/>
        </w:rPr>
        <w:t>”</w:t>
      </w:r>
      <w:r w:rsidRPr="00663BF9">
        <w:rPr>
          <w:rFonts w:ascii="Times New Roman" w:hAnsi="Times New Roman" w:cs="Times New Roman"/>
        </w:rPr>
        <w:t>.</w:t>
      </w:r>
    </w:p>
  </w:footnote>
  <w:footnote w:id="75">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Griselda Ma. Eugenia Hernández Rodríguez, Ramón </w:t>
      </w:r>
      <w:proofErr w:type="spellStart"/>
      <w:r w:rsidRPr="00663BF9">
        <w:rPr>
          <w:rFonts w:ascii="Times New Roman" w:hAnsi="Times New Roman" w:cs="Times New Roman"/>
        </w:rPr>
        <w:t>Mariaca</w:t>
      </w:r>
      <w:proofErr w:type="spellEnd"/>
      <w:r w:rsidRPr="00663BF9">
        <w:rPr>
          <w:rFonts w:ascii="Times New Roman" w:hAnsi="Times New Roman" w:cs="Times New Roman"/>
        </w:rPr>
        <w:t xml:space="preserve"> Méndez, Miguel Ángel Vásquez Sánchez y Enrique </w:t>
      </w:r>
      <w:proofErr w:type="spellStart"/>
      <w:r w:rsidRPr="00663BF9">
        <w:rPr>
          <w:rFonts w:ascii="Times New Roman" w:hAnsi="Times New Roman" w:cs="Times New Roman"/>
        </w:rPr>
        <w:t>Eroza</w:t>
      </w:r>
      <w:proofErr w:type="spellEnd"/>
      <w:r w:rsidRPr="00663BF9">
        <w:rPr>
          <w:rFonts w:ascii="Times New Roman" w:hAnsi="Times New Roman" w:cs="Times New Roman"/>
        </w:rPr>
        <w:t xml:space="preserve"> Solana, 2009, “Influencia de la cosmovisión del pueblo mixteco de Pinotepa de Don Luis, Oaxaca, México, en el uso y manejo del caracol púrpura, </w:t>
      </w:r>
      <w:proofErr w:type="spellStart"/>
      <w:r w:rsidRPr="00663BF9">
        <w:rPr>
          <w:rFonts w:ascii="Times New Roman" w:hAnsi="Times New Roman" w:cs="Times New Roman"/>
        </w:rPr>
        <w:t>Plicopurpura</w:t>
      </w:r>
      <w:proofErr w:type="spellEnd"/>
      <w:r w:rsidRPr="00663BF9">
        <w:rPr>
          <w:rFonts w:ascii="Times New Roman" w:hAnsi="Times New Roman" w:cs="Times New Roman"/>
        </w:rPr>
        <w:t xml:space="preserve"> pansa (</w:t>
      </w:r>
      <w:proofErr w:type="spellStart"/>
      <w:r w:rsidRPr="00663BF9">
        <w:rPr>
          <w:rFonts w:ascii="Times New Roman" w:hAnsi="Times New Roman" w:cs="Times New Roman"/>
        </w:rPr>
        <w:t>Gould</w:t>
      </w:r>
      <w:proofErr w:type="spellEnd"/>
      <w:r w:rsidRPr="00663BF9">
        <w:rPr>
          <w:rFonts w:ascii="Times New Roman" w:hAnsi="Times New Roman" w:cs="Times New Roman"/>
        </w:rPr>
        <w:t xml:space="preserve">, 1853)”. </w:t>
      </w:r>
      <w:r w:rsidRPr="00663BF9">
        <w:rPr>
          <w:rFonts w:ascii="Times New Roman" w:hAnsi="Times New Roman" w:cs="Times New Roman"/>
          <w:i/>
        </w:rPr>
        <w:t>Estudios sobre las Culturas Contemporáneas</w:t>
      </w:r>
      <w:r w:rsidRPr="00663BF9">
        <w:rPr>
          <w:rFonts w:ascii="Times New Roman" w:hAnsi="Times New Roman" w:cs="Times New Roman"/>
        </w:rPr>
        <w:t xml:space="preserve"> v. XV, n. 29(junio): 11-36, https://dialnet.unirioja.es/servlet/articulo?codigo=3051149 (consultado el 06 de mayo de 2016).</w:t>
      </w:r>
    </w:p>
  </w:footnote>
  <w:footnote w:id="76">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Pr>
          <w:rFonts w:ascii="Times New Roman" w:hAnsi="Times New Roman" w:cs="Times New Roman"/>
        </w:rPr>
        <w:t xml:space="preserve"> López, </w:t>
      </w:r>
      <w:r w:rsidRPr="00663BF9">
        <w:rPr>
          <w:rFonts w:ascii="Times New Roman" w:hAnsi="Times New Roman" w:cs="Times New Roman"/>
          <w:i/>
        </w:rPr>
        <w:t>Los seres sobrenaturales</w:t>
      </w:r>
      <w:r w:rsidRPr="00663BF9">
        <w:rPr>
          <w:rFonts w:ascii="Times New Roman" w:hAnsi="Times New Roman" w:cs="Times New Roman"/>
        </w:rPr>
        <w:t>, 25.</w:t>
      </w:r>
    </w:p>
  </w:footnote>
  <w:footnote w:id="77">
    <w:p w:rsidR="00042EC9" w:rsidRPr="00663BF9" w:rsidRDefault="00042EC9">
      <w:pPr>
        <w:pStyle w:val="Textonotapie"/>
        <w:rPr>
          <w:rFonts w:ascii="Times New Roman" w:hAnsi="Times New Roman" w:cs="Times New Roman"/>
        </w:rPr>
      </w:pPr>
      <w:r w:rsidRPr="00663BF9">
        <w:rPr>
          <w:rStyle w:val="Refdenotaalpie"/>
          <w:rFonts w:ascii="Times New Roman" w:hAnsi="Times New Roman" w:cs="Times New Roman"/>
        </w:rPr>
        <w:footnoteRef/>
      </w:r>
      <w:r w:rsidRPr="00663BF9">
        <w:rPr>
          <w:rFonts w:ascii="Times New Roman" w:hAnsi="Times New Roman" w:cs="Times New Roman"/>
        </w:rPr>
        <w:t xml:space="preserve"> Las bases ontológicas y epistemológicas se pueden profundizar en Ignacio </w:t>
      </w:r>
      <w:proofErr w:type="spellStart"/>
      <w:r w:rsidRPr="00663BF9">
        <w:rPr>
          <w:rFonts w:ascii="Times New Roman" w:hAnsi="Times New Roman" w:cs="Times New Roman"/>
        </w:rPr>
        <w:t>Ortíz</w:t>
      </w:r>
      <w:proofErr w:type="spellEnd"/>
      <w:r w:rsidRPr="00663BF9">
        <w:rPr>
          <w:rFonts w:ascii="Times New Roman" w:hAnsi="Times New Roman" w:cs="Times New Roman"/>
        </w:rPr>
        <w:t xml:space="preserve">, </w:t>
      </w:r>
      <w:r w:rsidRPr="00663BF9">
        <w:rPr>
          <w:rFonts w:ascii="Times New Roman" w:hAnsi="Times New Roman" w:cs="Times New Roman"/>
          <w:i/>
        </w:rPr>
        <w:t>Acercamiento a la filosofía y la ética del mundo mixteco</w:t>
      </w:r>
      <w:r w:rsidRPr="00663BF9">
        <w:rPr>
          <w:rFonts w:ascii="Times New Roman" w:hAnsi="Times New Roman" w:cs="Times New Roman"/>
        </w:rPr>
        <w:t xml:space="preserve"> (Oaxaca de Juárez: Secretaría de las cult</w:t>
      </w:r>
      <w:r>
        <w:rPr>
          <w:rFonts w:ascii="Times New Roman" w:hAnsi="Times New Roman" w:cs="Times New Roman"/>
        </w:rPr>
        <w:t>uras y Artes de Oaxaca</w:t>
      </w:r>
      <w:r w:rsidRPr="00663BF9">
        <w:rPr>
          <w:rFonts w:ascii="Times New Roman" w:hAnsi="Times New Roman" w:cs="Times New Roman"/>
        </w:rPr>
        <w:t>, Diálogos. Pueblos originarios de Oaxaca. Serie Veredas,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C9" w:rsidRDefault="00042EC9" w:rsidP="001627CC">
    <w:pPr>
      <w:pStyle w:val="Encabezado"/>
    </w:pPr>
  </w:p>
  <w:p w:rsidR="00042EC9" w:rsidRDefault="00042E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96"/>
    <w:rsid w:val="000008DC"/>
    <w:rsid w:val="00001E85"/>
    <w:rsid w:val="00004084"/>
    <w:rsid w:val="000056C6"/>
    <w:rsid w:val="00006796"/>
    <w:rsid w:val="0000701D"/>
    <w:rsid w:val="000073AF"/>
    <w:rsid w:val="000139A5"/>
    <w:rsid w:val="0001506D"/>
    <w:rsid w:val="00015871"/>
    <w:rsid w:val="00016DBB"/>
    <w:rsid w:val="000231C2"/>
    <w:rsid w:val="00031DEC"/>
    <w:rsid w:val="0003213D"/>
    <w:rsid w:val="00032394"/>
    <w:rsid w:val="00033868"/>
    <w:rsid w:val="00042EC9"/>
    <w:rsid w:val="0004632D"/>
    <w:rsid w:val="0005006F"/>
    <w:rsid w:val="00052F51"/>
    <w:rsid w:val="00053E64"/>
    <w:rsid w:val="00057657"/>
    <w:rsid w:val="000607D5"/>
    <w:rsid w:val="000624E1"/>
    <w:rsid w:val="00062565"/>
    <w:rsid w:val="00064205"/>
    <w:rsid w:val="00064552"/>
    <w:rsid w:val="00064DBC"/>
    <w:rsid w:val="000757D5"/>
    <w:rsid w:val="00075FE1"/>
    <w:rsid w:val="000826B6"/>
    <w:rsid w:val="00084AD0"/>
    <w:rsid w:val="0008723A"/>
    <w:rsid w:val="0009083D"/>
    <w:rsid w:val="000A095C"/>
    <w:rsid w:val="000A13AD"/>
    <w:rsid w:val="000A3280"/>
    <w:rsid w:val="000A3B07"/>
    <w:rsid w:val="000A7781"/>
    <w:rsid w:val="000B11D1"/>
    <w:rsid w:val="000B26DD"/>
    <w:rsid w:val="000B3E84"/>
    <w:rsid w:val="000B6034"/>
    <w:rsid w:val="000C2D2E"/>
    <w:rsid w:val="000C42DC"/>
    <w:rsid w:val="000C77C6"/>
    <w:rsid w:val="000D0799"/>
    <w:rsid w:val="000D30D3"/>
    <w:rsid w:val="000D5C12"/>
    <w:rsid w:val="000D7D38"/>
    <w:rsid w:val="000E39E3"/>
    <w:rsid w:val="000E53DF"/>
    <w:rsid w:val="000F0A68"/>
    <w:rsid w:val="000F0D20"/>
    <w:rsid w:val="000F50F8"/>
    <w:rsid w:val="000F6838"/>
    <w:rsid w:val="000F6B24"/>
    <w:rsid w:val="000F77E0"/>
    <w:rsid w:val="0010044B"/>
    <w:rsid w:val="00107302"/>
    <w:rsid w:val="00117B11"/>
    <w:rsid w:val="001200E1"/>
    <w:rsid w:val="00120D41"/>
    <w:rsid w:val="001367DC"/>
    <w:rsid w:val="001368D8"/>
    <w:rsid w:val="0014107B"/>
    <w:rsid w:val="0014191A"/>
    <w:rsid w:val="00144441"/>
    <w:rsid w:val="00146A41"/>
    <w:rsid w:val="00150472"/>
    <w:rsid w:val="001509B6"/>
    <w:rsid w:val="00151287"/>
    <w:rsid w:val="0015293B"/>
    <w:rsid w:val="00152F93"/>
    <w:rsid w:val="00162562"/>
    <w:rsid w:val="001627CC"/>
    <w:rsid w:val="00172136"/>
    <w:rsid w:val="00172669"/>
    <w:rsid w:val="00182B3C"/>
    <w:rsid w:val="001963C8"/>
    <w:rsid w:val="001967E5"/>
    <w:rsid w:val="00197D8F"/>
    <w:rsid w:val="001A6B3B"/>
    <w:rsid w:val="001B23B8"/>
    <w:rsid w:val="001B25FA"/>
    <w:rsid w:val="001B588B"/>
    <w:rsid w:val="001C0C01"/>
    <w:rsid w:val="001C3473"/>
    <w:rsid w:val="001C399D"/>
    <w:rsid w:val="001C4143"/>
    <w:rsid w:val="001D3205"/>
    <w:rsid w:val="001D40F5"/>
    <w:rsid w:val="001D5251"/>
    <w:rsid w:val="001D6587"/>
    <w:rsid w:val="001D6B58"/>
    <w:rsid w:val="001D6FE0"/>
    <w:rsid w:val="001E5E5B"/>
    <w:rsid w:val="001E62C5"/>
    <w:rsid w:val="001F29FD"/>
    <w:rsid w:val="001F33FC"/>
    <w:rsid w:val="001F5BD2"/>
    <w:rsid w:val="001F683D"/>
    <w:rsid w:val="00206035"/>
    <w:rsid w:val="00217205"/>
    <w:rsid w:val="00217929"/>
    <w:rsid w:val="00225460"/>
    <w:rsid w:val="00226EA1"/>
    <w:rsid w:val="00230D9B"/>
    <w:rsid w:val="00230E71"/>
    <w:rsid w:val="00233A49"/>
    <w:rsid w:val="002342C8"/>
    <w:rsid w:val="00234346"/>
    <w:rsid w:val="0023587C"/>
    <w:rsid w:val="00243801"/>
    <w:rsid w:val="00245696"/>
    <w:rsid w:val="002529CE"/>
    <w:rsid w:val="00255B5F"/>
    <w:rsid w:val="002572F4"/>
    <w:rsid w:val="002573E8"/>
    <w:rsid w:val="00257835"/>
    <w:rsid w:val="00260B24"/>
    <w:rsid w:val="002637CD"/>
    <w:rsid w:val="00263FF0"/>
    <w:rsid w:val="00264F61"/>
    <w:rsid w:val="00273007"/>
    <w:rsid w:val="00273029"/>
    <w:rsid w:val="00274D8A"/>
    <w:rsid w:val="002804F8"/>
    <w:rsid w:val="0028097F"/>
    <w:rsid w:val="00283AB8"/>
    <w:rsid w:val="002942A3"/>
    <w:rsid w:val="00294543"/>
    <w:rsid w:val="00296FCC"/>
    <w:rsid w:val="00297829"/>
    <w:rsid w:val="002A4853"/>
    <w:rsid w:val="002A529F"/>
    <w:rsid w:val="002B09F4"/>
    <w:rsid w:val="002B38B6"/>
    <w:rsid w:val="002B4CE4"/>
    <w:rsid w:val="002B647B"/>
    <w:rsid w:val="002C13F6"/>
    <w:rsid w:val="002C1813"/>
    <w:rsid w:val="002C3105"/>
    <w:rsid w:val="002C38D3"/>
    <w:rsid w:val="002C3C4C"/>
    <w:rsid w:val="002C3FEF"/>
    <w:rsid w:val="002C5644"/>
    <w:rsid w:val="002D179A"/>
    <w:rsid w:val="002D33B1"/>
    <w:rsid w:val="002D700A"/>
    <w:rsid w:val="002E1DF6"/>
    <w:rsid w:val="002E5845"/>
    <w:rsid w:val="002F113C"/>
    <w:rsid w:val="002F30D4"/>
    <w:rsid w:val="0030046C"/>
    <w:rsid w:val="00300CC7"/>
    <w:rsid w:val="003031BF"/>
    <w:rsid w:val="00303C8D"/>
    <w:rsid w:val="00304ECF"/>
    <w:rsid w:val="003069DD"/>
    <w:rsid w:val="00312993"/>
    <w:rsid w:val="00314DED"/>
    <w:rsid w:val="00320322"/>
    <w:rsid w:val="00321A6A"/>
    <w:rsid w:val="00322C9C"/>
    <w:rsid w:val="00324305"/>
    <w:rsid w:val="003303AA"/>
    <w:rsid w:val="00333116"/>
    <w:rsid w:val="00333A64"/>
    <w:rsid w:val="003359E6"/>
    <w:rsid w:val="0033780D"/>
    <w:rsid w:val="003530E0"/>
    <w:rsid w:val="00364757"/>
    <w:rsid w:val="00364EB7"/>
    <w:rsid w:val="003661C0"/>
    <w:rsid w:val="00370C1E"/>
    <w:rsid w:val="003765E4"/>
    <w:rsid w:val="00384671"/>
    <w:rsid w:val="00384D22"/>
    <w:rsid w:val="0039019C"/>
    <w:rsid w:val="003904B2"/>
    <w:rsid w:val="0039227D"/>
    <w:rsid w:val="00394AC9"/>
    <w:rsid w:val="003A3FE4"/>
    <w:rsid w:val="003A77D3"/>
    <w:rsid w:val="003B48B4"/>
    <w:rsid w:val="003B5CCD"/>
    <w:rsid w:val="003C23B0"/>
    <w:rsid w:val="003C26F1"/>
    <w:rsid w:val="003C6525"/>
    <w:rsid w:val="003D26EB"/>
    <w:rsid w:val="003D5BA5"/>
    <w:rsid w:val="003D5F18"/>
    <w:rsid w:val="003E148B"/>
    <w:rsid w:val="003E2A5F"/>
    <w:rsid w:val="003E5F0E"/>
    <w:rsid w:val="003F4B46"/>
    <w:rsid w:val="003F4E6A"/>
    <w:rsid w:val="003F5CBC"/>
    <w:rsid w:val="003F6229"/>
    <w:rsid w:val="0040000A"/>
    <w:rsid w:val="00400D5D"/>
    <w:rsid w:val="00401D67"/>
    <w:rsid w:val="00402379"/>
    <w:rsid w:val="00403E37"/>
    <w:rsid w:val="004072CA"/>
    <w:rsid w:val="00413410"/>
    <w:rsid w:val="004153DC"/>
    <w:rsid w:val="00417D3C"/>
    <w:rsid w:val="00423C81"/>
    <w:rsid w:val="004258AE"/>
    <w:rsid w:val="0043576D"/>
    <w:rsid w:val="00436EED"/>
    <w:rsid w:val="00437974"/>
    <w:rsid w:val="004420C3"/>
    <w:rsid w:val="00442887"/>
    <w:rsid w:val="00442D31"/>
    <w:rsid w:val="00451144"/>
    <w:rsid w:val="00456667"/>
    <w:rsid w:val="0046026F"/>
    <w:rsid w:val="004622D7"/>
    <w:rsid w:val="004633BB"/>
    <w:rsid w:val="0046481A"/>
    <w:rsid w:val="004652B7"/>
    <w:rsid w:val="00473050"/>
    <w:rsid w:val="00482D53"/>
    <w:rsid w:val="0049770B"/>
    <w:rsid w:val="004A166F"/>
    <w:rsid w:val="004C278C"/>
    <w:rsid w:val="004C2DA8"/>
    <w:rsid w:val="004C4BA3"/>
    <w:rsid w:val="004D6465"/>
    <w:rsid w:val="0050409E"/>
    <w:rsid w:val="0050477B"/>
    <w:rsid w:val="005058BB"/>
    <w:rsid w:val="00507A91"/>
    <w:rsid w:val="005179DD"/>
    <w:rsid w:val="00524DAB"/>
    <w:rsid w:val="00531B21"/>
    <w:rsid w:val="005323FD"/>
    <w:rsid w:val="00532B95"/>
    <w:rsid w:val="00533572"/>
    <w:rsid w:val="00542D4C"/>
    <w:rsid w:val="0054325E"/>
    <w:rsid w:val="0054637C"/>
    <w:rsid w:val="005469CC"/>
    <w:rsid w:val="005470E4"/>
    <w:rsid w:val="00550F7F"/>
    <w:rsid w:val="00551349"/>
    <w:rsid w:val="00563655"/>
    <w:rsid w:val="005646EE"/>
    <w:rsid w:val="00567A2C"/>
    <w:rsid w:val="005749A6"/>
    <w:rsid w:val="00581937"/>
    <w:rsid w:val="00587722"/>
    <w:rsid w:val="00587A3E"/>
    <w:rsid w:val="00591528"/>
    <w:rsid w:val="0059420C"/>
    <w:rsid w:val="005A46B7"/>
    <w:rsid w:val="005A4D0A"/>
    <w:rsid w:val="005A5982"/>
    <w:rsid w:val="005B16D0"/>
    <w:rsid w:val="005B42A9"/>
    <w:rsid w:val="005B5445"/>
    <w:rsid w:val="005B6BD2"/>
    <w:rsid w:val="005B7E15"/>
    <w:rsid w:val="005C15DE"/>
    <w:rsid w:val="005C4CD2"/>
    <w:rsid w:val="005D4334"/>
    <w:rsid w:val="005D66C5"/>
    <w:rsid w:val="005E020F"/>
    <w:rsid w:val="005E18E7"/>
    <w:rsid w:val="005E2A16"/>
    <w:rsid w:val="005E6EF1"/>
    <w:rsid w:val="005E70C9"/>
    <w:rsid w:val="005F06DB"/>
    <w:rsid w:val="0060074D"/>
    <w:rsid w:val="00602C6E"/>
    <w:rsid w:val="0060427D"/>
    <w:rsid w:val="00613EC3"/>
    <w:rsid w:val="00621157"/>
    <w:rsid w:val="00621187"/>
    <w:rsid w:val="006211A0"/>
    <w:rsid w:val="00623F89"/>
    <w:rsid w:val="00624DC5"/>
    <w:rsid w:val="00625803"/>
    <w:rsid w:val="00625E87"/>
    <w:rsid w:val="00632502"/>
    <w:rsid w:val="006328B4"/>
    <w:rsid w:val="00633644"/>
    <w:rsid w:val="006406EB"/>
    <w:rsid w:val="006413FF"/>
    <w:rsid w:val="006438E2"/>
    <w:rsid w:val="006442BF"/>
    <w:rsid w:val="006447F1"/>
    <w:rsid w:val="00647885"/>
    <w:rsid w:val="00655489"/>
    <w:rsid w:val="006555EE"/>
    <w:rsid w:val="00660E47"/>
    <w:rsid w:val="00663BF9"/>
    <w:rsid w:val="00666FAD"/>
    <w:rsid w:val="0066705C"/>
    <w:rsid w:val="00674C43"/>
    <w:rsid w:val="00681ABF"/>
    <w:rsid w:val="00684D9A"/>
    <w:rsid w:val="0068546A"/>
    <w:rsid w:val="00685473"/>
    <w:rsid w:val="006A1824"/>
    <w:rsid w:val="006A3793"/>
    <w:rsid w:val="006A4465"/>
    <w:rsid w:val="006B06BF"/>
    <w:rsid w:val="006B1E7C"/>
    <w:rsid w:val="006B5564"/>
    <w:rsid w:val="006B6741"/>
    <w:rsid w:val="006C2D66"/>
    <w:rsid w:val="006D3182"/>
    <w:rsid w:val="006D710F"/>
    <w:rsid w:val="006D7B2B"/>
    <w:rsid w:val="006E087A"/>
    <w:rsid w:val="006E10AB"/>
    <w:rsid w:val="006F0CDA"/>
    <w:rsid w:val="006F34E5"/>
    <w:rsid w:val="0070049E"/>
    <w:rsid w:val="00700901"/>
    <w:rsid w:val="00705572"/>
    <w:rsid w:val="00705D47"/>
    <w:rsid w:val="0071117C"/>
    <w:rsid w:val="00711684"/>
    <w:rsid w:val="0071362D"/>
    <w:rsid w:val="007208F4"/>
    <w:rsid w:val="0072380D"/>
    <w:rsid w:val="0073213E"/>
    <w:rsid w:val="0073736C"/>
    <w:rsid w:val="0074313D"/>
    <w:rsid w:val="00743696"/>
    <w:rsid w:val="007504F4"/>
    <w:rsid w:val="00756281"/>
    <w:rsid w:val="0076134E"/>
    <w:rsid w:val="00762047"/>
    <w:rsid w:val="007621C0"/>
    <w:rsid w:val="00762739"/>
    <w:rsid w:val="00763C5B"/>
    <w:rsid w:val="007665C5"/>
    <w:rsid w:val="007705DF"/>
    <w:rsid w:val="00771905"/>
    <w:rsid w:val="0077534C"/>
    <w:rsid w:val="00775353"/>
    <w:rsid w:val="00780086"/>
    <w:rsid w:val="0078610F"/>
    <w:rsid w:val="007926E7"/>
    <w:rsid w:val="0079581E"/>
    <w:rsid w:val="007A2B2D"/>
    <w:rsid w:val="007A414B"/>
    <w:rsid w:val="007A418C"/>
    <w:rsid w:val="007A4AF9"/>
    <w:rsid w:val="007A5C94"/>
    <w:rsid w:val="007A79F8"/>
    <w:rsid w:val="007B022E"/>
    <w:rsid w:val="007B0CBE"/>
    <w:rsid w:val="007B1864"/>
    <w:rsid w:val="007B3F0C"/>
    <w:rsid w:val="007C40EF"/>
    <w:rsid w:val="007D0562"/>
    <w:rsid w:val="007D4F64"/>
    <w:rsid w:val="007E0652"/>
    <w:rsid w:val="007E484F"/>
    <w:rsid w:val="007E5E6C"/>
    <w:rsid w:val="007E6E9E"/>
    <w:rsid w:val="007F4090"/>
    <w:rsid w:val="007F5C45"/>
    <w:rsid w:val="00800B26"/>
    <w:rsid w:val="00800CB5"/>
    <w:rsid w:val="00801839"/>
    <w:rsid w:val="008018AC"/>
    <w:rsid w:val="00810E14"/>
    <w:rsid w:val="00812EEA"/>
    <w:rsid w:val="0081434B"/>
    <w:rsid w:val="00814700"/>
    <w:rsid w:val="00814926"/>
    <w:rsid w:val="0081675E"/>
    <w:rsid w:val="00817CF9"/>
    <w:rsid w:val="00820C21"/>
    <w:rsid w:val="00821C29"/>
    <w:rsid w:val="00827344"/>
    <w:rsid w:val="0083324F"/>
    <w:rsid w:val="00833826"/>
    <w:rsid w:val="00837F61"/>
    <w:rsid w:val="008407F0"/>
    <w:rsid w:val="008429CD"/>
    <w:rsid w:val="00844976"/>
    <w:rsid w:val="00844A6B"/>
    <w:rsid w:val="008456DB"/>
    <w:rsid w:val="00845BCD"/>
    <w:rsid w:val="00850300"/>
    <w:rsid w:val="008576E2"/>
    <w:rsid w:val="00861A3B"/>
    <w:rsid w:val="008630C4"/>
    <w:rsid w:val="008631E2"/>
    <w:rsid w:val="00866260"/>
    <w:rsid w:val="00872D81"/>
    <w:rsid w:val="00875B68"/>
    <w:rsid w:val="0087670E"/>
    <w:rsid w:val="00876FE6"/>
    <w:rsid w:val="0088445E"/>
    <w:rsid w:val="00885B27"/>
    <w:rsid w:val="00890A4B"/>
    <w:rsid w:val="008944F5"/>
    <w:rsid w:val="008A1A2B"/>
    <w:rsid w:val="008A3EAA"/>
    <w:rsid w:val="008B0638"/>
    <w:rsid w:val="008B37BF"/>
    <w:rsid w:val="008C06AB"/>
    <w:rsid w:val="008C2E69"/>
    <w:rsid w:val="008D638C"/>
    <w:rsid w:val="008D719E"/>
    <w:rsid w:val="008E7BA6"/>
    <w:rsid w:val="008E7C06"/>
    <w:rsid w:val="008F39A8"/>
    <w:rsid w:val="008F3F61"/>
    <w:rsid w:val="008F6285"/>
    <w:rsid w:val="008F7784"/>
    <w:rsid w:val="0090093E"/>
    <w:rsid w:val="00902477"/>
    <w:rsid w:val="00903430"/>
    <w:rsid w:val="009046C8"/>
    <w:rsid w:val="0091218C"/>
    <w:rsid w:val="009131BE"/>
    <w:rsid w:val="00914699"/>
    <w:rsid w:val="00916629"/>
    <w:rsid w:val="00916825"/>
    <w:rsid w:val="00923AB7"/>
    <w:rsid w:val="0092743C"/>
    <w:rsid w:val="009277F2"/>
    <w:rsid w:val="00927A53"/>
    <w:rsid w:val="00930313"/>
    <w:rsid w:val="0093168C"/>
    <w:rsid w:val="0093281D"/>
    <w:rsid w:val="00933886"/>
    <w:rsid w:val="0094196D"/>
    <w:rsid w:val="00945BB2"/>
    <w:rsid w:val="0094674E"/>
    <w:rsid w:val="0095309C"/>
    <w:rsid w:val="00954C39"/>
    <w:rsid w:val="009606FC"/>
    <w:rsid w:val="00962827"/>
    <w:rsid w:val="00963FA1"/>
    <w:rsid w:val="00966E6D"/>
    <w:rsid w:val="00970C5F"/>
    <w:rsid w:val="00974271"/>
    <w:rsid w:val="00975832"/>
    <w:rsid w:val="00977B37"/>
    <w:rsid w:val="00981D7A"/>
    <w:rsid w:val="009840AF"/>
    <w:rsid w:val="00984289"/>
    <w:rsid w:val="009858FA"/>
    <w:rsid w:val="00987F2F"/>
    <w:rsid w:val="00993756"/>
    <w:rsid w:val="00993B75"/>
    <w:rsid w:val="00995D49"/>
    <w:rsid w:val="00997C79"/>
    <w:rsid w:val="009A2153"/>
    <w:rsid w:val="009A3B25"/>
    <w:rsid w:val="009B259F"/>
    <w:rsid w:val="009B2A31"/>
    <w:rsid w:val="009B7156"/>
    <w:rsid w:val="009C135F"/>
    <w:rsid w:val="009C6CAB"/>
    <w:rsid w:val="009C76EB"/>
    <w:rsid w:val="009D74C2"/>
    <w:rsid w:val="009E29E5"/>
    <w:rsid w:val="009E4B28"/>
    <w:rsid w:val="009E7EA2"/>
    <w:rsid w:val="009F297E"/>
    <w:rsid w:val="009F3913"/>
    <w:rsid w:val="009F485B"/>
    <w:rsid w:val="009F4D98"/>
    <w:rsid w:val="009F56D1"/>
    <w:rsid w:val="009F7A95"/>
    <w:rsid w:val="00A00293"/>
    <w:rsid w:val="00A02357"/>
    <w:rsid w:val="00A04A06"/>
    <w:rsid w:val="00A16A43"/>
    <w:rsid w:val="00A22ADE"/>
    <w:rsid w:val="00A24841"/>
    <w:rsid w:val="00A24D75"/>
    <w:rsid w:val="00A256EB"/>
    <w:rsid w:val="00A25B67"/>
    <w:rsid w:val="00A261A2"/>
    <w:rsid w:val="00A279B7"/>
    <w:rsid w:val="00A3301D"/>
    <w:rsid w:val="00A359B7"/>
    <w:rsid w:val="00A37627"/>
    <w:rsid w:val="00A37BCF"/>
    <w:rsid w:val="00A40AD6"/>
    <w:rsid w:val="00A46A89"/>
    <w:rsid w:val="00A47576"/>
    <w:rsid w:val="00A60F25"/>
    <w:rsid w:val="00A61CC7"/>
    <w:rsid w:val="00A634CF"/>
    <w:rsid w:val="00A6539B"/>
    <w:rsid w:val="00A65874"/>
    <w:rsid w:val="00A71038"/>
    <w:rsid w:val="00A7411C"/>
    <w:rsid w:val="00A74170"/>
    <w:rsid w:val="00A76028"/>
    <w:rsid w:val="00A779FF"/>
    <w:rsid w:val="00A90FFA"/>
    <w:rsid w:val="00A92DC2"/>
    <w:rsid w:val="00A92E5F"/>
    <w:rsid w:val="00A95408"/>
    <w:rsid w:val="00A97A65"/>
    <w:rsid w:val="00AA07A3"/>
    <w:rsid w:val="00AA4B5B"/>
    <w:rsid w:val="00AA5325"/>
    <w:rsid w:val="00AA5DFF"/>
    <w:rsid w:val="00AA7FF6"/>
    <w:rsid w:val="00AB093A"/>
    <w:rsid w:val="00AB310E"/>
    <w:rsid w:val="00AB3AD5"/>
    <w:rsid w:val="00AB5A6F"/>
    <w:rsid w:val="00AB7888"/>
    <w:rsid w:val="00AC0425"/>
    <w:rsid w:val="00AC072F"/>
    <w:rsid w:val="00AC107C"/>
    <w:rsid w:val="00AC3043"/>
    <w:rsid w:val="00AC5E6A"/>
    <w:rsid w:val="00AC5E82"/>
    <w:rsid w:val="00AD18A9"/>
    <w:rsid w:val="00AE05AD"/>
    <w:rsid w:val="00AE3573"/>
    <w:rsid w:val="00AE4B88"/>
    <w:rsid w:val="00AE576D"/>
    <w:rsid w:val="00AF10B4"/>
    <w:rsid w:val="00AF283F"/>
    <w:rsid w:val="00AF2F9D"/>
    <w:rsid w:val="00AF62A1"/>
    <w:rsid w:val="00B002D0"/>
    <w:rsid w:val="00B0176D"/>
    <w:rsid w:val="00B129D9"/>
    <w:rsid w:val="00B130D4"/>
    <w:rsid w:val="00B131FF"/>
    <w:rsid w:val="00B17F4C"/>
    <w:rsid w:val="00B206CE"/>
    <w:rsid w:val="00B36B43"/>
    <w:rsid w:val="00B4720D"/>
    <w:rsid w:val="00B57397"/>
    <w:rsid w:val="00B63A06"/>
    <w:rsid w:val="00B65421"/>
    <w:rsid w:val="00B66A9F"/>
    <w:rsid w:val="00B7144C"/>
    <w:rsid w:val="00B7377E"/>
    <w:rsid w:val="00B76009"/>
    <w:rsid w:val="00B83F4E"/>
    <w:rsid w:val="00B856AC"/>
    <w:rsid w:val="00B91353"/>
    <w:rsid w:val="00B925CF"/>
    <w:rsid w:val="00B93116"/>
    <w:rsid w:val="00B93F4E"/>
    <w:rsid w:val="00B95411"/>
    <w:rsid w:val="00BA74E3"/>
    <w:rsid w:val="00BA763D"/>
    <w:rsid w:val="00BB0798"/>
    <w:rsid w:val="00BB1B04"/>
    <w:rsid w:val="00BB1C04"/>
    <w:rsid w:val="00BB52EF"/>
    <w:rsid w:val="00BC5F95"/>
    <w:rsid w:val="00BD000C"/>
    <w:rsid w:val="00BD4214"/>
    <w:rsid w:val="00BE1F93"/>
    <w:rsid w:val="00BE27A1"/>
    <w:rsid w:val="00BE2E1C"/>
    <w:rsid w:val="00BE7FC8"/>
    <w:rsid w:val="00BF4FB2"/>
    <w:rsid w:val="00BF7006"/>
    <w:rsid w:val="00C15121"/>
    <w:rsid w:val="00C169BE"/>
    <w:rsid w:val="00C2167D"/>
    <w:rsid w:val="00C27A84"/>
    <w:rsid w:val="00C301D4"/>
    <w:rsid w:val="00C33F3E"/>
    <w:rsid w:val="00C3454B"/>
    <w:rsid w:val="00C50268"/>
    <w:rsid w:val="00C575BE"/>
    <w:rsid w:val="00C6289A"/>
    <w:rsid w:val="00C661F1"/>
    <w:rsid w:val="00C704F7"/>
    <w:rsid w:val="00C75FCE"/>
    <w:rsid w:val="00C76870"/>
    <w:rsid w:val="00C77E85"/>
    <w:rsid w:val="00C81732"/>
    <w:rsid w:val="00C871E6"/>
    <w:rsid w:val="00C87E4D"/>
    <w:rsid w:val="00C96B8F"/>
    <w:rsid w:val="00C97398"/>
    <w:rsid w:val="00C9754B"/>
    <w:rsid w:val="00CA0672"/>
    <w:rsid w:val="00CA2674"/>
    <w:rsid w:val="00CA3118"/>
    <w:rsid w:val="00CA375B"/>
    <w:rsid w:val="00CB3730"/>
    <w:rsid w:val="00CB4A55"/>
    <w:rsid w:val="00CC0472"/>
    <w:rsid w:val="00CC35D5"/>
    <w:rsid w:val="00CC4BC6"/>
    <w:rsid w:val="00CC7344"/>
    <w:rsid w:val="00CD2711"/>
    <w:rsid w:val="00CD4119"/>
    <w:rsid w:val="00CD5880"/>
    <w:rsid w:val="00CD68B6"/>
    <w:rsid w:val="00CE079B"/>
    <w:rsid w:val="00CE4883"/>
    <w:rsid w:val="00CE4D44"/>
    <w:rsid w:val="00CE7D08"/>
    <w:rsid w:val="00CF14F6"/>
    <w:rsid w:val="00CF1CF9"/>
    <w:rsid w:val="00CF2F91"/>
    <w:rsid w:val="00CF6865"/>
    <w:rsid w:val="00CF7BDB"/>
    <w:rsid w:val="00CF7D0F"/>
    <w:rsid w:val="00CF7F01"/>
    <w:rsid w:val="00D10595"/>
    <w:rsid w:val="00D10646"/>
    <w:rsid w:val="00D20A95"/>
    <w:rsid w:val="00D24A19"/>
    <w:rsid w:val="00D24F45"/>
    <w:rsid w:val="00D312C3"/>
    <w:rsid w:val="00D319E7"/>
    <w:rsid w:val="00D33DD6"/>
    <w:rsid w:val="00D3487E"/>
    <w:rsid w:val="00D3598D"/>
    <w:rsid w:val="00D37DFE"/>
    <w:rsid w:val="00D444E8"/>
    <w:rsid w:val="00D50494"/>
    <w:rsid w:val="00D511C8"/>
    <w:rsid w:val="00D54C47"/>
    <w:rsid w:val="00D5772F"/>
    <w:rsid w:val="00D60254"/>
    <w:rsid w:val="00D627C2"/>
    <w:rsid w:val="00D64325"/>
    <w:rsid w:val="00D70526"/>
    <w:rsid w:val="00D75C8F"/>
    <w:rsid w:val="00D80C09"/>
    <w:rsid w:val="00D8492A"/>
    <w:rsid w:val="00D85017"/>
    <w:rsid w:val="00D87789"/>
    <w:rsid w:val="00D90DDE"/>
    <w:rsid w:val="00D9648B"/>
    <w:rsid w:val="00D96537"/>
    <w:rsid w:val="00DA42D8"/>
    <w:rsid w:val="00DB4577"/>
    <w:rsid w:val="00DC34AB"/>
    <w:rsid w:val="00DC5D1B"/>
    <w:rsid w:val="00DC65B1"/>
    <w:rsid w:val="00DC7907"/>
    <w:rsid w:val="00DD02AE"/>
    <w:rsid w:val="00DD0D4A"/>
    <w:rsid w:val="00DD0DD5"/>
    <w:rsid w:val="00DD5B76"/>
    <w:rsid w:val="00DD6E86"/>
    <w:rsid w:val="00DD7996"/>
    <w:rsid w:val="00DE3F4E"/>
    <w:rsid w:val="00DF4DEE"/>
    <w:rsid w:val="00E01169"/>
    <w:rsid w:val="00E0553C"/>
    <w:rsid w:val="00E1054E"/>
    <w:rsid w:val="00E15F59"/>
    <w:rsid w:val="00E21BB1"/>
    <w:rsid w:val="00E322EA"/>
    <w:rsid w:val="00E34418"/>
    <w:rsid w:val="00E35B3B"/>
    <w:rsid w:val="00E371AD"/>
    <w:rsid w:val="00E406EA"/>
    <w:rsid w:val="00E43822"/>
    <w:rsid w:val="00E51929"/>
    <w:rsid w:val="00E51F8B"/>
    <w:rsid w:val="00E547B8"/>
    <w:rsid w:val="00E607EC"/>
    <w:rsid w:val="00E62F99"/>
    <w:rsid w:val="00E657F6"/>
    <w:rsid w:val="00E67A67"/>
    <w:rsid w:val="00E67AC0"/>
    <w:rsid w:val="00E71EFE"/>
    <w:rsid w:val="00E94433"/>
    <w:rsid w:val="00EA04D6"/>
    <w:rsid w:val="00EA0945"/>
    <w:rsid w:val="00EA0DF9"/>
    <w:rsid w:val="00EA1271"/>
    <w:rsid w:val="00EA3475"/>
    <w:rsid w:val="00EA5902"/>
    <w:rsid w:val="00EA5EBC"/>
    <w:rsid w:val="00EA7A8F"/>
    <w:rsid w:val="00EB0777"/>
    <w:rsid w:val="00EB2A20"/>
    <w:rsid w:val="00EB33FB"/>
    <w:rsid w:val="00EB5565"/>
    <w:rsid w:val="00EB7944"/>
    <w:rsid w:val="00EB7BBB"/>
    <w:rsid w:val="00EC2B13"/>
    <w:rsid w:val="00ED47E2"/>
    <w:rsid w:val="00ED67A7"/>
    <w:rsid w:val="00EE0CA9"/>
    <w:rsid w:val="00EE5910"/>
    <w:rsid w:val="00EF0C55"/>
    <w:rsid w:val="00EF3BB2"/>
    <w:rsid w:val="00EF5E44"/>
    <w:rsid w:val="00EF6693"/>
    <w:rsid w:val="00F01241"/>
    <w:rsid w:val="00F02E5E"/>
    <w:rsid w:val="00F16AA2"/>
    <w:rsid w:val="00F265F2"/>
    <w:rsid w:val="00F33F1E"/>
    <w:rsid w:val="00F34ED4"/>
    <w:rsid w:val="00F406F5"/>
    <w:rsid w:val="00F4281C"/>
    <w:rsid w:val="00F5491E"/>
    <w:rsid w:val="00F5576C"/>
    <w:rsid w:val="00F56E1F"/>
    <w:rsid w:val="00F56ECF"/>
    <w:rsid w:val="00F575AE"/>
    <w:rsid w:val="00F62596"/>
    <w:rsid w:val="00F639E8"/>
    <w:rsid w:val="00F649A3"/>
    <w:rsid w:val="00F65C0E"/>
    <w:rsid w:val="00F71F8B"/>
    <w:rsid w:val="00F74E1D"/>
    <w:rsid w:val="00F75F69"/>
    <w:rsid w:val="00F77C7D"/>
    <w:rsid w:val="00F808CB"/>
    <w:rsid w:val="00F816BD"/>
    <w:rsid w:val="00F84FCF"/>
    <w:rsid w:val="00F87ECF"/>
    <w:rsid w:val="00F90E7B"/>
    <w:rsid w:val="00F9646C"/>
    <w:rsid w:val="00F9725D"/>
    <w:rsid w:val="00FA0370"/>
    <w:rsid w:val="00FA0BE2"/>
    <w:rsid w:val="00FA5A60"/>
    <w:rsid w:val="00FB0DDF"/>
    <w:rsid w:val="00FB28EF"/>
    <w:rsid w:val="00FB44CA"/>
    <w:rsid w:val="00FC26B5"/>
    <w:rsid w:val="00FC36E5"/>
    <w:rsid w:val="00FC4010"/>
    <w:rsid w:val="00FC4861"/>
    <w:rsid w:val="00FD0D3F"/>
    <w:rsid w:val="00FD3112"/>
    <w:rsid w:val="00FD524D"/>
    <w:rsid w:val="00FD5633"/>
    <w:rsid w:val="00FD590B"/>
    <w:rsid w:val="00FD5C62"/>
    <w:rsid w:val="00FE0F90"/>
    <w:rsid w:val="00FE39F5"/>
    <w:rsid w:val="00FE5139"/>
    <w:rsid w:val="00FF6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770A8-E138-4694-A711-B28891BC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92E5F"/>
    <w:pPr>
      <w:keepNext/>
      <w:keepLines/>
      <w:spacing w:before="240" w:after="0"/>
      <w:outlineLvl w:val="0"/>
    </w:pPr>
    <w:rPr>
      <w:rFonts w:ascii="Times New Roman" w:eastAsia="Times New Roman" w:hAnsi="Times New Roman" w:cs="Times New Roman"/>
      <w:b/>
      <w:sz w:val="24"/>
      <w:szCs w:val="32"/>
    </w:rPr>
  </w:style>
  <w:style w:type="paragraph" w:styleId="Ttulo2">
    <w:name w:val="heading 2"/>
    <w:basedOn w:val="Normal"/>
    <w:next w:val="Normal"/>
    <w:link w:val="Ttulo2Car"/>
    <w:uiPriority w:val="9"/>
    <w:semiHidden/>
    <w:unhideWhenUsed/>
    <w:qFormat/>
    <w:rsid w:val="00A92E5F"/>
    <w:pPr>
      <w:keepNext/>
      <w:keepLines/>
      <w:spacing w:before="40" w:after="0"/>
      <w:outlineLvl w:val="1"/>
    </w:pPr>
    <w:rPr>
      <w:rFonts w:ascii="Times New Roman" w:eastAsia="Times New Roman" w:hAnsi="Times New Roman" w:cs="Times New Roman"/>
      <w:b/>
      <w:sz w:val="24"/>
      <w:szCs w:val="26"/>
    </w:rPr>
  </w:style>
  <w:style w:type="paragraph" w:styleId="Ttulo3">
    <w:name w:val="heading 3"/>
    <w:basedOn w:val="Normal"/>
    <w:next w:val="Normal"/>
    <w:link w:val="Ttulo3Car"/>
    <w:uiPriority w:val="9"/>
    <w:semiHidden/>
    <w:unhideWhenUsed/>
    <w:qFormat/>
    <w:rsid w:val="00A92E5F"/>
    <w:pPr>
      <w:keepNext/>
      <w:keepLines/>
      <w:spacing w:before="40" w:after="0"/>
      <w:outlineLvl w:val="2"/>
    </w:pPr>
    <w:rPr>
      <w:rFonts w:ascii="Times New Roman" w:eastAsia="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autoRedefine/>
    <w:uiPriority w:val="9"/>
    <w:qFormat/>
    <w:rsid w:val="00A92E5F"/>
    <w:pPr>
      <w:keepNext/>
      <w:keepLines/>
      <w:spacing w:after="0" w:line="240" w:lineRule="auto"/>
      <w:jc w:val="center"/>
      <w:outlineLvl w:val="0"/>
    </w:pPr>
    <w:rPr>
      <w:rFonts w:ascii="Times New Roman" w:eastAsia="Times New Roman" w:hAnsi="Times New Roman" w:cs="Times New Roman"/>
      <w:b/>
      <w:sz w:val="24"/>
      <w:szCs w:val="32"/>
    </w:rPr>
  </w:style>
  <w:style w:type="paragraph" w:customStyle="1" w:styleId="Ttulo21">
    <w:name w:val="Título 21"/>
    <w:basedOn w:val="Normal"/>
    <w:next w:val="Normal"/>
    <w:autoRedefine/>
    <w:uiPriority w:val="9"/>
    <w:unhideWhenUsed/>
    <w:qFormat/>
    <w:rsid w:val="00A92E5F"/>
    <w:pPr>
      <w:keepNext/>
      <w:keepLines/>
      <w:spacing w:before="40" w:after="0" w:line="276" w:lineRule="auto"/>
      <w:jc w:val="center"/>
      <w:outlineLvl w:val="1"/>
    </w:pPr>
    <w:rPr>
      <w:rFonts w:ascii="Times New Roman" w:eastAsia="Times New Roman" w:hAnsi="Times New Roman" w:cs="Times New Roman"/>
      <w:b/>
      <w:sz w:val="24"/>
      <w:szCs w:val="26"/>
    </w:rPr>
  </w:style>
  <w:style w:type="paragraph" w:customStyle="1" w:styleId="Ttulo31">
    <w:name w:val="Título 31"/>
    <w:basedOn w:val="Normal"/>
    <w:next w:val="Normal"/>
    <w:uiPriority w:val="9"/>
    <w:unhideWhenUsed/>
    <w:qFormat/>
    <w:rsid w:val="00A92E5F"/>
    <w:pPr>
      <w:keepNext/>
      <w:keepLines/>
      <w:spacing w:before="40" w:after="0" w:line="276" w:lineRule="auto"/>
      <w:outlineLvl w:val="2"/>
    </w:pPr>
    <w:rPr>
      <w:rFonts w:ascii="Times New Roman" w:eastAsia="Times New Roman" w:hAnsi="Times New Roman" w:cs="Times New Roman"/>
      <w:b/>
      <w:sz w:val="24"/>
      <w:szCs w:val="24"/>
    </w:rPr>
  </w:style>
  <w:style w:type="numbering" w:customStyle="1" w:styleId="Sinlista1">
    <w:name w:val="Sin lista1"/>
    <w:next w:val="Sinlista"/>
    <w:uiPriority w:val="99"/>
    <w:semiHidden/>
    <w:unhideWhenUsed/>
    <w:rsid w:val="00A92E5F"/>
  </w:style>
  <w:style w:type="character" w:customStyle="1" w:styleId="Ttulo1Car">
    <w:name w:val="Título 1 Car"/>
    <w:basedOn w:val="Fuentedeprrafopredeter"/>
    <w:link w:val="Ttulo1"/>
    <w:uiPriority w:val="9"/>
    <w:rsid w:val="00A92E5F"/>
    <w:rPr>
      <w:rFonts w:ascii="Times New Roman" w:eastAsia="Times New Roman" w:hAnsi="Times New Roman" w:cs="Times New Roman"/>
      <w:b/>
      <w:sz w:val="24"/>
      <w:szCs w:val="32"/>
    </w:rPr>
  </w:style>
  <w:style w:type="character" w:customStyle="1" w:styleId="Ttulo2Car">
    <w:name w:val="Título 2 Car"/>
    <w:basedOn w:val="Fuentedeprrafopredeter"/>
    <w:link w:val="Ttulo2"/>
    <w:uiPriority w:val="9"/>
    <w:rsid w:val="00A92E5F"/>
    <w:rPr>
      <w:rFonts w:ascii="Times New Roman" w:eastAsia="Times New Roman" w:hAnsi="Times New Roman" w:cs="Times New Roman"/>
      <w:b/>
      <w:sz w:val="24"/>
      <w:szCs w:val="26"/>
    </w:rPr>
  </w:style>
  <w:style w:type="character" w:customStyle="1" w:styleId="Ttulo3Car">
    <w:name w:val="Título 3 Car"/>
    <w:basedOn w:val="Fuentedeprrafopredeter"/>
    <w:link w:val="Ttulo3"/>
    <w:uiPriority w:val="9"/>
    <w:rsid w:val="00A92E5F"/>
    <w:rPr>
      <w:rFonts w:ascii="Times New Roman" w:eastAsia="Times New Roman" w:hAnsi="Times New Roman" w:cs="Times New Roman"/>
      <w:b/>
      <w:sz w:val="24"/>
      <w:szCs w:val="24"/>
    </w:rPr>
  </w:style>
  <w:style w:type="character" w:customStyle="1" w:styleId="Hipervnculo1">
    <w:name w:val="Hipervínculo1"/>
    <w:basedOn w:val="Fuentedeprrafopredeter"/>
    <w:uiPriority w:val="99"/>
    <w:unhideWhenUsed/>
    <w:rsid w:val="00A92E5F"/>
    <w:rPr>
      <w:color w:val="0000FF"/>
      <w:u w:val="single"/>
    </w:rPr>
  </w:style>
  <w:style w:type="table" w:customStyle="1" w:styleId="Tablaconcuadrcula1">
    <w:name w:val="Tabla con cuadrícula1"/>
    <w:basedOn w:val="Tablanormal"/>
    <w:next w:val="Tablaconcuadrcula"/>
    <w:uiPriority w:val="59"/>
    <w:rsid w:val="00A9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92E5F"/>
    <w:rPr>
      <w:sz w:val="16"/>
      <w:szCs w:val="16"/>
    </w:rPr>
  </w:style>
  <w:style w:type="paragraph" w:customStyle="1" w:styleId="Textocomentario1">
    <w:name w:val="Texto comentario1"/>
    <w:basedOn w:val="Normal"/>
    <w:next w:val="Textocomentario"/>
    <w:link w:val="TextocomentarioCar"/>
    <w:uiPriority w:val="99"/>
    <w:semiHidden/>
    <w:unhideWhenUsed/>
    <w:rsid w:val="00A92E5F"/>
    <w:pPr>
      <w:spacing w:after="200" w:line="240" w:lineRule="auto"/>
    </w:pPr>
    <w:rPr>
      <w:sz w:val="20"/>
      <w:szCs w:val="20"/>
    </w:rPr>
  </w:style>
  <w:style w:type="character" w:customStyle="1" w:styleId="TextocomentarioCar">
    <w:name w:val="Texto comentario Car"/>
    <w:basedOn w:val="Fuentedeprrafopredeter"/>
    <w:link w:val="Textocomentario1"/>
    <w:uiPriority w:val="99"/>
    <w:semiHidden/>
    <w:rsid w:val="00A92E5F"/>
    <w:rPr>
      <w:sz w:val="20"/>
      <w:szCs w:val="20"/>
    </w:rPr>
  </w:style>
  <w:style w:type="paragraph" w:customStyle="1" w:styleId="Textodeglobo1">
    <w:name w:val="Texto de globo1"/>
    <w:basedOn w:val="Normal"/>
    <w:next w:val="Textodeglobo"/>
    <w:link w:val="TextodegloboCar"/>
    <w:uiPriority w:val="99"/>
    <w:semiHidden/>
    <w:unhideWhenUsed/>
    <w:rsid w:val="00A92E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1"/>
    <w:uiPriority w:val="99"/>
    <w:semiHidden/>
    <w:rsid w:val="00A92E5F"/>
    <w:rPr>
      <w:rFonts w:ascii="Tahoma" w:hAnsi="Tahoma" w:cs="Tahoma"/>
      <w:sz w:val="16"/>
      <w:szCs w:val="16"/>
    </w:rPr>
  </w:style>
  <w:style w:type="table" w:customStyle="1" w:styleId="Tablaconcuadrcula2">
    <w:name w:val="Tabla con cuadrícula2"/>
    <w:basedOn w:val="Tablanormal"/>
    <w:next w:val="Tablaconcuadrcula"/>
    <w:uiPriority w:val="59"/>
    <w:rsid w:val="00A9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link w:val="TextonotapieCar"/>
    <w:uiPriority w:val="99"/>
    <w:unhideWhenUsed/>
    <w:rsid w:val="00A92E5F"/>
    <w:pPr>
      <w:spacing w:after="0" w:line="240" w:lineRule="auto"/>
    </w:pPr>
    <w:rPr>
      <w:sz w:val="20"/>
      <w:szCs w:val="20"/>
      <w:lang w:val="es-ES"/>
    </w:rPr>
  </w:style>
  <w:style w:type="character" w:customStyle="1" w:styleId="TextonotapieCar">
    <w:name w:val="Texto nota pie Car"/>
    <w:basedOn w:val="Fuentedeprrafopredeter"/>
    <w:link w:val="Textonotapie1"/>
    <w:uiPriority w:val="99"/>
    <w:rsid w:val="00A92E5F"/>
    <w:rPr>
      <w:sz w:val="20"/>
      <w:szCs w:val="20"/>
      <w:lang w:val="es-ES"/>
    </w:rPr>
  </w:style>
  <w:style w:type="character" w:styleId="Refdenotaalpie">
    <w:name w:val="footnote reference"/>
    <w:basedOn w:val="Fuentedeprrafopredeter"/>
    <w:uiPriority w:val="99"/>
    <w:semiHidden/>
    <w:unhideWhenUsed/>
    <w:rsid w:val="00A92E5F"/>
    <w:rPr>
      <w:vertAlign w:val="superscript"/>
    </w:rPr>
  </w:style>
  <w:style w:type="paragraph" w:customStyle="1" w:styleId="Default">
    <w:name w:val="Default"/>
    <w:rsid w:val="00A92E5F"/>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
    <w:name w:val="st"/>
    <w:basedOn w:val="Fuentedeprrafopredeter"/>
    <w:rsid w:val="00A92E5F"/>
  </w:style>
  <w:style w:type="table" w:customStyle="1" w:styleId="Tabladelista6concolores1">
    <w:name w:val="Tabla de lista 6 con colores1"/>
    <w:basedOn w:val="Tablanormal"/>
    <w:uiPriority w:val="51"/>
    <w:rsid w:val="00A92E5F"/>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31">
    <w:name w:val="Tabla normal 31"/>
    <w:basedOn w:val="Tablanormal"/>
    <w:uiPriority w:val="43"/>
    <w:rsid w:val="00A92E5F"/>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21">
    <w:name w:val="Tabla normal 21"/>
    <w:basedOn w:val="Tablanormal"/>
    <w:uiPriority w:val="42"/>
    <w:rsid w:val="00A92E5F"/>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11">
    <w:name w:val="Tabla normal 11"/>
    <w:basedOn w:val="Tablanormal"/>
    <w:uiPriority w:val="41"/>
    <w:rsid w:val="00A92E5F"/>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lista7concolores-nfasis31">
    <w:name w:val="Tabla de lista 7 con colores - Énfasis 31"/>
    <w:basedOn w:val="Tablanormal"/>
    <w:uiPriority w:val="52"/>
    <w:rsid w:val="00A92E5F"/>
    <w:pPr>
      <w:spacing w:after="0" w:line="240" w:lineRule="auto"/>
    </w:pPr>
    <w:rPr>
      <w:rFonts w:ascii="Calibri" w:eastAsia="Calibri" w:hAnsi="Calibri" w:cs="Times New Roman"/>
      <w:color w:val="7B7B7B"/>
      <w:sz w:val="20"/>
      <w:szCs w:val="20"/>
      <w:lang w:eastAsia="es-MX"/>
    </w:rPr>
    <w:tblPr>
      <w:tblStyleRowBandSize w:val="1"/>
      <w:tblStyleColBandSize w:val="1"/>
    </w:tblPr>
    <w:tblStylePr w:type="firstRow">
      <w:rPr>
        <w:rFonts w:ascii="Tahoma" w:eastAsia="Times New Roman" w:hAnsi="Tahoma" w:cs="Times New Roman"/>
        <w:i/>
        <w:iCs/>
        <w:sz w:val="26"/>
      </w:rPr>
      <w:tblPr/>
      <w:tcPr>
        <w:tcBorders>
          <w:bottom w:val="single" w:sz="4" w:space="0" w:color="A5A5A5"/>
        </w:tcBorders>
        <w:shd w:val="clear" w:color="auto" w:fill="FFFFFF"/>
      </w:tcPr>
    </w:tblStylePr>
    <w:tblStylePr w:type="lastRow">
      <w:rPr>
        <w:rFonts w:ascii="Tahoma" w:eastAsia="Times New Roman" w:hAnsi="Tahoma" w:cs="Times New Roman"/>
        <w:i/>
        <w:iCs/>
        <w:sz w:val="26"/>
      </w:rPr>
      <w:tblPr/>
      <w:tcPr>
        <w:tcBorders>
          <w:top w:val="single" w:sz="4" w:space="0" w:color="A5A5A5"/>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A5A5A5"/>
        </w:tcBorders>
        <w:shd w:val="clear" w:color="auto" w:fill="FFFFFF"/>
      </w:tcPr>
    </w:tblStylePr>
    <w:tblStylePr w:type="lastCol">
      <w:rPr>
        <w:rFonts w:ascii="Tahoma" w:eastAsia="Times New Roman" w:hAnsi="Tahoma"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A92E5F"/>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Encabezado">
    <w:name w:val="header"/>
    <w:basedOn w:val="Normal"/>
    <w:link w:val="EncabezadoCar"/>
    <w:uiPriority w:val="99"/>
    <w:unhideWhenUsed/>
    <w:rsid w:val="00A92E5F"/>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92E5F"/>
    <w:rPr>
      <w:rFonts w:ascii="Calibri" w:eastAsia="Calibri" w:hAnsi="Calibri" w:cs="Times New Roman"/>
    </w:rPr>
  </w:style>
  <w:style w:type="paragraph" w:styleId="Piedepgina">
    <w:name w:val="footer"/>
    <w:basedOn w:val="Normal"/>
    <w:link w:val="PiedepginaCar"/>
    <w:uiPriority w:val="99"/>
    <w:unhideWhenUsed/>
    <w:rsid w:val="00A92E5F"/>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A92E5F"/>
    <w:rPr>
      <w:rFonts w:ascii="Calibri" w:eastAsia="Calibri" w:hAnsi="Calibri" w:cs="Times New Roman"/>
    </w:rPr>
  </w:style>
  <w:style w:type="character" w:styleId="Hipervnculovisitado">
    <w:name w:val="FollowedHyperlink"/>
    <w:uiPriority w:val="99"/>
    <w:semiHidden/>
    <w:unhideWhenUsed/>
    <w:rsid w:val="00A92E5F"/>
    <w:rPr>
      <w:color w:val="954F72"/>
      <w:u w:val="single"/>
    </w:rPr>
  </w:style>
  <w:style w:type="paragraph" w:styleId="Textocomentario">
    <w:name w:val="annotation text"/>
    <w:basedOn w:val="Normal"/>
    <w:link w:val="TextocomentarioCar1"/>
    <w:uiPriority w:val="99"/>
    <w:semiHidden/>
    <w:unhideWhenUsed/>
    <w:rsid w:val="00A92E5F"/>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A92E5F"/>
    <w:rPr>
      <w:sz w:val="20"/>
      <w:szCs w:val="20"/>
    </w:rPr>
  </w:style>
  <w:style w:type="paragraph" w:styleId="Asuntodelcomentario">
    <w:name w:val="annotation subject"/>
    <w:basedOn w:val="Textocomentario"/>
    <w:next w:val="Textocomentario"/>
    <w:link w:val="AsuntodelcomentarioCar"/>
    <w:uiPriority w:val="99"/>
    <w:semiHidden/>
    <w:unhideWhenUsed/>
    <w:rsid w:val="00A92E5F"/>
    <w:pPr>
      <w:spacing w:line="259" w:lineRule="auto"/>
    </w:pPr>
    <w:rPr>
      <w:rFonts w:ascii="Calibri" w:eastAsia="Calibri" w:hAnsi="Calibri" w:cs="Times New Roman"/>
      <w:b/>
      <w:bCs/>
    </w:rPr>
  </w:style>
  <w:style w:type="character" w:customStyle="1" w:styleId="AsuntodelcomentarioCar">
    <w:name w:val="Asunto del comentario Car"/>
    <w:basedOn w:val="TextocomentarioCar1"/>
    <w:link w:val="Asuntodelcomentario"/>
    <w:uiPriority w:val="99"/>
    <w:semiHidden/>
    <w:rsid w:val="00A92E5F"/>
    <w:rPr>
      <w:rFonts w:ascii="Calibri" w:eastAsia="Calibri" w:hAnsi="Calibri" w:cs="Times New Roman"/>
      <w:b/>
      <w:bCs/>
      <w:sz w:val="20"/>
      <w:szCs w:val="20"/>
    </w:rPr>
  </w:style>
  <w:style w:type="paragraph" w:styleId="Revisin">
    <w:name w:val="Revision"/>
    <w:hidden/>
    <w:uiPriority w:val="99"/>
    <w:semiHidden/>
    <w:rsid w:val="00A92E5F"/>
    <w:pPr>
      <w:spacing w:after="0" w:line="240" w:lineRule="auto"/>
    </w:pPr>
    <w:rPr>
      <w:rFonts w:ascii="Calibri" w:eastAsia="Calibri" w:hAnsi="Calibri" w:cs="Times New Roman"/>
    </w:rPr>
  </w:style>
  <w:style w:type="character" w:styleId="nfasis">
    <w:name w:val="Emphasis"/>
    <w:basedOn w:val="Fuentedeprrafopredeter"/>
    <w:uiPriority w:val="20"/>
    <w:qFormat/>
    <w:rsid w:val="00A92E5F"/>
    <w:rPr>
      <w:i/>
      <w:iCs/>
    </w:rPr>
  </w:style>
  <w:style w:type="paragraph" w:customStyle="1" w:styleId="Descripcin1">
    <w:name w:val="Descripción1"/>
    <w:basedOn w:val="Normal"/>
    <w:next w:val="Normal"/>
    <w:uiPriority w:val="35"/>
    <w:unhideWhenUsed/>
    <w:qFormat/>
    <w:rsid w:val="00A92E5F"/>
    <w:pPr>
      <w:spacing w:after="200" w:line="240" w:lineRule="auto"/>
    </w:pPr>
    <w:rPr>
      <w:i/>
      <w:iCs/>
      <w:color w:val="1F497D"/>
      <w:sz w:val="18"/>
      <w:szCs w:val="18"/>
    </w:rPr>
  </w:style>
  <w:style w:type="table" w:customStyle="1" w:styleId="Tabladelista6concolores2">
    <w:name w:val="Tabla de lista 6 con colores2"/>
    <w:basedOn w:val="Tablanormal"/>
    <w:next w:val="Tabladelista6concolores3"/>
    <w:uiPriority w:val="51"/>
    <w:rsid w:val="00A92E5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3">
    <w:name w:val="A3"/>
    <w:uiPriority w:val="99"/>
    <w:rsid w:val="00A92E5F"/>
    <w:rPr>
      <w:rFonts w:cs="Palatino"/>
      <w:color w:val="000000"/>
      <w:sz w:val="22"/>
      <w:szCs w:val="22"/>
    </w:rPr>
  </w:style>
  <w:style w:type="paragraph" w:customStyle="1" w:styleId="TDC21">
    <w:name w:val="TDC 21"/>
    <w:basedOn w:val="Normal"/>
    <w:next w:val="Normal"/>
    <w:autoRedefine/>
    <w:uiPriority w:val="39"/>
    <w:unhideWhenUsed/>
    <w:rsid w:val="00A92E5F"/>
    <w:pPr>
      <w:tabs>
        <w:tab w:val="right" w:leader="dot" w:pos="8544"/>
      </w:tabs>
      <w:spacing w:after="0" w:line="240" w:lineRule="auto"/>
      <w:ind w:left="220"/>
    </w:pPr>
    <w:rPr>
      <w:rFonts w:ascii="Times New Roman" w:hAnsi="Times New Roman" w:cs="Times New Roman"/>
      <w:bCs/>
      <w:noProof/>
      <w:sz w:val="24"/>
      <w:szCs w:val="24"/>
    </w:rPr>
  </w:style>
  <w:style w:type="paragraph" w:customStyle="1" w:styleId="TDC11">
    <w:name w:val="TDC 11"/>
    <w:basedOn w:val="Normal"/>
    <w:next w:val="Normal"/>
    <w:autoRedefine/>
    <w:uiPriority w:val="39"/>
    <w:unhideWhenUsed/>
    <w:qFormat/>
    <w:rsid w:val="00A92E5F"/>
    <w:pPr>
      <w:spacing w:before="120" w:after="0" w:line="276" w:lineRule="auto"/>
    </w:pPr>
    <w:rPr>
      <w:b/>
      <w:bCs/>
      <w:i/>
      <w:iCs/>
      <w:sz w:val="24"/>
      <w:szCs w:val="24"/>
    </w:rPr>
  </w:style>
  <w:style w:type="paragraph" w:customStyle="1" w:styleId="TDC31">
    <w:name w:val="TDC 31"/>
    <w:basedOn w:val="Normal"/>
    <w:next w:val="Normal"/>
    <w:autoRedefine/>
    <w:uiPriority w:val="39"/>
    <w:unhideWhenUsed/>
    <w:rsid w:val="00A92E5F"/>
    <w:pPr>
      <w:spacing w:after="0" w:line="276" w:lineRule="auto"/>
      <w:ind w:left="440"/>
    </w:pPr>
    <w:rPr>
      <w:sz w:val="20"/>
      <w:szCs w:val="20"/>
    </w:rPr>
  </w:style>
  <w:style w:type="character" w:customStyle="1" w:styleId="TDC1Car">
    <w:name w:val="TDC 1 Car"/>
    <w:basedOn w:val="Fuentedeprrafopredeter"/>
    <w:link w:val="TDC1"/>
    <w:uiPriority w:val="39"/>
    <w:rsid w:val="00A92E5F"/>
    <w:rPr>
      <w:b/>
      <w:bCs/>
      <w:i/>
      <w:iCs/>
      <w:sz w:val="24"/>
      <w:szCs w:val="24"/>
    </w:rPr>
  </w:style>
  <w:style w:type="paragraph" w:customStyle="1" w:styleId="TtulodeTDC1">
    <w:name w:val="Título de TDC1"/>
    <w:basedOn w:val="Ttulo1"/>
    <w:next w:val="Normal"/>
    <w:autoRedefine/>
    <w:uiPriority w:val="39"/>
    <w:unhideWhenUsed/>
    <w:qFormat/>
    <w:rsid w:val="00A92E5F"/>
  </w:style>
  <w:style w:type="paragraph" w:customStyle="1" w:styleId="TDC41">
    <w:name w:val="TDC 41"/>
    <w:basedOn w:val="Normal"/>
    <w:next w:val="Normal"/>
    <w:autoRedefine/>
    <w:uiPriority w:val="39"/>
    <w:unhideWhenUsed/>
    <w:rsid w:val="00A92E5F"/>
    <w:pPr>
      <w:spacing w:after="0" w:line="276" w:lineRule="auto"/>
      <w:ind w:left="660"/>
    </w:pPr>
    <w:rPr>
      <w:sz w:val="20"/>
      <w:szCs w:val="20"/>
    </w:rPr>
  </w:style>
  <w:style w:type="paragraph" w:customStyle="1" w:styleId="TDC51">
    <w:name w:val="TDC 51"/>
    <w:basedOn w:val="Normal"/>
    <w:next w:val="Normal"/>
    <w:autoRedefine/>
    <w:uiPriority w:val="39"/>
    <w:unhideWhenUsed/>
    <w:rsid w:val="00A92E5F"/>
    <w:pPr>
      <w:spacing w:after="0" w:line="276" w:lineRule="auto"/>
      <w:ind w:left="880"/>
    </w:pPr>
    <w:rPr>
      <w:sz w:val="20"/>
      <w:szCs w:val="20"/>
    </w:rPr>
  </w:style>
  <w:style w:type="paragraph" w:customStyle="1" w:styleId="TDC61">
    <w:name w:val="TDC 61"/>
    <w:basedOn w:val="Normal"/>
    <w:next w:val="Normal"/>
    <w:autoRedefine/>
    <w:uiPriority w:val="39"/>
    <w:unhideWhenUsed/>
    <w:rsid w:val="00A92E5F"/>
    <w:pPr>
      <w:spacing w:after="0" w:line="276" w:lineRule="auto"/>
      <w:ind w:left="1100"/>
    </w:pPr>
    <w:rPr>
      <w:sz w:val="20"/>
      <w:szCs w:val="20"/>
    </w:rPr>
  </w:style>
  <w:style w:type="paragraph" w:customStyle="1" w:styleId="TDC71">
    <w:name w:val="TDC 71"/>
    <w:basedOn w:val="Normal"/>
    <w:next w:val="Normal"/>
    <w:autoRedefine/>
    <w:uiPriority w:val="39"/>
    <w:unhideWhenUsed/>
    <w:rsid w:val="00A92E5F"/>
    <w:pPr>
      <w:spacing w:after="0" w:line="276" w:lineRule="auto"/>
      <w:ind w:left="1320"/>
    </w:pPr>
    <w:rPr>
      <w:sz w:val="20"/>
      <w:szCs w:val="20"/>
    </w:rPr>
  </w:style>
  <w:style w:type="paragraph" w:customStyle="1" w:styleId="TDC81">
    <w:name w:val="TDC 81"/>
    <w:basedOn w:val="Normal"/>
    <w:next w:val="Normal"/>
    <w:autoRedefine/>
    <w:uiPriority w:val="39"/>
    <w:unhideWhenUsed/>
    <w:rsid w:val="00A92E5F"/>
    <w:pPr>
      <w:spacing w:after="0" w:line="276" w:lineRule="auto"/>
      <w:ind w:left="1540"/>
    </w:pPr>
    <w:rPr>
      <w:sz w:val="20"/>
      <w:szCs w:val="20"/>
    </w:rPr>
  </w:style>
  <w:style w:type="paragraph" w:customStyle="1" w:styleId="TDC91">
    <w:name w:val="TDC 91"/>
    <w:basedOn w:val="Normal"/>
    <w:next w:val="Normal"/>
    <w:autoRedefine/>
    <w:uiPriority w:val="39"/>
    <w:unhideWhenUsed/>
    <w:rsid w:val="00A92E5F"/>
    <w:pPr>
      <w:spacing w:after="0" w:line="276" w:lineRule="auto"/>
      <w:ind w:left="1760"/>
    </w:pPr>
    <w:rPr>
      <w:sz w:val="20"/>
      <w:szCs w:val="20"/>
    </w:rPr>
  </w:style>
  <w:style w:type="paragraph" w:customStyle="1" w:styleId="Tabladeilustraciones1">
    <w:name w:val="Tabla de ilustraciones1"/>
    <w:basedOn w:val="Normal"/>
    <w:next w:val="Normal"/>
    <w:uiPriority w:val="99"/>
    <w:unhideWhenUsed/>
    <w:rsid w:val="00A92E5F"/>
    <w:pPr>
      <w:spacing w:after="0" w:line="276" w:lineRule="auto"/>
      <w:ind w:left="440" w:hanging="440"/>
    </w:pPr>
    <w:rPr>
      <w:caps/>
      <w:sz w:val="20"/>
      <w:szCs w:val="20"/>
    </w:rPr>
  </w:style>
  <w:style w:type="paragraph" w:customStyle="1" w:styleId="ndice11">
    <w:name w:val="Índice 11"/>
    <w:basedOn w:val="Normal"/>
    <w:next w:val="Normal"/>
    <w:autoRedefine/>
    <w:uiPriority w:val="99"/>
    <w:semiHidden/>
    <w:unhideWhenUsed/>
    <w:rsid w:val="00A92E5F"/>
    <w:pPr>
      <w:spacing w:after="0" w:line="240" w:lineRule="auto"/>
      <w:ind w:left="220" w:hanging="220"/>
    </w:pPr>
  </w:style>
  <w:style w:type="character" w:customStyle="1" w:styleId="Ttulo1Car1">
    <w:name w:val="Título 1 Car1"/>
    <w:basedOn w:val="Fuentedeprrafopredeter"/>
    <w:uiPriority w:val="9"/>
    <w:rsid w:val="00A92E5F"/>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A92E5F"/>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A92E5F"/>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A92E5F"/>
    <w:rPr>
      <w:color w:val="0563C1" w:themeColor="hyperlink"/>
      <w:u w:val="single"/>
    </w:rPr>
  </w:style>
  <w:style w:type="table" w:styleId="Tablaconcuadrcula">
    <w:name w:val="Table Grid"/>
    <w:basedOn w:val="Tablanormal"/>
    <w:uiPriority w:val="39"/>
    <w:rsid w:val="00A9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1"/>
    <w:uiPriority w:val="99"/>
    <w:semiHidden/>
    <w:unhideWhenUsed/>
    <w:rsid w:val="00A92E5F"/>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92E5F"/>
    <w:rPr>
      <w:rFonts w:ascii="Segoe UI" w:hAnsi="Segoe UI" w:cs="Segoe UI"/>
      <w:sz w:val="18"/>
      <w:szCs w:val="18"/>
    </w:rPr>
  </w:style>
  <w:style w:type="paragraph" w:styleId="Textonotapie">
    <w:name w:val="footnote text"/>
    <w:basedOn w:val="Normal"/>
    <w:link w:val="TextonotapieCar1"/>
    <w:uiPriority w:val="99"/>
    <w:semiHidden/>
    <w:unhideWhenUsed/>
    <w:rsid w:val="00A92E5F"/>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A92E5F"/>
    <w:rPr>
      <w:sz w:val="20"/>
      <w:szCs w:val="20"/>
    </w:rPr>
  </w:style>
  <w:style w:type="table" w:customStyle="1" w:styleId="Tabladelista6concolores3">
    <w:name w:val="Tabla de lista 6 con colores3"/>
    <w:basedOn w:val="Tablanormal"/>
    <w:uiPriority w:val="51"/>
    <w:rsid w:val="00A92E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1">
    <w:name w:val="toc 1"/>
    <w:basedOn w:val="Normal"/>
    <w:next w:val="Normal"/>
    <w:link w:val="TDC1Car"/>
    <w:autoRedefine/>
    <w:uiPriority w:val="39"/>
    <w:semiHidden/>
    <w:unhideWhenUsed/>
    <w:rsid w:val="00A92E5F"/>
    <w:pPr>
      <w:spacing w:after="100"/>
    </w:pPr>
    <w:rPr>
      <w:b/>
      <w:bCs/>
      <w:i/>
      <w:iCs/>
      <w:sz w:val="24"/>
      <w:szCs w:val="24"/>
    </w:rPr>
  </w:style>
  <w:style w:type="paragraph" w:styleId="Descripcin">
    <w:name w:val="caption"/>
    <w:basedOn w:val="Normal"/>
    <w:next w:val="Normal"/>
    <w:uiPriority w:val="35"/>
    <w:unhideWhenUsed/>
    <w:qFormat/>
    <w:rsid w:val="00CA0672"/>
    <w:pPr>
      <w:spacing w:after="200" w:line="240" w:lineRule="auto"/>
    </w:pPr>
    <w:rPr>
      <w:i/>
      <w:iCs/>
      <w:color w:val="44546A" w:themeColor="text2"/>
      <w:sz w:val="18"/>
      <w:szCs w:val="18"/>
    </w:rPr>
  </w:style>
  <w:style w:type="paragraph" w:customStyle="1" w:styleId="Pa17">
    <w:name w:val="Pa17"/>
    <w:basedOn w:val="Default"/>
    <w:next w:val="Default"/>
    <w:uiPriority w:val="99"/>
    <w:rsid w:val="0049770B"/>
    <w:pPr>
      <w:spacing w:line="221" w:lineRule="atLeast"/>
    </w:pPr>
    <w:rPr>
      <w:rFonts w:ascii="Frutiger 57Cn" w:eastAsiaTheme="minorHAnsi" w:hAnsi="Frutiger 57Cn" w:cstheme="minorBidi"/>
      <w:color w:val="auto"/>
    </w:rPr>
  </w:style>
  <w:style w:type="paragraph" w:customStyle="1" w:styleId="Pa21">
    <w:name w:val="Pa21"/>
    <w:basedOn w:val="Default"/>
    <w:next w:val="Default"/>
    <w:uiPriority w:val="99"/>
    <w:rsid w:val="0049770B"/>
    <w:pPr>
      <w:spacing w:line="161" w:lineRule="atLeast"/>
    </w:pPr>
    <w:rPr>
      <w:rFonts w:ascii="Frutiger 57Cn" w:eastAsiaTheme="minorHAnsi" w:hAnsi="Frutiger 57Cn" w:cstheme="minorBidi"/>
      <w:color w:val="auto"/>
    </w:rPr>
  </w:style>
  <w:style w:type="paragraph" w:customStyle="1" w:styleId="Pa22">
    <w:name w:val="Pa22"/>
    <w:basedOn w:val="Default"/>
    <w:next w:val="Default"/>
    <w:uiPriority w:val="99"/>
    <w:rsid w:val="0049770B"/>
    <w:pPr>
      <w:spacing w:line="161" w:lineRule="atLeast"/>
    </w:pPr>
    <w:rPr>
      <w:rFonts w:ascii="Frutiger 57Cn" w:eastAsiaTheme="minorHAnsi" w:hAnsi="Frutiger 57Cn" w:cstheme="minorBidi"/>
      <w:color w:val="auto"/>
    </w:rPr>
  </w:style>
  <w:style w:type="character" w:styleId="CitaHTML">
    <w:name w:val="HTML Cite"/>
    <w:basedOn w:val="Fuentedeprrafopredeter"/>
    <w:uiPriority w:val="99"/>
    <w:semiHidden/>
    <w:unhideWhenUsed/>
    <w:rsid w:val="006554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1784">
      <w:bodyDiv w:val="1"/>
      <w:marLeft w:val="0"/>
      <w:marRight w:val="0"/>
      <w:marTop w:val="0"/>
      <w:marBottom w:val="0"/>
      <w:divBdr>
        <w:top w:val="none" w:sz="0" w:space="0" w:color="auto"/>
        <w:left w:val="none" w:sz="0" w:space="0" w:color="auto"/>
        <w:bottom w:val="none" w:sz="0" w:space="0" w:color="auto"/>
        <w:right w:val="none" w:sz="0" w:space="0" w:color="auto"/>
      </w:divBdr>
    </w:div>
    <w:div w:id="169875398">
      <w:bodyDiv w:val="1"/>
      <w:marLeft w:val="0"/>
      <w:marRight w:val="0"/>
      <w:marTop w:val="0"/>
      <w:marBottom w:val="0"/>
      <w:divBdr>
        <w:top w:val="none" w:sz="0" w:space="0" w:color="auto"/>
        <w:left w:val="none" w:sz="0" w:space="0" w:color="auto"/>
        <w:bottom w:val="none" w:sz="0" w:space="0" w:color="auto"/>
        <w:right w:val="none" w:sz="0" w:space="0" w:color="auto"/>
      </w:divBdr>
    </w:div>
    <w:div w:id="304968192">
      <w:bodyDiv w:val="1"/>
      <w:marLeft w:val="0"/>
      <w:marRight w:val="0"/>
      <w:marTop w:val="0"/>
      <w:marBottom w:val="0"/>
      <w:divBdr>
        <w:top w:val="none" w:sz="0" w:space="0" w:color="auto"/>
        <w:left w:val="none" w:sz="0" w:space="0" w:color="auto"/>
        <w:bottom w:val="none" w:sz="0" w:space="0" w:color="auto"/>
        <w:right w:val="none" w:sz="0" w:space="0" w:color="auto"/>
      </w:divBdr>
    </w:div>
    <w:div w:id="506136204">
      <w:bodyDiv w:val="1"/>
      <w:marLeft w:val="0"/>
      <w:marRight w:val="0"/>
      <w:marTop w:val="0"/>
      <w:marBottom w:val="0"/>
      <w:divBdr>
        <w:top w:val="none" w:sz="0" w:space="0" w:color="auto"/>
        <w:left w:val="none" w:sz="0" w:space="0" w:color="auto"/>
        <w:bottom w:val="none" w:sz="0" w:space="0" w:color="auto"/>
        <w:right w:val="none" w:sz="0" w:space="0" w:color="auto"/>
      </w:divBdr>
    </w:div>
    <w:div w:id="619537253">
      <w:bodyDiv w:val="1"/>
      <w:marLeft w:val="0"/>
      <w:marRight w:val="0"/>
      <w:marTop w:val="0"/>
      <w:marBottom w:val="0"/>
      <w:divBdr>
        <w:top w:val="none" w:sz="0" w:space="0" w:color="auto"/>
        <w:left w:val="none" w:sz="0" w:space="0" w:color="auto"/>
        <w:bottom w:val="none" w:sz="0" w:space="0" w:color="auto"/>
        <w:right w:val="none" w:sz="0" w:space="0" w:color="auto"/>
      </w:divBdr>
    </w:div>
    <w:div w:id="950818044">
      <w:bodyDiv w:val="1"/>
      <w:marLeft w:val="0"/>
      <w:marRight w:val="0"/>
      <w:marTop w:val="0"/>
      <w:marBottom w:val="0"/>
      <w:divBdr>
        <w:top w:val="none" w:sz="0" w:space="0" w:color="auto"/>
        <w:left w:val="none" w:sz="0" w:space="0" w:color="auto"/>
        <w:bottom w:val="none" w:sz="0" w:space="0" w:color="auto"/>
        <w:right w:val="none" w:sz="0" w:space="0" w:color="auto"/>
      </w:divBdr>
    </w:div>
    <w:div w:id="970597445">
      <w:bodyDiv w:val="1"/>
      <w:marLeft w:val="0"/>
      <w:marRight w:val="0"/>
      <w:marTop w:val="0"/>
      <w:marBottom w:val="0"/>
      <w:divBdr>
        <w:top w:val="none" w:sz="0" w:space="0" w:color="auto"/>
        <w:left w:val="none" w:sz="0" w:space="0" w:color="auto"/>
        <w:bottom w:val="none" w:sz="0" w:space="0" w:color="auto"/>
        <w:right w:val="none" w:sz="0" w:space="0" w:color="auto"/>
      </w:divBdr>
    </w:div>
    <w:div w:id="1121609694">
      <w:bodyDiv w:val="1"/>
      <w:marLeft w:val="0"/>
      <w:marRight w:val="0"/>
      <w:marTop w:val="0"/>
      <w:marBottom w:val="0"/>
      <w:divBdr>
        <w:top w:val="none" w:sz="0" w:space="0" w:color="auto"/>
        <w:left w:val="none" w:sz="0" w:space="0" w:color="auto"/>
        <w:bottom w:val="none" w:sz="0" w:space="0" w:color="auto"/>
        <w:right w:val="none" w:sz="0" w:space="0" w:color="auto"/>
      </w:divBdr>
    </w:div>
    <w:div w:id="1145119318">
      <w:bodyDiv w:val="1"/>
      <w:marLeft w:val="0"/>
      <w:marRight w:val="0"/>
      <w:marTop w:val="0"/>
      <w:marBottom w:val="0"/>
      <w:divBdr>
        <w:top w:val="none" w:sz="0" w:space="0" w:color="auto"/>
        <w:left w:val="none" w:sz="0" w:space="0" w:color="auto"/>
        <w:bottom w:val="none" w:sz="0" w:space="0" w:color="auto"/>
        <w:right w:val="none" w:sz="0" w:space="0" w:color="auto"/>
      </w:divBdr>
    </w:div>
    <w:div w:id="1702051992">
      <w:bodyDiv w:val="1"/>
      <w:marLeft w:val="0"/>
      <w:marRight w:val="0"/>
      <w:marTop w:val="0"/>
      <w:marBottom w:val="0"/>
      <w:divBdr>
        <w:top w:val="none" w:sz="0" w:space="0" w:color="auto"/>
        <w:left w:val="none" w:sz="0" w:space="0" w:color="auto"/>
        <w:bottom w:val="none" w:sz="0" w:space="0" w:color="auto"/>
        <w:right w:val="none" w:sz="0" w:space="0" w:color="auto"/>
      </w:divBdr>
    </w:div>
    <w:div w:id="1892576787">
      <w:bodyDiv w:val="1"/>
      <w:marLeft w:val="0"/>
      <w:marRight w:val="0"/>
      <w:marTop w:val="0"/>
      <w:marBottom w:val="0"/>
      <w:divBdr>
        <w:top w:val="none" w:sz="0" w:space="0" w:color="auto"/>
        <w:left w:val="none" w:sz="0" w:space="0" w:color="auto"/>
        <w:bottom w:val="none" w:sz="0" w:space="0" w:color="auto"/>
        <w:right w:val="none" w:sz="0" w:space="0" w:color="auto"/>
      </w:divBdr>
    </w:div>
    <w:div w:id="1915778105">
      <w:bodyDiv w:val="1"/>
      <w:marLeft w:val="0"/>
      <w:marRight w:val="0"/>
      <w:marTop w:val="0"/>
      <w:marBottom w:val="0"/>
      <w:divBdr>
        <w:top w:val="none" w:sz="0" w:space="0" w:color="auto"/>
        <w:left w:val="none" w:sz="0" w:space="0" w:color="auto"/>
        <w:bottom w:val="none" w:sz="0" w:space="0" w:color="auto"/>
        <w:right w:val="none" w:sz="0" w:space="0" w:color="auto"/>
      </w:divBdr>
    </w:div>
    <w:div w:id="2039891536">
      <w:bodyDiv w:val="1"/>
      <w:marLeft w:val="0"/>
      <w:marRight w:val="0"/>
      <w:marTop w:val="0"/>
      <w:marBottom w:val="0"/>
      <w:divBdr>
        <w:top w:val="none" w:sz="0" w:space="0" w:color="auto"/>
        <w:left w:val="none" w:sz="0" w:space="0" w:color="auto"/>
        <w:bottom w:val="none" w:sz="0" w:space="0" w:color="auto"/>
        <w:right w:val="none" w:sz="0" w:space="0" w:color="auto"/>
      </w:divBdr>
    </w:div>
    <w:div w:id="208734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ECE0-7961-4B7C-BB0A-9EC4DD7C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7579</TotalTime>
  <Pages>28</Pages>
  <Words>8827</Words>
  <Characters>48550</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Mijangos</cp:lastModifiedBy>
  <cp:revision>174</cp:revision>
  <dcterms:created xsi:type="dcterms:W3CDTF">2016-09-21T22:40:00Z</dcterms:created>
  <dcterms:modified xsi:type="dcterms:W3CDTF">2018-07-06T04:02:00Z</dcterms:modified>
</cp:coreProperties>
</file>